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8"/>
          <w:szCs w:val="28"/>
          <w:lang w:eastAsia="zh-CN"/>
        </w:rPr>
      </w:pPr>
      <w:bookmarkStart w:id="0" w:name="_GoBack"/>
      <w:r>
        <w:rPr>
          <w:rFonts w:hint="eastAsia" w:ascii="宋体" w:hAnsi="宋体" w:eastAsia="宋体" w:cs="宋体"/>
          <w:b/>
          <w:color w:val="auto"/>
          <w:sz w:val="28"/>
          <w:szCs w:val="28"/>
        </w:rPr>
        <w:t>高一年级生物学第11课时《伴性遗传》</w:t>
      </w:r>
      <w:r>
        <w:rPr>
          <w:rFonts w:hint="eastAsia" w:ascii="宋体" w:hAnsi="宋体" w:eastAsia="宋体" w:cs="宋体"/>
          <w:b/>
          <w:color w:val="auto"/>
          <w:sz w:val="28"/>
          <w:szCs w:val="28"/>
          <w:lang w:eastAsia="zh-CN"/>
        </w:rPr>
        <w:t>课后作业</w:t>
      </w:r>
    </w:p>
    <w:p>
      <w:pPr>
        <w:pStyle w:val="3"/>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一、选择题</w:t>
      </w:r>
    </w:p>
    <w:p>
      <w:pPr>
        <w:pStyle w:val="3"/>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．男性的性染色体不可能来自(　　)。</w:t>
      </w:r>
    </w:p>
    <w:p>
      <w:pPr>
        <w:pStyle w:val="3"/>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A．外祖母       B．外祖父       </w:t>
      </w:r>
      <w:r>
        <w:rPr>
          <w:rFonts w:hint="eastAsia" w:ascii="宋体" w:hAnsi="宋体" w:eastAsia="宋体" w:cs="宋体"/>
          <w:color w:val="auto"/>
          <w:sz w:val="24"/>
          <w:szCs w:val="24"/>
        </w:rPr>
        <w:t>C．祖母</w:t>
      </w:r>
      <w:r>
        <w:rPr>
          <w:rFonts w:hint="eastAsia" w:ascii="宋体" w:hAnsi="宋体" w:eastAsia="宋体" w:cs="宋体"/>
          <w:color w:val="auto"/>
          <w:sz w:val="24"/>
          <w:szCs w:val="24"/>
        </w:rPr>
        <w:t xml:space="preserve">       D．祖父</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2．如图为进行性肌营养不良遗传病的系谱图，该病为X染色体上的隐性遗传病，7号的致病基因来自(　　)</w:t>
      </w:r>
    </w:p>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159635" cy="728980"/>
            <wp:effectExtent l="0" t="0" r="1206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r:link="rId6"/>
                    <a:stretch>
                      <a:fillRect/>
                    </a:stretch>
                  </pic:blipFill>
                  <pic:spPr>
                    <a:xfrm>
                      <a:off x="0" y="0"/>
                      <a:ext cx="2159635" cy="728980"/>
                    </a:xfrm>
                    <a:prstGeom prst="rect">
                      <a:avLst/>
                    </a:prstGeom>
                    <a:noFill/>
                    <a:ln>
                      <a:noFill/>
                    </a:ln>
                  </pic:spPr>
                </pic:pic>
              </a:graphicData>
            </a:graphic>
          </wp:inline>
        </w:drawing>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A．1号  </w:t>
      </w:r>
      <w:r>
        <w:rPr>
          <w:rFonts w:hint="eastAsia" w:ascii="宋体" w:hAnsi="宋体" w:eastAsia="宋体" w:cs="宋体"/>
          <w:color w:val="auto"/>
          <w:sz w:val="24"/>
          <w:szCs w:val="24"/>
        </w:rPr>
        <w:t>B．2号</w:t>
      </w:r>
      <w:r>
        <w:rPr>
          <w:rFonts w:hint="eastAsia" w:ascii="宋体" w:hAnsi="宋体" w:eastAsia="宋体" w:cs="宋体"/>
          <w:color w:val="auto"/>
          <w:sz w:val="24"/>
          <w:szCs w:val="24"/>
        </w:rPr>
        <w:t xml:space="preserve">  C．3号  D．4号</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3．抗维生素D佝偻病为X染色体显性遗传病，短指为常染色体显性遗传病，红绿色盲为X染色体隐性遗传病，白化病为常染色体隐性遗传病。下列关于这四种遗传病遗传特征的叙述，正确的是(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A．短指的发病率男性高于女性</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B．红绿色盲女性患者的父亲是该病的患者</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C．抗维生素D佝偻病的发病率男性高于女性</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D．白化病通常会在一个家系的几代人中连续出现</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4．狗的直毛与卷毛是一对相对性状，如果卷毛雌狗与直毛雄狗交配，其子代中有1/4直毛雌狗、1/4直毛雄狗、1/4卷毛雌狗、1/4卷毛雄狗。据此分析，下列哪种判断是不可能的(　　)</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A．卷毛性状是由常染色体上的显性基因控制的</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B．卷毛性状是由常染色体上的隐性基因控制的</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C．卷毛性状是由X染色体上的显性基因控制的</w:t>
      </w:r>
    </w:p>
    <w:p>
      <w:pPr>
        <w:pStyle w:val="3"/>
        <w:tabs>
          <w:tab w:val="left" w:pos="3402"/>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D</w:t>
      </w:r>
      <w:r>
        <w:rPr>
          <w:rFonts w:hint="eastAsia" w:ascii="宋体" w:hAnsi="宋体" w:eastAsia="宋体" w:cs="宋体"/>
          <w:b w:val="0"/>
          <w:bCs w:val="0"/>
          <w:color w:val="auto"/>
          <w:sz w:val="24"/>
          <w:szCs w:val="24"/>
        </w:rPr>
        <w:t>．卷毛性状是由X染色体上的隐性基因控制的</w:t>
      </w:r>
    </w:p>
    <w:p>
      <w:pPr>
        <w:pStyle w:val="3"/>
        <w:tabs>
          <w:tab w:val="left" w:pos="4140"/>
          <w:tab w:val="left" w:pos="7740"/>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红绿色盲为伴X染色体隐性遗传病，相关性状由基因B、b控制；并指与正常指由A、a基因控制，两对等位基因遵循自由组合定律。一对并指色觉正常的夫妇生育了一个手指正常但患有红绿色盲的儿子(不考虑基因突变)。下列说法错误的是(　　)</w:t>
      </w:r>
    </w:p>
    <w:p>
      <w:pPr>
        <w:pStyle w:val="3"/>
        <w:tabs>
          <w:tab w:val="left" w:pos="4140"/>
          <w:tab w:val="left" w:pos="7740"/>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A．该对夫妇的基因型为AaX</w:t>
      </w:r>
      <w:r>
        <w:rPr>
          <w:rFonts w:hint="eastAsia" w:ascii="宋体" w:hAnsi="宋体" w:eastAsia="宋体" w:cs="宋体"/>
          <w:b w:val="0"/>
          <w:bCs w:val="0"/>
          <w:color w:val="auto"/>
          <w:sz w:val="24"/>
          <w:szCs w:val="24"/>
          <w:vertAlign w:val="superscript"/>
        </w:rPr>
        <w:t>B</w:t>
      </w:r>
      <w:r>
        <w:rPr>
          <w:rFonts w:hint="eastAsia" w:ascii="宋体" w:hAnsi="宋体" w:eastAsia="宋体" w:cs="宋体"/>
          <w:b w:val="0"/>
          <w:bCs w:val="0"/>
          <w:color w:val="auto"/>
          <w:sz w:val="24"/>
          <w:szCs w:val="24"/>
        </w:rPr>
        <w:t>X</w:t>
      </w:r>
      <w:r>
        <w:rPr>
          <w:rFonts w:hint="eastAsia" w:ascii="宋体" w:hAnsi="宋体" w:eastAsia="宋体" w:cs="宋体"/>
          <w:b w:val="0"/>
          <w:bCs w:val="0"/>
          <w:color w:val="auto"/>
          <w:sz w:val="24"/>
          <w:szCs w:val="24"/>
          <w:vertAlign w:val="superscript"/>
        </w:rPr>
        <w:t>b</w:t>
      </w:r>
      <w:r>
        <w:rPr>
          <w:rFonts w:hint="eastAsia" w:ascii="宋体" w:hAnsi="宋体" w:eastAsia="宋体" w:cs="宋体"/>
          <w:b w:val="0"/>
          <w:bCs w:val="0"/>
          <w:color w:val="auto"/>
          <w:sz w:val="24"/>
          <w:szCs w:val="24"/>
        </w:rPr>
        <w:t>、AaX</w:t>
      </w:r>
      <w:r>
        <w:rPr>
          <w:rFonts w:hint="eastAsia" w:ascii="宋体" w:hAnsi="宋体" w:eastAsia="宋体" w:cs="宋体"/>
          <w:b w:val="0"/>
          <w:bCs w:val="0"/>
          <w:color w:val="auto"/>
          <w:sz w:val="24"/>
          <w:szCs w:val="24"/>
          <w:vertAlign w:val="superscript"/>
        </w:rPr>
        <w:t>B</w:t>
      </w:r>
      <w:r>
        <w:rPr>
          <w:rFonts w:hint="eastAsia" w:ascii="宋体" w:hAnsi="宋体" w:eastAsia="宋体" w:cs="宋体"/>
          <w:b w:val="0"/>
          <w:bCs w:val="0"/>
          <w:color w:val="auto"/>
          <w:sz w:val="24"/>
          <w:szCs w:val="24"/>
        </w:rPr>
        <w:t>Y</w:t>
      </w:r>
    </w:p>
    <w:p>
      <w:pPr>
        <w:pStyle w:val="3"/>
        <w:tabs>
          <w:tab w:val="left" w:pos="4140"/>
          <w:tab w:val="left" w:pos="7740"/>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B．该对夫妇再生育一个手指正常儿子的概率为1/8</w:t>
      </w:r>
    </w:p>
    <w:p>
      <w:pPr>
        <w:pStyle w:val="3"/>
        <w:tabs>
          <w:tab w:val="left" w:pos="4140"/>
          <w:tab w:val="left" w:pos="7740"/>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C．女性有两条X染色体，因此女性红绿色盲患者多于男性</w:t>
      </w:r>
    </w:p>
    <w:p>
      <w:pPr>
        <w:pStyle w:val="3"/>
        <w:tabs>
          <w:tab w:val="left" w:pos="4140"/>
          <w:tab w:val="left" w:pos="7740"/>
        </w:tabs>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D．并指男孩的亲代中至少有一方为并指患者</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．果蝇的红眼基因(R)对白眼基因(r)为显性，位于X染色体上；长翅基因(B)对残翅基因(b)为显性，位于常染色体上。现有一只红眼长翅果蝇与一只白眼长翅果蝇交配，F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的雄果蝇中约有1/8为白眼残翅。下列叙述错误的是(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vertAlign w:val="superscript"/>
          <w:lang w:val="en-US" w:eastAsia="zh-CN"/>
        </w:rPr>
      </w:pPr>
      <w:r>
        <w:rPr>
          <w:rFonts w:hint="eastAsia" w:ascii="宋体" w:hAnsi="宋体" w:eastAsia="宋体" w:cs="宋体"/>
          <w:color w:val="auto"/>
          <w:sz w:val="24"/>
          <w:szCs w:val="24"/>
        </w:rPr>
        <w:t>A．亲本雌果蝇的基因型为BbX</w:t>
      </w:r>
      <w:r>
        <w:rPr>
          <w:rFonts w:hint="eastAsia" w:ascii="宋体" w:hAnsi="宋体" w:eastAsia="宋体" w:cs="宋体"/>
          <w:color w:val="auto"/>
          <w:sz w:val="24"/>
          <w:szCs w:val="24"/>
          <w:vertAlign w:val="superscript"/>
        </w:rPr>
        <w:t>R</w:t>
      </w:r>
      <w:r>
        <w:rPr>
          <w:rFonts w:hint="eastAsia" w:ascii="宋体" w:hAnsi="宋体" w:eastAsia="宋体" w:cs="宋体"/>
          <w:color w:val="auto"/>
          <w:sz w:val="24"/>
          <w:szCs w:val="24"/>
        </w:rPr>
        <w:t>X</w:t>
      </w:r>
      <w:r>
        <w:rPr>
          <w:rFonts w:hint="eastAsia" w:ascii="宋体" w:hAnsi="宋体" w:eastAsia="宋体" w:cs="宋体"/>
          <w:color w:val="auto"/>
          <w:sz w:val="24"/>
          <w:szCs w:val="24"/>
          <w:vertAlign w:val="superscript"/>
        </w:rPr>
        <w:t>r</w:t>
      </w:r>
      <w:r>
        <w:rPr>
          <w:rFonts w:hint="eastAsia" w:ascii="宋体" w:hAnsi="宋体" w:eastAsia="宋体" w:cs="宋体"/>
          <w:color w:val="auto"/>
          <w:sz w:val="24"/>
          <w:szCs w:val="24"/>
          <w:vertAlign w:val="superscript"/>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B．亲本产生的配子中含X</w:t>
      </w:r>
      <w:r>
        <w:rPr>
          <w:rFonts w:hint="eastAsia" w:ascii="宋体" w:hAnsi="宋体" w:eastAsia="宋体" w:cs="宋体"/>
          <w:color w:val="auto"/>
          <w:sz w:val="24"/>
          <w:szCs w:val="24"/>
          <w:vertAlign w:val="superscript"/>
        </w:rPr>
        <w:t>r</w:t>
      </w:r>
      <w:r>
        <w:rPr>
          <w:rFonts w:hint="eastAsia" w:ascii="宋体" w:hAnsi="宋体" w:eastAsia="宋体" w:cs="宋体"/>
          <w:color w:val="auto"/>
          <w:sz w:val="24"/>
          <w:szCs w:val="24"/>
        </w:rPr>
        <w:t>的配子占1/2</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C．F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出现长翅雄果蝇的概率为3/16</w:t>
      </w:r>
      <w:r>
        <w:rPr>
          <w:rFonts w:hint="eastAsia" w:ascii="宋体" w:hAnsi="宋体" w:eastAsia="宋体" w:cs="宋体"/>
          <w:color w:val="auto"/>
          <w:sz w:val="24"/>
          <w:szCs w:val="24"/>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D．白眼残翅雌果蝇能形成bbX</w:t>
      </w:r>
      <w:r>
        <w:rPr>
          <w:rFonts w:hint="eastAsia" w:ascii="宋体" w:hAnsi="宋体" w:eastAsia="宋体" w:cs="宋体"/>
          <w:color w:val="auto"/>
          <w:sz w:val="24"/>
          <w:szCs w:val="24"/>
          <w:vertAlign w:val="superscript"/>
        </w:rPr>
        <w:t>r</w:t>
      </w:r>
      <w:r>
        <w:rPr>
          <w:rFonts w:hint="eastAsia" w:ascii="宋体" w:hAnsi="宋体" w:eastAsia="宋体" w:cs="宋体"/>
          <w:color w:val="auto"/>
          <w:sz w:val="24"/>
          <w:szCs w:val="24"/>
        </w:rPr>
        <w:t>X</w:t>
      </w:r>
      <w:r>
        <w:rPr>
          <w:rFonts w:hint="eastAsia" w:ascii="宋体" w:hAnsi="宋体" w:eastAsia="宋体" w:cs="宋体"/>
          <w:color w:val="auto"/>
          <w:sz w:val="24"/>
          <w:szCs w:val="24"/>
          <w:vertAlign w:val="superscript"/>
        </w:rPr>
        <w:t>r</w:t>
      </w:r>
      <w:r>
        <w:rPr>
          <w:rFonts w:hint="eastAsia" w:ascii="宋体" w:hAnsi="宋体" w:eastAsia="宋体" w:cs="宋体"/>
          <w:color w:val="auto"/>
          <w:sz w:val="24"/>
          <w:szCs w:val="24"/>
        </w:rPr>
        <w:t>类型的次级卵母细胞</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．鸟类的性别决定为ZW型。某种鸟类的眼色受两对独立遗传的基因(A、a和B、b)控制。甲、乙是两个纯合品种，均为红色眼。根据下列杂交结果，推测杂交1的亲本基因型是(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3306445</wp:posOffset>
                </wp:positionH>
                <wp:positionV relativeFrom="paragraph">
                  <wp:posOffset>245745</wp:posOffset>
                </wp:positionV>
                <wp:extent cx="9525" cy="304800"/>
                <wp:effectExtent l="31115" t="0" r="35560" b="0"/>
                <wp:wrapNone/>
                <wp:docPr id="11" name="直接箭头连接符 11"/>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9525">
                          <a:solidFill>
                            <a:srgbClr val="000000"/>
                          </a:solidFill>
                          <a:tailEnd type="triangle"/>
                        </a:ln>
                      </wps:spPr>
                      <wps:bodyPr/>
                    </wps:wsp>
                  </a:graphicData>
                </a:graphic>
              </wp:anchor>
            </w:drawing>
          </mc:Choice>
          <mc:Fallback>
            <w:pict>
              <v:shape id="_x0000_s1026" o:spid="_x0000_s1026" o:spt="32" type="#_x0000_t32" style="position:absolute;left:0pt;margin-left:260.35pt;margin-top:19.35pt;height:24pt;width:0.75pt;z-index:251661312;mso-width-relative:page;mso-height-relative:page;" filled="f" stroked="t" coordsize="21600,21600" o:gfxdata="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87jPbAAAACQEAAA8AAAAAAAAAAQAgAAAAIgAAAGRycy9kb3ducmV2LnhtbFBL&#10;AQIUABQAAAAIAIdO4kBqdmA2ugEAADsDAAAOAAAAAAAAAAEAIAAAACoBAABkcnMvZTJvRG9jLnht&#10;bFBLBQYAAAAABgAGAFkBAABWBQAAAAA=&#10;">
                <v:fill on="f" focussize="0,0"/>
                <v:stroke color="#000000" joinstyle="round" endarrow="block"/>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245745</wp:posOffset>
                </wp:positionV>
                <wp:extent cx="9525" cy="304800"/>
                <wp:effectExtent l="31115" t="0" r="35560" b="0"/>
                <wp:wrapNone/>
                <wp:docPr id="12" name="直接箭头连接符 12"/>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9525">
                          <a:solidFill>
                            <a:srgbClr val="000000"/>
                          </a:solidFill>
                          <a:tailEnd type="triangle"/>
                        </a:ln>
                      </wps:spPr>
                      <wps:bodyPr/>
                    </wps:wsp>
                  </a:graphicData>
                </a:graphic>
              </wp:anchor>
            </w:drawing>
          </mc:Choice>
          <mc:Fallback>
            <w:pict>
              <v:shape id="_x0000_s1026" o:spid="_x0000_s1026" o:spt="32" type="#_x0000_t32" style="position:absolute;left:0pt;margin-left:80.35pt;margin-top:19.35pt;height:24pt;width:0.75pt;z-index:251659264;mso-width-relative:page;mso-height-relative:page;" filled="f" stroked="t" coordsize="21600,21600" o:gfxdata="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rRwc/YAAAACQEAAA8AAAAAAAAAAQAgAAAAIgAAAGRycy9kb3ducmV2LnhtbFBLAQIU&#10;ABQAAAAIAIdO4kD8WK/BugEAADsDAAAOAAAAAAAAAAEAIAAAACcBAABkcnMvZTJvRG9jLnhtbFBL&#10;BQYAAAAABgAGAFkBAABTBQAAAAA=&#10;">
                <v:fill on="f" focussize="0,0"/>
                <v:stroke color="#000000" joinstyle="round" endarrow="block"/>
                <v:imagedata o:title=""/>
                <o:lock v:ext="edit" aspectratio="f"/>
              </v:shape>
            </w:pict>
          </mc:Fallback>
        </mc:AlternateContent>
      </w:r>
      <w:r>
        <w:rPr>
          <w:rFonts w:hint="eastAsia" w:ascii="宋体" w:hAnsi="宋体" w:eastAsia="宋体" w:cs="宋体"/>
          <w:color w:val="auto"/>
          <w:sz w:val="24"/>
          <w:szCs w:val="24"/>
        </w:rPr>
        <w:t>杂交1　♂ 甲×乙 ♀　　　　　杂交2　♀ 甲×乙</w:t>
      </w:r>
      <w:r>
        <w:rPr>
          <w:rFonts w:hint="eastAsia" w:ascii="宋体" w:hAnsi="宋体" w:eastAsia="宋体" w:cs="宋体"/>
          <w:i/>
          <w:color w:val="auto"/>
          <w:sz w:val="24"/>
          <w:szCs w:val="24"/>
        </w:rPr>
        <w:t>♂</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vertAlign w:val="subscript"/>
        </w:rPr>
        <w:t>　</w:t>
      </w:r>
      <w:r>
        <w:rPr>
          <w:rFonts w:hint="eastAsia" w:ascii="宋体" w:hAnsi="宋体" w:eastAsia="宋体" w:cs="宋体"/>
          <w:color w:val="auto"/>
          <w:sz w:val="24"/>
          <w:szCs w:val="24"/>
        </w:rPr>
        <w:t xml:space="preserve">　　　　　　　　　        </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雌雄均为褐色眼　　　雄性为褐色眼、雌性为红色眼</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A．甲为AAbb，乙为aaBB</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B．甲为aaZ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，乙为AAZ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w:t>
      </w:r>
    </w:p>
    <w:p>
      <w:pPr>
        <w:pStyle w:val="3"/>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z w:val="24"/>
          <w:szCs w:val="24"/>
          <w:vertAlign w:val="superscript"/>
        </w:rPr>
      </w:pPr>
      <w:r>
        <w:rPr>
          <w:rFonts w:hint="eastAsia" w:ascii="宋体" w:hAnsi="宋体" w:eastAsia="宋体" w:cs="宋体"/>
          <w:color w:val="auto"/>
          <w:sz w:val="24"/>
          <w:szCs w:val="24"/>
        </w:rPr>
        <w:t>C．甲为AAZ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，乙为aaZ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w:t>
      </w:r>
      <w:r>
        <w:rPr>
          <w:rFonts w:hint="eastAsia" w:ascii="宋体" w:hAnsi="宋体" w:eastAsia="宋体" w:cs="宋体"/>
          <w:color w:val="auto"/>
          <w:sz w:val="24"/>
          <w:szCs w:val="24"/>
          <w:lang w:val="en-US" w:eastAsia="zh-CN"/>
        </w:rPr>
        <w:t xml:space="preserve">     </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D．甲为AAZ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W，乙为aaZ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Z</w:t>
      </w:r>
      <w:r>
        <w:rPr>
          <w:rFonts w:hint="eastAsia" w:ascii="宋体" w:hAnsi="宋体" w:eastAsia="宋体" w:cs="宋体"/>
          <w:color w:val="auto"/>
          <w:sz w:val="24"/>
          <w:szCs w:val="24"/>
          <w:vertAlign w:val="superscript"/>
        </w:rPr>
        <w:t>B</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8．家猫体色由X染色体上一对等位基因B、b控制，只含基因B的个体为黑猫，只含基因b的个体为黄猫，其他个体为玳瑁猫，下列说法正确的是(　　)</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A．玳瑁猫互交的后代中有25%雄性黄猫</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B．玳瑁猫与黄猫的交配后代中玳瑁猫占50%</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C．为持续高效地繁育玳瑁猫，应逐代淘汰其他体色的猫</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D．只有用黑猫和黄猫杂交，才能获得最大比例的玳瑁猫</w:t>
      </w:r>
    </w:p>
    <w:p>
      <w:pPr>
        <w:pStyle w:val="3"/>
        <w:tabs>
          <w:tab w:val="left" w:pos="3402"/>
        </w:tabs>
        <w:snapToGrid w:val="0"/>
        <w:spacing w:line="360" w:lineRule="auto"/>
        <w:rPr>
          <w:rFonts w:hint="eastAsia" w:ascii="宋体" w:hAnsi="宋体" w:eastAsia="宋体" w:cs="宋体"/>
          <w:b/>
          <w:bCs/>
          <w:color w:val="auto"/>
          <w:sz w:val="24"/>
          <w:szCs w:val="24"/>
          <w:lang w:eastAsia="zh-CN"/>
        </w:rPr>
      </w:pPr>
    </w:p>
    <w:p>
      <w:pPr>
        <w:pStyle w:val="3"/>
        <w:tabs>
          <w:tab w:val="left" w:pos="3402"/>
        </w:tabs>
        <w:snapToGrid w:val="0"/>
        <w:spacing w:line="360" w:lineRule="auto"/>
        <w:rPr>
          <w:rFonts w:hint="eastAsia" w:ascii="宋体" w:hAnsi="宋体" w:eastAsia="宋体" w:cs="宋体"/>
          <w:b/>
          <w:bCs/>
          <w:color w:val="auto"/>
          <w:sz w:val="24"/>
          <w:szCs w:val="24"/>
          <w:lang w:eastAsia="zh-CN"/>
        </w:rPr>
      </w:pPr>
    </w:p>
    <w:p>
      <w:pPr>
        <w:pStyle w:val="3"/>
        <w:tabs>
          <w:tab w:val="left" w:pos="3402"/>
        </w:tabs>
        <w:snapToGri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二、非选择题</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已知果蝇中长翅与残翅为一对相对性状(显性基因用A表示，隐性基因用a表示)，直毛和分叉毛为一对相对性状(显性基因用B表示，隐性基因用b表示)。两只亲代果蝇杂交得到以下子代的类型和比例，请据此回答下列问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46"/>
        <w:gridCol w:w="144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表型</w:t>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长翅、直毛</w:t>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残翅、直毛</w:t>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长翅、分叉毛</w:t>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残翅、分叉毛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雄果蝇</w:t>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\f(3,8)</w:instrText>
            </w:r>
            <w:r>
              <w:rPr>
                <w:rFonts w:hint="eastAsia" w:ascii="宋体" w:hAnsi="宋体" w:eastAsia="宋体" w:cs="宋体"/>
                <w:color w:val="auto"/>
                <w:sz w:val="24"/>
                <w:szCs w:val="24"/>
              </w:rPr>
              <w:fldChar w:fldCharType="end"/>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\f(1,8)</w:instrText>
            </w:r>
            <w:r>
              <w:rPr>
                <w:rFonts w:hint="eastAsia" w:ascii="宋体" w:hAnsi="宋体" w:eastAsia="宋体" w:cs="宋体"/>
                <w:color w:val="auto"/>
                <w:sz w:val="24"/>
                <w:szCs w:val="24"/>
              </w:rPr>
              <w:fldChar w:fldCharType="end"/>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\f(3,8)</w:instrText>
            </w:r>
            <w:r>
              <w:rPr>
                <w:rFonts w:hint="eastAsia" w:ascii="宋体" w:hAnsi="宋体" w:eastAsia="宋体" w:cs="宋体"/>
                <w:color w:val="auto"/>
                <w:sz w:val="24"/>
                <w:szCs w:val="24"/>
              </w:rPr>
              <w:fldChar w:fldCharType="end"/>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\f(1,8)</w:instrText>
            </w:r>
            <w:r>
              <w:rPr>
                <w:rFonts w:hint="eastAsia" w:ascii="宋体" w:hAnsi="宋体" w:eastAsia="宋体" w:cs="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雌果蝇</w:t>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\f(3,4)</w:instrText>
            </w:r>
            <w:r>
              <w:rPr>
                <w:rFonts w:hint="eastAsia" w:ascii="宋体" w:hAnsi="宋体" w:eastAsia="宋体" w:cs="宋体"/>
                <w:color w:val="auto"/>
                <w:sz w:val="24"/>
                <w:szCs w:val="24"/>
              </w:rPr>
              <w:fldChar w:fldCharType="end"/>
            </w:r>
          </w:p>
        </w:tc>
        <w:tc>
          <w:tcPr>
            <w:tcW w:w="144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\f(1,4)</w:instrText>
            </w:r>
            <w:r>
              <w:rPr>
                <w:rFonts w:hint="eastAsia" w:ascii="宋体" w:hAnsi="宋体" w:eastAsia="宋体" w:cs="宋体"/>
                <w:color w:val="auto"/>
                <w:sz w:val="24"/>
                <w:szCs w:val="24"/>
              </w:rPr>
              <w:fldChar w:fldCharType="end"/>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p>
        </w:tc>
        <w:tc>
          <w:tcPr>
            <w:tcW w:w="1656" w:type="dxa"/>
            <w:shd w:val="clear" w:color="auto" w:fill="auto"/>
            <w:vAlign w:val="center"/>
          </w:tcPr>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p>
        </w:tc>
      </w:tr>
    </w:tbl>
    <w:p>
      <w:pPr>
        <w:pStyle w:val="3"/>
        <w:tabs>
          <w:tab w:val="left" w:pos="3402"/>
        </w:tabs>
        <w:snapToGrid w:val="0"/>
        <w:spacing w:line="360" w:lineRule="auto"/>
        <w:rPr>
          <w:rFonts w:hint="eastAsia" w:ascii="宋体" w:hAnsi="宋体" w:eastAsia="宋体" w:cs="宋体"/>
          <w:color w:val="auto"/>
          <w:sz w:val="24"/>
          <w:szCs w:val="24"/>
        </w:rPr>
      </w:pP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(1)控制直毛和分叉毛遗传的基因位于________染色体上，______翅为显性性状。</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(2)亲本雌雄果蝇的基因型分别为________、________。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(3)具有一对相对性状的纯合亲本进行正交和反交，上述两对相对性状中子代表型不一致的是________________________，一般情况下，如果子代表型一致，可说明控制该相对性状的等位基因位于________染色体上。</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10．如图为某家族红绿色盲的遗传图解，色盲基因用b表示，图中除男孩Ⅲ</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和他的外祖父Ⅰ</w:t>
      </w:r>
      <w:r>
        <w:rPr>
          <w:rFonts w:hint="eastAsia" w:ascii="宋体" w:hAnsi="宋体" w:eastAsia="宋体" w:cs="宋体"/>
          <w:color w:val="auto"/>
          <w:sz w:val="24"/>
          <w:szCs w:val="24"/>
          <w:vertAlign w:val="subscript"/>
        </w:rPr>
        <w:t>4</w:t>
      </w:r>
      <w:r>
        <w:rPr>
          <w:rFonts w:hint="eastAsia" w:ascii="宋体" w:hAnsi="宋体" w:eastAsia="宋体" w:cs="宋体"/>
          <w:color w:val="auto"/>
          <w:sz w:val="24"/>
          <w:szCs w:val="24"/>
        </w:rPr>
        <w:t>是红绿色盲外，其他人色觉都正常，请回答下列问题：</w:t>
      </w:r>
    </w:p>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73885" cy="135191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1873885" cy="1351915"/>
                    </a:xfrm>
                    <a:prstGeom prst="rect">
                      <a:avLst/>
                    </a:prstGeom>
                    <a:noFill/>
                    <a:ln>
                      <a:noFill/>
                    </a:ln>
                  </pic:spPr>
                </pic:pic>
              </a:graphicData>
            </a:graphic>
          </wp:inline>
        </w:drawing>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(1)Ⅲ</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的基因型是_________，Ⅲ</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的基因型可能是______________。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(2)Ⅱ中与男孩Ⅲ</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的红绿色盲基因有关的亲属基因型是________，与该男孩的亲属关系是________。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(3)Ⅳ</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是红绿色盲基因携带者的概率是________。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选做</w:t>
      </w:r>
      <w:r>
        <w:rPr>
          <w:rFonts w:hint="eastAsia" w:ascii="宋体" w:hAnsi="宋体" w:eastAsia="宋体" w:cs="宋体"/>
          <w:color w:val="auto"/>
          <w:sz w:val="24"/>
          <w:szCs w:val="24"/>
        </w:rPr>
        <w:t>)．以下两对基因与鸡羽毛的颜色有关：芦花羽基因B对全色羽基因b为显性，位于Z染色体上，而W染色体上无相应的等位基因；常染色体上基因T的存在是B或b表现的前提，tt时为白色羽。各种羽色表型如图。请回答下列问题：</w:t>
      </w:r>
    </w:p>
    <w:p>
      <w:pPr>
        <w:pStyle w:val="3"/>
        <w:tabs>
          <w:tab w:val="left" w:pos="3402"/>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446020" cy="762635"/>
            <wp:effectExtent l="0" t="0" r="1143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r:link="rId10"/>
                    <a:stretch>
                      <a:fillRect/>
                    </a:stretch>
                  </pic:blipFill>
                  <pic:spPr>
                    <a:xfrm>
                      <a:off x="0" y="0"/>
                      <a:ext cx="2446020" cy="762635"/>
                    </a:xfrm>
                    <a:prstGeom prst="rect">
                      <a:avLst/>
                    </a:prstGeom>
                    <a:noFill/>
                    <a:ln>
                      <a:noFill/>
                    </a:ln>
                  </pic:spPr>
                </pic:pic>
              </a:graphicData>
            </a:graphic>
          </wp:inline>
        </w:drawing>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(1)鸡的性别决定方式是________型。</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(2)杂交组合TtZ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×ttZ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W子代中芦花羽雄鸡所占比例为________，用该芦花羽雄鸡与ttZ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W杂交，预期子代中芦花羽雌鸡所占比例为________。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(3)一只芦花羽雄鸡与ttZ</w:t>
      </w:r>
      <w:r>
        <w:rPr>
          <w:rFonts w:hint="eastAsia" w:ascii="宋体" w:hAnsi="宋体" w:eastAsia="宋体" w:cs="宋体"/>
          <w:color w:val="auto"/>
          <w:sz w:val="24"/>
          <w:szCs w:val="24"/>
          <w:vertAlign w:val="superscript"/>
        </w:rPr>
        <w:t>b</w:t>
      </w:r>
      <w:r>
        <w:rPr>
          <w:rFonts w:hint="eastAsia" w:ascii="宋体" w:hAnsi="宋体" w:eastAsia="宋体" w:cs="宋体"/>
          <w:color w:val="auto"/>
          <w:sz w:val="24"/>
          <w:szCs w:val="24"/>
        </w:rPr>
        <w:t>W杂交，子代表型及其比例为芦花羽∶全色羽＝1∶1，则该雄鸡基因型为________。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(4)一只芦花羽雄鸡与一只全色羽雌鸡交配，子代中出现了2只芦花羽、3只全色羽和3只白色羽鸡，两个亲本的基因型为________________________________，其子代中芦花羽雌鸡所占比例理论上为________。</w:t>
      </w:r>
    </w:p>
    <w:p>
      <w:pPr>
        <w:pStyle w:val="3"/>
        <w:tabs>
          <w:tab w:val="left" w:pos="3402"/>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(5)雏鸡通常难以直接区分雌雄，芦花羽鸡的雏鸡具有明显的羽色特征(绒羽上有黄色头斑)。如采用纯种亲本杂交，以期通过绒羽来区分雏鸡的雌雄，则亲本杂交组合有(写出基因型) _______________________________________。</w:t>
      </w:r>
    </w:p>
    <w:p>
      <w:pPr>
        <w:pStyle w:val="3"/>
        <w:tabs>
          <w:tab w:val="left" w:pos="3402"/>
        </w:tabs>
        <w:snapToGrid w:val="0"/>
        <w:spacing w:line="360" w:lineRule="auto"/>
        <w:rPr>
          <w:rFonts w:hint="eastAsia" w:ascii="宋体" w:hAnsi="宋体" w:eastAsia="宋体" w:cs="宋体"/>
          <w:color w:val="auto"/>
          <w:sz w:val="24"/>
          <w:szCs w:val="24"/>
          <w:lang w:val="en-US" w:eastAsia="zh-CN"/>
        </w:rPr>
      </w:pPr>
    </w:p>
    <w:bookmarkEnd w:id="0"/>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Arial Unicode MS"/>
    <w:panose1 w:val="00000000000000000000"/>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3A"/>
    <w:rsid w:val="0004651C"/>
    <w:rsid w:val="0008643A"/>
    <w:rsid w:val="000A1260"/>
    <w:rsid w:val="00184D0D"/>
    <w:rsid w:val="001B056F"/>
    <w:rsid w:val="002938A1"/>
    <w:rsid w:val="002D77A8"/>
    <w:rsid w:val="003B157C"/>
    <w:rsid w:val="003C1B15"/>
    <w:rsid w:val="00482635"/>
    <w:rsid w:val="00516C29"/>
    <w:rsid w:val="005D06B7"/>
    <w:rsid w:val="0061281E"/>
    <w:rsid w:val="00646AB1"/>
    <w:rsid w:val="00670064"/>
    <w:rsid w:val="0071100F"/>
    <w:rsid w:val="00824C39"/>
    <w:rsid w:val="00843948"/>
    <w:rsid w:val="008F0BC5"/>
    <w:rsid w:val="009763C1"/>
    <w:rsid w:val="00977A63"/>
    <w:rsid w:val="009B708F"/>
    <w:rsid w:val="00A00DCC"/>
    <w:rsid w:val="00A515B6"/>
    <w:rsid w:val="00B022F1"/>
    <w:rsid w:val="00B70B6A"/>
    <w:rsid w:val="00B95269"/>
    <w:rsid w:val="00CA5B71"/>
    <w:rsid w:val="00CB09CC"/>
    <w:rsid w:val="00CB3C15"/>
    <w:rsid w:val="00CE6459"/>
    <w:rsid w:val="00D24148"/>
    <w:rsid w:val="00EC1376"/>
    <w:rsid w:val="00EF5F44"/>
    <w:rsid w:val="00F72888"/>
    <w:rsid w:val="0A72797E"/>
    <w:rsid w:val="0E2C7FDF"/>
    <w:rsid w:val="105360EF"/>
    <w:rsid w:val="30322800"/>
    <w:rsid w:val="35ED38CB"/>
    <w:rsid w:val="3E3367E2"/>
    <w:rsid w:val="3FB27AEA"/>
    <w:rsid w:val="449968B1"/>
    <w:rsid w:val="451C1D24"/>
    <w:rsid w:val="4C965706"/>
    <w:rsid w:val="4DEF5B8C"/>
    <w:rsid w:val="500B08FE"/>
    <w:rsid w:val="5A943002"/>
    <w:rsid w:val="654D6983"/>
    <w:rsid w:val="66620365"/>
    <w:rsid w:val="69B05315"/>
    <w:rsid w:val="6A8B0C5C"/>
    <w:rsid w:val="733C4706"/>
    <w:rsid w:val="7BE7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ascii="Times New Roman" w:hAnsi="Times New Roman" w:eastAsia="宋体" w:cs="Times New Roman"/>
      <w:b/>
      <w:szCs w:val="20"/>
    </w:rPr>
  </w:style>
  <w:style w:type="paragraph" w:styleId="3">
    <w:name w:val="Plain Text"/>
    <w:basedOn w:val="1"/>
    <w:qFormat/>
    <w:uiPriority w:val="0"/>
    <w:rPr>
      <w:rFonts w:ascii="宋体" w:hAnsi="Courier New" w:cs="Courier New"/>
      <w:szCs w:val="21"/>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0"/>
    <w:rPr>
      <w:rFonts w:ascii="Times New Roman" w:hAnsi="Times New Roman" w:eastAsia="宋体" w:cs="Times New Roman"/>
      <w:b/>
      <w:szCs w:val="20"/>
    </w:rPr>
  </w:style>
  <w:style w:type="character" w:customStyle="1" w:styleId="10">
    <w:name w:val="批注框文本 Char"/>
    <w:basedOn w:val="8"/>
    <w:link w:val="4"/>
    <w:semiHidden/>
    <w:qFormat/>
    <w:uiPriority w:val="99"/>
    <w:rPr>
      <w:sz w:val="18"/>
      <w:szCs w:val="18"/>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fontstyle01"/>
    <w:basedOn w:val="8"/>
    <w:qFormat/>
    <w:uiPriority w:val="0"/>
    <w:rPr>
      <w:rFonts w:hint="default" w:ascii="Times New Roman" w:hAnsi="Times New Roman" w:cs="Times New Roman"/>
      <w:color w:val="000000"/>
      <w:sz w:val="22"/>
      <w:szCs w:val="22"/>
    </w:rPr>
  </w:style>
  <w:style w:type="character" w:customStyle="1" w:styleId="14">
    <w:name w:val="fontstyle11"/>
    <w:basedOn w:val="8"/>
    <w:qFormat/>
    <w:uiPriority w:val="0"/>
    <w:rPr>
      <w:rFonts w:hint="eastAsia" w:ascii="宋体" w:hAnsi="宋体" w:eastAsia="宋体"/>
      <w:color w:val="000000"/>
      <w:sz w:val="22"/>
      <w:szCs w:val="22"/>
    </w:rPr>
  </w:style>
  <w:style w:type="paragraph" w:styleId="15">
    <w:name w:val="List Paragraph"/>
    <w:basedOn w:val="1"/>
    <w:qFormat/>
    <w:uiPriority w:val="34"/>
    <w:pPr>
      <w:ind w:firstLine="420" w:firstLineChars="200"/>
    </w:pPr>
    <w:rPr>
      <w:rFonts w:ascii="Calibri" w:hAnsi="Calibr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55.TIF" TargetMode="External"/><Relationship Id="rId7" Type="http://schemas.openxmlformats.org/officeDocument/2006/relationships/image" Target="media/image2.png"/><Relationship Id="rId6" Type="http://schemas.openxmlformats.org/officeDocument/2006/relationships/image" Target="../../2-15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A301.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1005</Characters>
  <Lines>8</Lines>
  <Paragraphs>2</Paragraphs>
  <TotalTime>0</TotalTime>
  <ScaleCrop>false</ScaleCrop>
  <LinksUpToDate>false</LinksUpToDate>
  <CharactersWithSpaces>1179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2020-02-06T02:20:00Z</dcterms:created>
  <dc:creator>baijianxiu</dc:creator>
  <cp:lastModifiedBy>VV</cp:lastModifiedBy>
  <cp:lastPrinted>2020-02-07T06:48:00Z</cp:lastPrinted>
  <dcterms:modified xsi:type="dcterms:W3CDTF">2020-04-25T08:24:01Z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