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7" w:rsidRPr="00623256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623256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1F7025" w:rsidRPr="00623256">
        <w:rPr>
          <w:rFonts w:ascii="Times New Roman" w:eastAsia="宋体" w:hAnsi="Times New Roman" w:cs="Times New Roman"/>
          <w:b/>
          <w:bCs/>
          <w:sz w:val="30"/>
          <w:szCs w:val="30"/>
        </w:rPr>
        <w:t>7</w:t>
      </w:r>
      <w:r w:rsidRPr="00623256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3D78B7" w:rsidRPr="00623256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623256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="005E4D66" w:rsidRPr="00623256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 </w:t>
      </w:r>
      <w:r w:rsidR="00623256">
        <w:rPr>
          <w:rFonts w:ascii="Times New Roman" w:eastAsia="宋体" w:hAnsi="Times New Roman" w:cs="Times New Roman"/>
          <w:b/>
          <w:bCs/>
          <w:sz w:val="30"/>
          <w:szCs w:val="30"/>
        </w:rPr>
        <w:t>化学反应与</w:t>
      </w:r>
      <w:r w:rsidR="00623256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热能</w:t>
      </w:r>
    </w:p>
    <w:p w:rsidR="003D78B7" w:rsidRPr="00623256" w:rsidRDefault="003D78B7" w:rsidP="0062325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62325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拓展提升任务</w:t>
      </w:r>
    </w:p>
    <w:p w:rsidR="002A7453" w:rsidRPr="00623256" w:rsidRDefault="003D78B7" w:rsidP="00623256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0C00A5" w:rsidRPr="00623256">
        <w:rPr>
          <w:rFonts w:ascii="Times New Roman" w:eastAsiaTheme="minorEastAsia" w:hAnsi="Times New Roman" w:cs="Times New Roman"/>
          <w:sz w:val="21"/>
          <w:szCs w:val="21"/>
        </w:rPr>
        <w:t xml:space="preserve">. </w:t>
      </w:r>
      <w:r w:rsidR="002A7453" w:rsidRPr="00623256">
        <w:rPr>
          <w:rFonts w:ascii="Times New Roman" w:eastAsiaTheme="minorEastAsia" w:hAnsiTheme="minorEastAsia" w:cs="Times New Roman"/>
          <w:sz w:val="21"/>
          <w:szCs w:val="21"/>
        </w:rPr>
        <w:t>白磷在一定条件下转化为红磷</w:t>
      </w:r>
      <w:r w:rsidR="006016C5" w:rsidRPr="00623256">
        <w:rPr>
          <w:rFonts w:ascii="Times New Roman" w:eastAsiaTheme="minorEastAsia" w:hAnsiTheme="minorEastAsia" w:cs="Times New Roman"/>
          <w:sz w:val="21"/>
          <w:szCs w:val="21"/>
        </w:rPr>
        <w:t>时释放</w:t>
      </w:r>
      <w:r w:rsidR="002A7453" w:rsidRPr="00623256">
        <w:rPr>
          <w:rFonts w:ascii="Times New Roman" w:eastAsiaTheme="minorEastAsia" w:hAnsiTheme="minorEastAsia" w:cs="Times New Roman"/>
          <w:sz w:val="21"/>
          <w:szCs w:val="21"/>
        </w:rPr>
        <w:t>能量。下列说法正确的是</w:t>
      </w:r>
      <w:r w:rsidR="00623256">
        <w:rPr>
          <w:rFonts w:ascii="Times New Roman" w:eastAsiaTheme="minorEastAsia" w:hAnsi="Times New Roman" w:cs="Times New Roman" w:hint="eastAsia"/>
          <w:sz w:val="21"/>
          <w:szCs w:val="21"/>
        </w:rPr>
        <w:t>（</w:t>
      </w:r>
      <w:r w:rsidR="00623256">
        <w:rPr>
          <w:rFonts w:ascii="Times New Roman" w:eastAsiaTheme="minorEastAsia" w:hAnsi="Times New Roman" w:cs="Times New Roman" w:hint="eastAsia"/>
          <w:sz w:val="21"/>
          <w:szCs w:val="21"/>
        </w:rPr>
        <w:t xml:space="preserve">              </w:t>
      </w:r>
      <w:r w:rsidR="00623256">
        <w:rPr>
          <w:rFonts w:ascii="Times New Roman" w:eastAsiaTheme="minorEastAsia" w:hAnsi="Times New Roman" w:cs="Times New Roman" w:hint="eastAsia"/>
          <w:sz w:val="21"/>
          <w:szCs w:val="21"/>
        </w:rPr>
        <w:t>）。</w:t>
      </w:r>
      <w:r w:rsidR="00623256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2A7453" w:rsidRPr="00623256" w:rsidRDefault="00623256" w:rsidP="00623256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="Times New Roman" w:cs="Times New Roman"/>
          <w:sz w:val="21"/>
          <w:szCs w:val="21"/>
        </w:rPr>
        <w:tab/>
      </w:r>
      <w:r w:rsidR="002A7453" w:rsidRPr="00623256">
        <w:rPr>
          <w:rFonts w:ascii="Times New Roman" w:eastAsiaTheme="minorEastAsia" w:hAnsi="Times New Roman" w:cs="Times New Roman"/>
          <w:sz w:val="21"/>
          <w:szCs w:val="21"/>
        </w:rPr>
        <w:t xml:space="preserve">A. </w:t>
      </w:r>
      <w:r w:rsidR="002A7453" w:rsidRPr="00623256">
        <w:rPr>
          <w:rFonts w:ascii="Times New Roman" w:eastAsiaTheme="minorEastAsia" w:hAnsiTheme="minorEastAsia" w:cs="Times New Roman"/>
          <w:sz w:val="21"/>
          <w:szCs w:val="21"/>
        </w:rPr>
        <w:t>红磷比白磷稳定</w:t>
      </w:r>
    </w:p>
    <w:p w:rsidR="002A7453" w:rsidRPr="00623256" w:rsidRDefault="002A7453" w:rsidP="00623256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="Times New Roman" w:cs="Times New Roman"/>
          <w:sz w:val="21"/>
          <w:szCs w:val="21"/>
        </w:rPr>
        <w:tab/>
        <w:t xml:space="preserve">B. 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白磷燃烧是吸热反应</w:t>
      </w:r>
    </w:p>
    <w:p w:rsidR="002A7453" w:rsidRPr="00623256" w:rsidRDefault="002A7453" w:rsidP="00623256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="Times New Roman" w:cs="Times New Roman"/>
          <w:sz w:val="21"/>
          <w:szCs w:val="21"/>
        </w:rPr>
        <w:tab/>
        <w:t xml:space="preserve">C. 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红磷转变为白磷是放热反应</w:t>
      </w:r>
    </w:p>
    <w:p w:rsidR="002A7453" w:rsidRPr="00623256" w:rsidRDefault="002A7453" w:rsidP="00623256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="Times New Roman" w:cs="Times New Roman"/>
          <w:sz w:val="21"/>
          <w:szCs w:val="21"/>
        </w:rPr>
        <w:tab/>
        <w:t xml:space="preserve">D. </w:t>
      </w:r>
      <w:r w:rsidR="006016C5" w:rsidRPr="00623256">
        <w:rPr>
          <w:rFonts w:ascii="Times New Roman" w:eastAsiaTheme="minorEastAsia" w:hAnsiTheme="minorEastAsia" w:cs="Times New Roman"/>
          <w:sz w:val="21"/>
          <w:szCs w:val="21"/>
        </w:rPr>
        <w:t>等质量的白磷和红磷完全燃烧，释放的能量相同。</w:t>
      </w:r>
    </w:p>
    <w:p w:rsidR="00623256" w:rsidRPr="00623256" w:rsidRDefault="00AA53B6" w:rsidP="00623256">
      <w:pPr>
        <w:spacing w:line="360" w:lineRule="auto"/>
        <w:ind w:firstLineChars="50" w:firstLine="105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="Times New Roman" w:cs="Times New Roman"/>
          <w:sz w:val="21"/>
          <w:szCs w:val="21"/>
        </w:rPr>
        <w:t>2.</w:t>
      </w:r>
      <w:bookmarkStart w:id="0" w:name="_GoBack"/>
      <w:bookmarkEnd w:id="0"/>
      <w:r w:rsidR="006016C5" w:rsidRPr="00623256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623256" w:rsidRPr="00623256">
        <w:rPr>
          <w:rFonts w:ascii="Times New Roman" w:eastAsiaTheme="minorEastAsia" w:hAnsiTheme="minorEastAsia" w:cs="Times New Roman"/>
          <w:sz w:val="21"/>
          <w:szCs w:val="21"/>
        </w:rPr>
        <w:t>在一个小烧杯里，加入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20g Ba</w:t>
      </w:r>
      <w:r w:rsidR="00623256">
        <w:rPr>
          <w:rFonts w:ascii="Times New Roman" w:eastAsiaTheme="minorEastAsia" w:hAnsiTheme="minorEastAsia" w:cs="Times New Roman" w:hint="eastAsia"/>
          <w:sz w:val="21"/>
          <w:szCs w:val="21"/>
        </w:rPr>
        <w:t>(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OH</w:t>
      </w:r>
      <w:r w:rsidR="00623256">
        <w:rPr>
          <w:rFonts w:ascii="Times New Roman" w:eastAsiaTheme="minorEastAsia" w:hAnsiTheme="minorEastAsia" w:cs="Times New Roman" w:hint="eastAsia"/>
          <w:sz w:val="21"/>
          <w:szCs w:val="21"/>
        </w:rPr>
        <w:t>)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2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•8H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2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O</w:t>
      </w:r>
      <w:r w:rsidR="00623256" w:rsidRPr="00623256">
        <w:rPr>
          <w:rFonts w:ascii="Times New Roman" w:eastAsiaTheme="minorEastAsia" w:hAnsiTheme="minorEastAsia" w:cs="Times New Roman"/>
          <w:sz w:val="21"/>
          <w:szCs w:val="21"/>
        </w:rPr>
        <w:t>粉末，将小烧杯放在事先已滴有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3</w:t>
      </w:r>
      <w:r w:rsidR="00623256" w:rsidRPr="00623256">
        <w:rPr>
          <w:rFonts w:ascii="Times New Roman" w:eastAsiaTheme="minorEastAsia" w:hAnsiTheme="minorEastAsia" w:cs="Times New Roman"/>
          <w:sz w:val="21"/>
          <w:szCs w:val="21"/>
        </w:rPr>
        <w:t>滴～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4</w:t>
      </w:r>
      <w:r w:rsidR="0013792C">
        <w:rPr>
          <w:rFonts w:ascii="Times New Roman" w:eastAsiaTheme="minorEastAsia" w:hAnsiTheme="minorEastAsia" w:cs="Times New Roman"/>
          <w:sz w:val="21"/>
          <w:szCs w:val="21"/>
        </w:rPr>
        <w:t>滴水的玻璃片上</w:t>
      </w:r>
      <w:r w:rsidR="00A312F6">
        <w:rPr>
          <w:rFonts w:ascii="Times New Roman" w:eastAsiaTheme="minorEastAsia" w:hAnsiTheme="minorEastAsia" w:cs="Times New Roman" w:hint="eastAsia"/>
          <w:sz w:val="21"/>
          <w:szCs w:val="21"/>
        </w:rPr>
        <w:t>，</w:t>
      </w:r>
      <w:r w:rsidR="00623256" w:rsidRPr="00623256">
        <w:rPr>
          <w:rFonts w:ascii="Times New Roman" w:eastAsiaTheme="minorEastAsia" w:hAnsiTheme="minorEastAsia" w:cs="Times New Roman"/>
          <w:sz w:val="21"/>
          <w:szCs w:val="21"/>
        </w:rPr>
        <w:t>然后</w:t>
      </w:r>
      <w:r w:rsidR="00623256">
        <w:rPr>
          <w:rFonts w:ascii="Times New Roman" w:eastAsiaTheme="minorEastAsia" w:hAnsiTheme="minorEastAsia" w:cs="Times New Roman" w:hint="eastAsia"/>
          <w:sz w:val="21"/>
          <w:szCs w:val="21"/>
        </w:rPr>
        <w:t>向烧杯内</w:t>
      </w:r>
      <w:r w:rsidR="00623256" w:rsidRPr="00623256">
        <w:rPr>
          <w:rFonts w:ascii="Times New Roman" w:eastAsiaTheme="minorEastAsia" w:hAnsiTheme="minorEastAsia" w:cs="Times New Roman"/>
          <w:sz w:val="21"/>
          <w:szCs w:val="21"/>
        </w:rPr>
        <w:t>加入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10g NH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4</w:t>
      </w:r>
      <w:r w:rsidR="00623256" w:rsidRPr="00623256">
        <w:rPr>
          <w:rFonts w:ascii="Times New Roman" w:eastAsiaTheme="minorEastAsia" w:hAnsi="Times New Roman" w:cs="Times New Roman"/>
          <w:sz w:val="21"/>
          <w:szCs w:val="21"/>
        </w:rPr>
        <w:t>Cl</w:t>
      </w:r>
      <w:r w:rsidR="00623256" w:rsidRPr="00623256">
        <w:rPr>
          <w:rFonts w:ascii="Times New Roman" w:eastAsiaTheme="minorEastAsia" w:hAnsiTheme="minorEastAsia" w:cs="Times New Roman"/>
          <w:sz w:val="21"/>
          <w:szCs w:val="21"/>
        </w:rPr>
        <w:t>晶体，并用玻璃棒迅速搅拌</w:t>
      </w:r>
      <w:r w:rsidR="00623256">
        <w:rPr>
          <w:rFonts w:ascii="Times New Roman" w:eastAsiaTheme="minorEastAsia" w:hAnsiTheme="minorEastAsia" w:cs="Times New Roman" w:hint="eastAsia"/>
          <w:sz w:val="21"/>
          <w:szCs w:val="21"/>
        </w:rPr>
        <w:t>。试回答下列问题：</w:t>
      </w:r>
    </w:p>
    <w:p w:rsidR="00623256" w:rsidRPr="00623256" w:rsidRDefault="00623256" w:rsidP="00623256">
      <w:pPr>
        <w:spacing w:line="360" w:lineRule="auto"/>
        <w:ind w:firstLineChars="50" w:firstLine="105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Theme="minorEastAsia" w:cs="Times New Roman"/>
          <w:sz w:val="21"/>
          <w:szCs w:val="21"/>
        </w:rPr>
        <w:t>（</w:t>
      </w:r>
      <w:r w:rsidRPr="00623256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）</w:t>
      </w:r>
      <w:r>
        <w:rPr>
          <w:rFonts w:ascii="Times New Roman" w:eastAsiaTheme="minorEastAsia" w:hAnsiTheme="minorEastAsia" w:cs="Times New Roman"/>
          <w:sz w:val="21"/>
          <w:szCs w:val="21"/>
        </w:rPr>
        <w:t>写出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该反应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的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化学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方程式：</w:t>
      </w:r>
      <w:r w:rsidRPr="00623256">
        <w:rPr>
          <w:rFonts w:ascii="Times New Roman" w:eastAsiaTheme="minorEastAsia" w:hAnsi="Times New Roman" w:cs="Times New Roman"/>
          <w:sz w:val="21"/>
          <w:szCs w:val="21"/>
        </w:rPr>
        <w:t>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________________________________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。</w:t>
      </w:r>
      <w:r w:rsidRPr="00623256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623256" w:rsidRPr="00623256" w:rsidRDefault="00623256" w:rsidP="00623256">
      <w:pPr>
        <w:spacing w:line="360" w:lineRule="auto"/>
        <w:ind w:firstLineChars="50" w:firstLine="105"/>
        <w:rPr>
          <w:rFonts w:ascii="Times New Roman" w:eastAsiaTheme="minorEastAsia" w:hAnsi="Times New Roman" w:cs="Times New Roman"/>
          <w:sz w:val="21"/>
          <w:szCs w:val="21"/>
        </w:rPr>
      </w:pPr>
      <w:r w:rsidRPr="00623256">
        <w:rPr>
          <w:rFonts w:ascii="Times New Roman" w:eastAsiaTheme="minorEastAsia" w:hAnsiTheme="minorEastAsia" w:cs="Times New Roman"/>
          <w:sz w:val="21"/>
          <w:szCs w:val="21"/>
        </w:rPr>
        <w:t>（</w:t>
      </w:r>
      <w:r w:rsidRPr="00623256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）实验中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要立即用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玻璃棒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迅速搅拌</w:t>
      </w:r>
      <w:r>
        <w:rPr>
          <w:rFonts w:ascii="Times New Roman" w:eastAsiaTheme="minorEastAsia" w:hAnsiTheme="minorEastAsia" w:cs="Times New Roman"/>
          <w:sz w:val="21"/>
          <w:szCs w:val="21"/>
        </w:rPr>
        <w:t>的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原因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是</w:t>
      </w:r>
      <w:r w:rsidRPr="00623256">
        <w:rPr>
          <w:rFonts w:ascii="Times New Roman" w:eastAsiaTheme="minorEastAsia" w:hAnsi="Times New Roman" w:cs="Times New Roman"/>
          <w:sz w:val="21"/>
          <w:szCs w:val="21"/>
        </w:rPr>
        <w:t>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________________________________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。</w:t>
      </w:r>
    </w:p>
    <w:p w:rsidR="00623256" w:rsidRDefault="00623256" w:rsidP="00623256">
      <w:pPr>
        <w:spacing w:line="360" w:lineRule="auto"/>
        <w:ind w:firstLineChars="50" w:firstLine="105"/>
        <w:rPr>
          <w:rFonts w:ascii="Times New Roman" w:eastAsiaTheme="minorEastAsia" w:hAnsiTheme="minorEastAsia" w:cs="Times New Roman"/>
          <w:sz w:val="21"/>
          <w:szCs w:val="21"/>
        </w:rPr>
      </w:pPr>
      <w:r w:rsidRPr="00623256">
        <w:rPr>
          <w:rFonts w:ascii="Times New Roman" w:eastAsiaTheme="minorEastAsia" w:hAnsiTheme="minorEastAsia" w:cs="Times New Roman"/>
          <w:sz w:val="21"/>
          <w:szCs w:val="21"/>
        </w:rPr>
        <w:t>（</w:t>
      </w:r>
      <w:r w:rsidRPr="00623256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623256">
        <w:rPr>
          <w:rFonts w:ascii="Times New Roman" w:eastAsiaTheme="minorEastAsia" w:hAnsiTheme="minorEastAsia" w:cs="Times New Roman"/>
          <w:sz w:val="21"/>
          <w:szCs w:val="21"/>
        </w:rPr>
        <w:t>）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如果没</w:t>
      </w:r>
      <w:r w:rsidR="007A48AF">
        <w:rPr>
          <w:rFonts w:ascii="Times New Roman" w:eastAsiaTheme="minorEastAsia" w:hAnsiTheme="minorEastAsia" w:cs="Times New Roman" w:hint="eastAsia"/>
          <w:sz w:val="21"/>
          <w:szCs w:val="21"/>
        </w:rPr>
        <w:t>有看到“结冰”现象，我们还可以采取哪些方式来说明该反应吸热？（写出两种方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案）</w:t>
      </w:r>
    </w:p>
    <w:p w:rsidR="00623256" w:rsidRDefault="00623256" w:rsidP="00623256">
      <w:pPr>
        <w:spacing w:line="360" w:lineRule="auto"/>
        <w:ind w:firstLineChars="150" w:firstLine="315"/>
        <w:rPr>
          <w:rFonts w:ascii="Times New Roman" w:eastAsiaTheme="minorEastAsia" w:hAnsiTheme="minorEastAsia" w:cs="Times New Roman"/>
          <w:sz w:val="21"/>
          <w:szCs w:val="21"/>
        </w:rPr>
      </w:pPr>
      <w:r w:rsidRPr="00623256">
        <w:rPr>
          <w:rFonts w:asciiTheme="minorEastAsia" w:eastAsiaTheme="minorEastAsia" w:hAnsiTheme="minorEastAsia" w:cs="Times New Roman" w:hint="eastAsia"/>
          <w:sz w:val="21"/>
          <w:szCs w:val="21"/>
        </w:rPr>
        <w:t>①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第一种方案是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_________________________________________________________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。</w:t>
      </w:r>
    </w:p>
    <w:p w:rsidR="00623256" w:rsidRDefault="00623256" w:rsidP="00623256">
      <w:pPr>
        <w:spacing w:line="360" w:lineRule="auto"/>
        <w:ind w:firstLineChars="150" w:firstLine="315"/>
        <w:rPr>
          <w:rFonts w:ascii="Times New Roman" w:eastAsiaTheme="minorEastAsia" w:hAnsiTheme="minorEastAsia" w:cs="Times New Roman"/>
          <w:sz w:val="21"/>
          <w:szCs w:val="21"/>
        </w:rPr>
      </w:pPr>
      <w:r w:rsidRPr="00623256">
        <w:rPr>
          <w:rFonts w:asciiTheme="minorEastAsia" w:eastAsiaTheme="minorEastAsia" w:hAnsiTheme="minorEastAsia" w:cs="Times New Roman" w:hint="eastAsia"/>
          <w:sz w:val="21"/>
          <w:szCs w:val="21"/>
        </w:rPr>
        <w:t>②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第二种方案是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_________________________________________________________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。</w:t>
      </w:r>
    </w:p>
    <w:p w:rsidR="00AA53B6" w:rsidRPr="00623256" w:rsidRDefault="00623256" w:rsidP="00623256">
      <w:pPr>
        <w:spacing w:line="360" w:lineRule="auto"/>
        <w:ind w:firstLineChars="50" w:firstLine="105"/>
        <w:rPr>
          <w:rFonts w:ascii="Times New Roman" w:eastAsiaTheme="minorEastAsia" w:hAnsiTheme="minorEastAsia" w:cs="Times New Roman"/>
          <w:sz w:val="21"/>
          <w:szCs w:val="21"/>
        </w:rPr>
      </w:pPr>
      <w:r>
        <w:rPr>
          <w:rFonts w:ascii="Times New Roman" w:eastAsiaTheme="minorEastAsia" w:hAnsiTheme="minorEastAsia" w:cs="Times New Roman" w:hint="eastAsia"/>
          <w:sz w:val="21"/>
          <w:szCs w:val="21"/>
        </w:rPr>
        <w:t>（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4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）“结冰”现象说明该反应断开旧化学键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________________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（填“吸收”或“放出”）的能量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_______________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（填“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&gt;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”或“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&lt;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”）形成新化学键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_________________</w:t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>（填“吸收”或“放出”）的能量。</w:t>
      </w:r>
    </w:p>
    <w:p w:rsidR="00AA53B6" w:rsidRPr="00623256" w:rsidRDefault="00AA53B6" w:rsidP="000C00A5">
      <w:pPr>
        <w:spacing w:line="220" w:lineRule="atLeast"/>
        <w:rPr>
          <w:rFonts w:ascii="Times New Roman" w:eastAsiaTheme="minorEastAsia" w:hAnsi="Times New Roman" w:cs="Times New Roman"/>
          <w:sz w:val="21"/>
          <w:szCs w:val="21"/>
        </w:rPr>
      </w:pPr>
    </w:p>
    <w:sectPr w:rsidR="00AA53B6" w:rsidRPr="0062325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D2" w:rsidRDefault="00FF13D2" w:rsidP="000C00A5">
      <w:pPr>
        <w:spacing w:after="0"/>
      </w:pPr>
      <w:r>
        <w:separator/>
      </w:r>
    </w:p>
  </w:endnote>
  <w:endnote w:type="continuationSeparator" w:id="0">
    <w:p w:rsidR="00FF13D2" w:rsidRDefault="00FF13D2" w:rsidP="000C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D2" w:rsidRDefault="00FF13D2" w:rsidP="000C00A5">
      <w:pPr>
        <w:spacing w:after="0"/>
      </w:pPr>
      <w:r>
        <w:separator/>
      </w:r>
    </w:p>
  </w:footnote>
  <w:footnote w:type="continuationSeparator" w:id="0">
    <w:p w:rsidR="00FF13D2" w:rsidRDefault="00FF13D2" w:rsidP="000C00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0A5"/>
    <w:rsid w:val="0013792C"/>
    <w:rsid w:val="001F7025"/>
    <w:rsid w:val="002A7453"/>
    <w:rsid w:val="00323B43"/>
    <w:rsid w:val="00334A19"/>
    <w:rsid w:val="00342893"/>
    <w:rsid w:val="00385B9F"/>
    <w:rsid w:val="003A662E"/>
    <w:rsid w:val="003D37D8"/>
    <w:rsid w:val="003D78B7"/>
    <w:rsid w:val="00426133"/>
    <w:rsid w:val="004358AB"/>
    <w:rsid w:val="005E4D66"/>
    <w:rsid w:val="005F2668"/>
    <w:rsid w:val="006016C5"/>
    <w:rsid w:val="006043CA"/>
    <w:rsid w:val="00623256"/>
    <w:rsid w:val="006B2F39"/>
    <w:rsid w:val="006F5F5D"/>
    <w:rsid w:val="007A48AF"/>
    <w:rsid w:val="008B7726"/>
    <w:rsid w:val="00931C77"/>
    <w:rsid w:val="00A312F6"/>
    <w:rsid w:val="00A70E97"/>
    <w:rsid w:val="00AA53B6"/>
    <w:rsid w:val="00AA6051"/>
    <w:rsid w:val="00BE5394"/>
    <w:rsid w:val="00C56488"/>
    <w:rsid w:val="00CA56D2"/>
    <w:rsid w:val="00D31D50"/>
    <w:rsid w:val="00EC7817"/>
    <w:rsid w:val="00F07746"/>
    <w:rsid w:val="00F94BF8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A5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AA53B6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53B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3B6"/>
    <w:rPr>
      <w:rFonts w:ascii="Tahoma" w:hAnsi="Tahoma"/>
      <w:sz w:val="18"/>
      <w:szCs w:val="18"/>
    </w:rPr>
  </w:style>
  <w:style w:type="paragraph" w:customStyle="1" w:styleId="ItemQDescSpecialMathIndent1">
    <w:name w:val="ItemQDescSpecialMathIndent1"/>
    <w:basedOn w:val="a"/>
    <w:rsid w:val="002A7453"/>
    <w:pPr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OptWithTabs1SpecialMathIndent1">
    <w:name w:val="OptWithTabs1SpecialMathIndent1"/>
    <w:basedOn w:val="a"/>
    <w:next w:val="a"/>
    <w:qFormat/>
    <w:rsid w:val="002A7453"/>
    <w:pPr>
      <w:tabs>
        <w:tab w:val="left" w:pos="603"/>
      </w:tabs>
      <w:adjustRightInd/>
      <w:snapToGrid/>
      <w:spacing w:after="0" w:line="360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1Indent1">
    <w:name w:val="ItemQDescSpecialMathIndent1Indent1"/>
    <w:basedOn w:val="a"/>
    <w:rsid w:val="006016C5"/>
    <w:pPr>
      <w:tabs>
        <w:tab w:val="left" w:pos="893"/>
      </w:tabs>
      <w:adjustRightInd/>
      <w:snapToGrid/>
      <w:spacing w:after="0" w:line="312" w:lineRule="auto"/>
      <w:ind w:leftChars="269" w:left="425" w:hangingChars="156" w:hanging="156"/>
      <w:jc w:val="both"/>
    </w:pPr>
    <w:rPr>
      <w:rFonts w:asciiTheme="minorHAnsi" w:eastAsiaTheme="minorEastAsia" w:hAnsiTheme="minorHAns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13</cp:revision>
  <dcterms:created xsi:type="dcterms:W3CDTF">2008-09-11T17:20:00Z</dcterms:created>
  <dcterms:modified xsi:type="dcterms:W3CDTF">2020-04-25T03:18:00Z</dcterms:modified>
</cp:coreProperties>
</file>