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85B6" w14:textId="468410D3" w:rsidR="00811972" w:rsidRDefault="00811972">
      <w:pPr>
        <w:jc w:val="center"/>
        <w:rPr>
          <w:rFonts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拓展</w:t>
      </w:r>
      <w:r w:rsidR="00286C27">
        <w:rPr>
          <w:rFonts w:ascii="黑体" w:eastAsia="黑体" w:hAnsi="黑体" w:cs="黑体" w:hint="eastAsia"/>
          <w:sz w:val="32"/>
          <w:szCs w:val="32"/>
        </w:rPr>
        <w:t>任务</w:t>
      </w:r>
    </w:p>
    <w:p w14:paraId="64CE6112" w14:textId="77777777" w:rsidR="00811972" w:rsidRPr="004E6F96" w:rsidRDefault="00811972">
      <w:pPr>
        <w:spacing w:line="276" w:lineRule="auto"/>
        <w:rPr>
          <w:rFonts w:ascii="宋体" w:cs="宋体"/>
        </w:rPr>
      </w:pPr>
      <w:r>
        <w:rPr>
          <w:rFonts w:ascii="宋体" w:hAnsi="宋体" w:cs="宋体" w:hint="eastAsia"/>
        </w:rPr>
        <w:t>课题：</w:t>
      </w:r>
      <w:r>
        <w:rPr>
          <w:rFonts w:ascii="宋体" w:hAnsi="宋体" w:cs="宋体"/>
        </w:rPr>
        <w:t>8-31</w:t>
      </w:r>
      <w:r w:rsidRPr="004E6F96">
        <w:rPr>
          <w:rFonts w:ascii="宋体" w:hAnsi="宋体" w:cs="宋体"/>
        </w:rPr>
        <w:t>-</w:t>
      </w:r>
      <w:r w:rsidRPr="004E6F96">
        <w:rPr>
          <w:rFonts w:ascii="宋体" w:hAnsi="宋体" w:cs="宋体" w:hint="eastAsia"/>
        </w:rPr>
        <w:t>裸子植物与被子植物</w:t>
      </w:r>
    </w:p>
    <w:p w14:paraId="5C6ED417" w14:textId="77777777" w:rsidR="00811972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</w:t>
      </w:r>
      <w:r w:rsidRPr="004E6F96">
        <w:rPr>
          <w:rFonts w:ascii="Times New Roman" w:hAnsi="Times New Roman" w:cs="Times New Roman"/>
          <w:color w:val="000000"/>
          <w:kern w:val="0"/>
        </w:rPr>
        <w:t>.</w:t>
      </w:r>
      <w:r w:rsidRPr="004E6F96">
        <w:rPr>
          <w:rFonts w:ascii="Times New Roman" w:hAnsi="Times New Roman" w:cs="宋体" w:hint="eastAsia"/>
          <w:color w:val="000000"/>
          <w:kern w:val="0"/>
        </w:rPr>
        <w:t>近几年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一些珍稀物种逐渐在北京回归</w:t>
      </w:r>
      <w:r>
        <w:rPr>
          <w:rFonts w:ascii="Times New Roman" w:hAnsi="Times New Roman" w:cs="宋体" w:hint="eastAsia"/>
          <w:color w:val="000000"/>
          <w:kern w:val="0"/>
        </w:rPr>
        <w:t>，下</w:t>
      </w:r>
      <w:r w:rsidRPr="004E6F96">
        <w:rPr>
          <w:rFonts w:ascii="Times New Roman" w:hAnsi="Times New Roman" w:cs="宋体" w:hint="eastAsia"/>
          <w:color w:val="000000"/>
          <w:kern w:val="0"/>
        </w:rPr>
        <w:t>图所示的三种生物就是其中的代表</w:t>
      </w:r>
      <w:r>
        <w:rPr>
          <w:rFonts w:ascii="Times New Roman" w:hAnsi="Times New Roman" w:cs="宋体" w:hint="eastAsia"/>
          <w:color w:val="000000"/>
          <w:kern w:val="0"/>
        </w:rPr>
        <w:t>：</w:t>
      </w:r>
    </w:p>
    <w:p w14:paraId="22CB6D6B" w14:textId="77777777" w:rsidR="00811972" w:rsidRPr="004E6F96" w:rsidRDefault="0043548C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noProof/>
        </w:rPr>
        <w:pict w14:anchorId="5DA32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jks24-10.EPS" o:spid="_x0000_s1026" type="#_x0000_t75" alt="id:2147497422;FounderCES" style="position:absolute;margin-left:0;margin-top:1.05pt;width:156.25pt;height:86.4pt;z-index:1;visibility:visible;mso-position-horizontal:center" o:allowoverlap="f">
            <v:imagedata r:id="rId6" o:title=""/>
            <w10:wrap type="topAndBottom"/>
          </v:shape>
        </w:pict>
      </w:r>
      <w:r w:rsidR="00811972">
        <w:rPr>
          <w:rFonts w:ascii="Times New Roman" w:hAnsi="Times New Roman" w:cs="宋体" w:hint="eastAsia"/>
          <w:color w:val="000000"/>
          <w:kern w:val="0"/>
        </w:rPr>
        <w:t>（</w:t>
      </w:r>
      <w:r w:rsidR="00811972">
        <w:rPr>
          <w:rFonts w:ascii="Times New Roman" w:hAnsi="Times New Roman" w:cs="Times New Roman"/>
          <w:color w:val="000000"/>
          <w:kern w:val="0"/>
        </w:rPr>
        <w:t>1</w:t>
      </w:r>
      <w:r w:rsidR="00811972">
        <w:rPr>
          <w:rFonts w:ascii="Times New Roman" w:hAnsi="Times New Roman" w:cs="宋体" w:hint="eastAsia"/>
          <w:color w:val="000000"/>
          <w:kern w:val="0"/>
        </w:rPr>
        <w:t>）</w:t>
      </w:r>
      <w:proofErr w:type="gramStart"/>
      <w:r w:rsidR="00811972" w:rsidRPr="004E6F96">
        <w:rPr>
          <w:rFonts w:ascii="Times New Roman" w:hAnsi="Times New Roman" w:cs="宋体" w:hint="eastAsia"/>
          <w:color w:val="000000"/>
          <w:kern w:val="0"/>
        </w:rPr>
        <w:t>扇羽阴地蕨和</w:t>
      </w:r>
      <w:proofErr w:type="gramEnd"/>
      <w:r w:rsidR="00811972" w:rsidRPr="004E6F96">
        <w:rPr>
          <w:rFonts w:ascii="Times New Roman" w:hAnsi="Times New Roman" w:cs="宋体" w:hint="eastAsia"/>
          <w:color w:val="000000"/>
          <w:kern w:val="0"/>
        </w:rPr>
        <w:t>葫芦藓一样</w:t>
      </w:r>
      <w:r w:rsidR="00811972">
        <w:rPr>
          <w:rFonts w:ascii="Times New Roman" w:hAnsi="Times New Roman" w:cs="宋体" w:hint="eastAsia"/>
          <w:color w:val="000000"/>
          <w:kern w:val="0"/>
        </w:rPr>
        <w:t>，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依靠</w:t>
      </w:r>
      <w:r w:rsidR="00811972"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（填</w:t>
      </w:r>
      <w:r w:rsidR="00811972" w:rsidRPr="004E6F96">
        <w:rPr>
          <w:rFonts w:ascii="Times New Roman" w:hAnsi="Times New Roman" w:cs="Times New Roman"/>
          <w:color w:val="000000"/>
          <w:kern w:val="0"/>
        </w:rPr>
        <w:t>“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孢子</w:t>
      </w:r>
      <w:r w:rsidR="00811972" w:rsidRPr="004E6F96">
        <w:rPr>
          <w:rFonts w:ascii="Times New Roman" w:hAnsi="Times New Roman" w:cs="Times New Roman"/>
          <w:color w:val="000000"/>
          <w:kern w:val="0"/>
        </w:rPr>
        <w:t>”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或</w:t>
      </w:r>
      <w:r w:rsidR="00811972" w:rsidRPr="004E6F96">
        <w:rPr>
          <w:rFonts w:ascii="Times New Roman" w:hAnsi="Times New Roman" w:cs="Times New Roman"/>
          <w:color w:val="000000"/>
          <w:kern w:val="0"/>
        </w:rPr>
        <w:t>“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种子</w:t>
      </w:r>
      <w:r w:rsidR="00811972" w:rsidRPr="004E6F96">
        <w:rPr>
          <w:rFonts w:ascii="Times New Roman" w:hAnsi="Times New Roman" w:cs="Times New Roman"/>
          <w:color w:val="000000"/>
          <w:kern w:val="0"/>
        </w:rPr>
        <w:t>”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）进行繁殖</w:t>
      </w:r>
      <w:r w:rsidR="00811972">
        <w:rPr>
          <w:rFonts w:ascii="Times New Roman" w:hAnsi="Times New Roman" w:cs="宋体" w:hint="eastAsia"/>
          <w:color w:val="000000"/>
          <w:kern w:val="0"/>
        </w:rPr>
        <w:t>，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数量稀少</w:t>
      </w:r>
      <w:r w:rsidR="00811972">
        <w:rPr>
          <w:rFonts w:ascii="Times New Roman" w:hAnsi="Times New Roman" w:cs="宋体" w:hint="eastAsia"/>
          <w:color w:val="000000"/>
          <w:kern w:val="0"/>
        </w:rPr>
        <w:t>，</w:t>
      </w:r>
      <w:r w:rsidR="00811972" w:rsidRPr="004E6F96">
        <w:rPr>
          <w:rFonts w:ascii="Times New Roman" w:hAnsi="Times New Roman" w:cs="宋体" w:hint="eastAsia"/>
          <w:color w:val="000000"/>
          <w:kern w:val="0"/>
        </w:rPr>
        <w:t>是北京市一级保护植物。</w:t>
      </w:r>
      <w:r w:rsidR="00811972"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71316D65" w14:textId="77777777" w:rsidR="00811972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2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proofErr w:type="gramStart"/>
      <w:r w:rsidRPr="004E6F96">
        <w:rPr>
          <w:rFonts w:ascii="Times New Roman" w:hAnsi="Times New Roman" w:cs="宋体" w:hint="eastAsia"/>
          <w:color w:val="000000"/>
          <w:kern w:val="0"/>
        </w:rPr>
        <w:t>扇羽阴地蕨和</w:t>
      </w:r>
      <w:proofErr w:type="gramEnd"/>
      <w:r w:rsidRPr="004E6F96">
        <w:rPr>
          <w:rFonts w:ascii="Times New Roman" w:hAnsi="Times New Roman" w:cs="宋体" w:hint="eastAsia"/>
          <w:color w:val="000000"/>
          <w:kern w:val="0"/>
        </w:rPr>
        <w:t>葫芦藓都能通过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作用制造有机物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proofErr w:type="gramStart"/>
      <w:r w:rsidRPr="004E6F96">
        <w:rPr>
          <w:rFonts w:ascii="Times New Roman" w:hAnsi="Times New Roman" w:cs="宋体" w:hint="eastAsia"/>
          <w:color w:val="000000"/>
          <w:kern w:val="0"/>
        </w:rPr>
        <w:t>但扇羽阴地蕨具有</w:t>
      </w:r>
      <w:proofErr w:type="gramEnd"/>
      <w:r w:rsidRPr="004E6F96">
        <w:rPr>
          <w:rFonts w:ascii="Times New Roman" w:hAnsi="Times New Roman" w:cs="宋体" w:hint="eastAsia"/>
          <w:color w:val="000000"/>
          <w:kern w:val="0"/>
        </w:rPr>
        <w:t>专门运输物质的通道</w:t>
      </w:r>
      <w:r>
        <w:rPr>
          <w:rFonts w:ascii="Times New Roman" w:hAnsi="Times New Roman" w:cs="宋体"/>
          <w:color w:val="000000"/>
          <w:kern w:val="0"/>
        </w:rPr>
        <w:t>——</w:t>
      </w:r>
    </w:p>
    <w:p w14:paraId="103EBF7E" w14:textId="77777777" w:rsidR="00811972" w:rsidRPr="004E6F96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组织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因此比葫芦藓长得明显高大。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52450BBB" w14:textId="77777777" w:rsidR="00811972" w:rsidRPr="004E6F96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北京</w:t>
      </w:r>
      <w:proofErr w:type="gramStart"/>
      <w:r w:rsidRPr="004E6F96">
        <w:rPr>
          <w:rFonts w:ascii="Times New Roman" w:hAnsi="Times New Roman" w:cs="宋体" w:hint="eastAsia"/>
          <w:color w:val="000000"/>
          <w:kern w:val="0"/>
        </w:rPr>
        <w:t>无喙兰和</w:t>
      </w:r>
      <w:proofErr w:type="gramEnd"/>
      <w:r w:rsidRPr="004E6F96">
        <w:rPr>
          <w:rFonts w:ascii="Times New Roman" w:hAnsi="Times New Roman" w:cs="宋体" w:hint="eastAsia"/>
          <w:color w:val="000000"/>
          <w:kern w:val="0"/>
        </w:rPr>
        <w:t>水稻一样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依靠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>
        <w:rPr>
          <w:rFonts w:ascii="Times New Roman" w:hAnsi="Times New Roman" w:cs="宋体" w:hint="eastAsia"/>
          <w:color w:val="000000"/>
          <w:kern w:val="0"/>
        </w:rPr>
        <w:t>（</w:t>
      </w:r>
      <w:r w:rsidRPr="004E6F96">
        <w:rPr>
          <w:rFonts w:ascii="Times New Roman" w:hAnsi="Times New Roman" w:cs="宋体" w:hint="eastAsia"/>
          <w:color w:val="000000"/>
          <w:kern w:val="0"/>
        </w:rPr>
        <w:t>填</w:t>
      </w:r>
      <w:r w:rsidRPr="004E6F96">
        <w:rPr>
          <w:rFonts w:ascii="Times New Roman" w:hAnsi="Times New Roman" w:cs="Times New Roman"/>
          <w:color w:val="000000"/>
          <w:kern w:val="0"/>
        </w:rPr>
        <w:t>“</w:t>
      </w:r>
      <w:r w:rsidRPr="004E6F96">
        <w:rPr>
          <w:rFonts w:ascii="Times New Roman" w:hAnsi="Times New Roman" w:cs="宋体" w:hint="eastAsia"/>
          <w:color w:val="000000"/>
          <w:kern w:val="0"/>
        </w:rPr>
        <w:t>孢子</w:t>
      </w:r>
      <w:r w:rsidRPr="004E6F96">
        <w:rPr>
          <w:rFonts w:ascii="Times New Roman" w:hAnsi="Times New Roman" w:cs="Times New Roman"/>
          <w:color w:val="000000"/>
          <w:kern w:val="0"/>
        </w:rPr>
        <w:t>”</w:t>
      </w:r>
      <w:r w:rsidRPr="004E6F96">
        <w:rPr>
          <w:rFonts w:ascii="Times New Roman" w:hAnsi="Times New Roman" w:cs="宋体" w:hint="eastAsia"/>
          <w:color w:val="000000"/>
          <w:kern w:val="0"/>
        </w:rPr>
        <w:t>或</w:t>
      </w:r>
      <w:r w:rsidRPr="004E6F96">
        <w:rPr>
          <w:rFonts w:ascii="Times New Roman" w:hAnsi="Times New Roman" w:cs="Times New Roman"/>
          <w:color w:val="000000"/>
          <w:kern w:val="0"/>
        </w:rPr>
        <w:t>“</w:t>
      </w:r>
      <w:r w:rsidRPr="004E6F96">
        <w:rPr>
          <w:rFonts w:ascii="Times New Roman" w:hAnsi="Times New Roman" w:cs="宋体" w:hint="eastAsia"/>
          <w:color w:val="000000"/>
          <w:kern w:val="0"/>
        </w:rPr>
        <w:t>种子</w:t>
      </w:r>
      <w:r w:rsidRPr="004E6F96">
        <w:rPr>
          <w:rFonts w:ascii="Times New Roman" w:hAnsi="Times New Roman" w:cs="Times New Roman"/>
          <w:color w:val="000000"/>
          <w:kern w:val="0"/>
        </w:rPr>
        <w:t>”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进行繁殖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是目前我国唯一以北京命名的兰科植物。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3DDFDF4C" w14:textId="77777777" w:rsidR="00811972" w:rsidRDefault="00811972" w:rsidP="004E6F96">
      <w:pPr>
        <w:spacing w:line="400" w:lineRule="atLeas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4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北京无</w:t>
      </w:r>
      <w:proofErr w:type="gramStart"/>
      <w:r w:rsidRPr="004E6F96">
        <w:rPr>
          <w:rFonts w:ascii="Times New Roman" w:hAnsi="Times New Roman" w:cs="宋体" w:hint="eastAsia"/>
          <w:color w:val="000000"/>
          <w:kern w:val="0"/>
        </w:rPr>
        <w:t>喙兰茎</w:t>
      </w:r>
      <w:proofErr w:type="gramEnd"/>
      <w:r w:rsidRPr="004E6F96">
        <w:rPr>
          <w:rFonts w:ascii="Times New Roman" w:hAnsi="Times New Roman" w:cs="宋体" w:hint="eastAsia"/>
          <w:color w:val="000000"/>
          <w:kern w:val="0"/>
        </w:rPr>
        <w:t>直立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无叶片且细胞内没有叶绿素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无法进行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作用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由土壤中的特殊真菌提供养分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并通过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组织运至植株的其他部位。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4F6D1906" w14:textId="77777777" w:rsidR="00D93B29" w:rsidRDefault="00D93B29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</w:p>
    <w:p w14:paraId="508642B2" w14:textId="6689CC3C" w:rsidR="00811972" w:rsidRPr="004E6F96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</w:t>
      </w:r>
      <w:r w:rsidRPr="004E6F96">
        <w:rPr>
          <w:rFonts w:ascii="Times New Roman" w:hAnsi="Times New Roman" w:cs="Times New Roman"/>
          <w:color w:val="000000"/>
          <w:kern w:val="0"/>
        </w:rPr>
        <w:t>.</w:t>
      </w:r>
      <w:r w:rsidRPr="004E6F96">
        <w:rPr>
          <w:rFonts w:ascii="Times New Roman" w:hAnsi="Times New Roman" w:cs="宋体" w:hint="eastAsia"/>
          <w:color w:val="000000"/>
          <w:kern w:val="0"/>
        </w:rPr>
        <w:t>百花山国家级自然保护区动植物资源丰富。植物种类有</w:t>
      </w:r>
      <w:r w:rsidRPr="004E6F96">
        <w:rPr>
          <w:rFonts w:ascii="Times New Roman" w:hAnsi="Times New Roman" w:cs="Times New Roman"/>
          <w:color w:val="000000"/>
          <w:kern w:val="0"/>
        </w:rPr>
        <w:t>130</w:t>
      </w:r>
      <w:r w:rsidRPr="004E6F96">
        <w:rPr>
          <w:rFonts w:ascii="Times New Roman" w:hAnsi="Times New Roman" w:cs="宋体" w:hint="eastAsia"/>
          <w:color w:val="000000"/>
          <w:kern w:val="0"/>
        </w:rPr>
        <w:t>科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Times New Roman"/>
          <w:color w:val="000000"/>
          <w:kern w:val="0"/>
        </w:rPr>
        <w:t>1100</w:t>
      </w:r>
      <w:r w:rsidRPr="004E6F96">
        <w:rPr>
          <w:rFonts w:ascii="Times New Roman" w:hAnsi="Times New Roman" w:cs="宋体" w:hint="eastAsia"/>
          <w:color w:val="000000"/>
          <w:kern w:val="0"/>
        </w:rPr>
        <w:t>种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如金莲花、胭脂花、有斑百合、丁香、芍药等。动物种类有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47 </w:t>
      </w:r>
      <w:r w:rsidRPr="004E6F96">
        <w:rPr>
          <w:rFonts w:ascii="Times New Roman" w:hAnsi="Times New Roman" w:cs="宋体" w:hint="eastAsia"/>
          <w:color w:val="000000"/>
          <w:kern w:val="0"/>
        </w:rPr>
        <w:t>科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169 </w:t>
      </w:r>
      <w:r w:rsidRPr="004E6F96">
        <w:rPr>
          <w:rFonts w:ascii="Times New Roman" w:hAnsi="Times New Roman" w:cs="宋体" w:hint="eastAsia"/>
          <w:color w:val="000000"/>
          <w:kern w:val="0"/>
        </w:rPr>
        <w:t>种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其中国家一级保护动物有金钱豹、褐马鸡、金雕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国家二级保护动物有斑羚、勺鸡。</w:t>
      </w:r>
    </w:p>
    <w:p w14:paraId="49B98992" w14:textId="77777777" w:rsidR="00811972" w:rsidRPr="004E6F96" w:rsidRDefault="00286C27" w:rsidP="004E6F96">
      <w:pPr>
        <w:widowControl/>
        <w:spacing w:line="400" w:lineRule="atLeast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noProof/>
          <w:color w:val="000000"/>
          <w:kern w:val="0"/>
        </w:rPr>
        <w:pict w14:anchorId="5650B5B4">
          <v:shape id="bjzt6-5.EPS" o:spid="_x0000_i1025" type="#_x0000_t75" alt="id:2147497688;FounderCES" style="width:219pt;height:1in;visibility:visible">
            <v:imagedata r:id="rId7" o:title=""/>
          </v:shape>
        </w:pict>
      </w:r>
    </w:p>
    <w:p w14:paraId="6DDF76E2" w14:textId="77777777" w:rsidR="00811972" w:rsidRPr="004E6F96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1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在百花山不同海拔分布着不同植被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主要受哪种因素影响</w:t>
      </w:r>
      <w:r w:rsidRPr="004E6F96">
        <w:rPr>
          <w:rFonts w:ascii="Times New Roman" w:hAnsi="Times New Roman" w:cs="Times New Roman"/>
          <w:color w:val="000000"/>
          <w:kern w:val="0"/>
        </w:rPr>
        <w:t>?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30E0BBEE" w14:textId="77777777" w:rsidR="00811972" w:rsidRPr="004E6F96" w:rsidRDefault="00811972" w:rsidP="004E6F96">
      <w:pPr>
        <w:widowControl/>
        <w:spacing w:line="400" w:lineRule="atLeast"/>
        <w:rPr>
          <w:rFonts w:ascii="Times New Roman" w:hAnsi="Times New Roman" w:cs="Times New Roman"/>
          <w:color w:val="000000"/>
          <w:kern w:val="0"/>
        </w:rPr>
      </w:pPr>
      <w:r w:rsidRPr="004E6F96">
        <w:rPr>
          <w:rFonts w:ascii="Times New Roman" w:hAnsi="Times New Roman" w:cs="Times New Roman"/>
          <w:color w:val="000000"/>
          <w:kern w:val="0"/>
        </w:rPr>
        <w:t>A.</w:t>
      </w:r>
      <w:r w:rsidRPr="004E6F96">
        <w:rPr>
          <w:rFonts w:ascii="Times New Roman" w:hAnsi="Times New Roman" w:cs="宋体" w:hint="eastAsia"/>
          <w:color w:val="000000"/>
          <w:kern w:val="0"/>
        </w:rPr>
        <w:t>空气</w:t>
      </w:r>
      <w:r>
        <w:rPr>
          <w:rFonts w:ascii="Times New Roman" w:hAnsi="Times New Roman" w:cs="Times New Roman"/>
          <w:color w:val="000000"/>
          <w:kern w:val="0"/>
        </w:rPr>
        <w:t xml:space="preserve">          </w:t>
      </w:r>
      <w:r w:rsidRPr="004E6F96">
        <w:rPr>
          <w:rFonts w:ascii="Times New Roman" w:hAnsi="Times New Roman" w:cs="Times New Roman"/>
          <w:color w:val="000000"/>
          <w:kern w:val="0"/>
        </w:rPr>
        <w:t>B.</w:t>
      </w:r>
      <w:r w:rsidRPr="004E6F96">
        <w:rPr>
          <w:rFonts w:ascii="Times New Roman" w:hAnsi="Times New Roman" w:cs="宋体" w:hint="eastAsia"/>
          <w:color w:val="000000"/>
          <w:kern w:val="0"/>
        </w:rPr>
        <w:t>温度</w:t>
      </w:r>
      <w:r>
        <w:rPr>
          <w:rFonts w:ascii="Times New Roman" w:hAnsi="Times New Roman" w:cs="Times New Roman"/>
          <w:color w:val="000000"/>
          <w:kern w:val="0"/>
        </w:rPr>
        <w:t xml:space="preserve">          </w:t>
      </w:r>
      <w:r w:rsidRPr="004E6F96">
        <w:rPr>
          <w:rFonts w:ascii="Times New Roman" w:hAnsi="Times New Roman" w:cs="Times New Roman"/>
          <w:color w:val="000000"/>
          <w:kern w:val="0"/>
        </w:rPr>
        <w:t>C.</w:t>
      </w:r>
      <w:r w:rsidRPr="004E6F96">
        <w:rPr>
          <w:rFonts w:ascii="Times New Roman" w:hAnsi="Times New Roman" w:cs="宋体" w:hint="eastAsia"/>
          <w:color w:val="000000"/>
          <w:kern w:val="0"/>
        </w:rPr>
        <w:t>水分</w:t>
      </w:r>
      <w:r>
        <w:rPr>
          <w:rFonts w:ascii="Times New Roman" w:hAnsi="Times New Roman" w:cs="Times New Roman"/>
          <w:color w:val="000000"/>
          <w:kern w:val="0"/>
        </w:rPr>
        <w:t xml:space="preserve">          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D.</w:t>
      </w:r>
      <w:r w:rsidRPr="004E6F96">
        <w:rPr>
          <w:rFonts w:ascii="Times New Roman" w:hAnsi="Times New Roman" w:cs="宋体" w:hint="eastAsia"/>
          <w:color w:val="000000"/>
          <w:kern w:val="0"/>
        </w:rPr>
        <w:t>阳光</w:t>
      </w:r>
    </w:p>
    <w:p w14:paraId="38966ECE" w14:textId="77777777" w:rsidR="00811972" w:rsidRPr="004E6F96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2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树林里生长着蘑菇。从生态系统的组成来看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蘑菇属于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。一些大树的基</w:t>
      </w:r>
      <w:proofErr w:type="gramStart"/>
      <w:r w:rsidRPr="004E6F96">
        <w:rPr>
          <w:rFonts w:ascii="Times New Roman" w:hAnsi="Times New Roman" w:cs="宋体" w:hint="eastAsia"/>
          <w:color w:val="000000"/>
          <w:kern w:val="0"/>
        </w:rPr>
        <w:t>部长着</w:t>
      </w:r>
      <w:proofErr w:type="gramEnd"/>
      <w:r w:rsidRPr="004E6F96">
        <w:rPr>
          <w:rFonts w:ascii="Times New Roman" w:hAnsi="Times New Roman" w:cs="宋体" w:hint="eastAsia"/>
          <w:color w:val="000000"/>
          <w:kern w:val="0"/>
        </w:rPr>
        <w:t>绿色绒毯状的东西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最有可能是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植物。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7E25AA67" w14:textId="77777777" w:rsidR="00811972" w:rsidRPr="004E6F96" w:rsidRDefault="00811972" w:rsidP="00D93B29">
      <w:pPr>
        <w:widowControl/>
        <w:spacing w:line="400" w:lineRule="atLeast"/>
        <w:ind w:firstLineChars="200" w:firstLine="420"/>
        <w:jc w:val="left"/>
        <w:rPr>
          <w:rFonts w:ascii="Times New Roman" w:hAnsi="Times New Roman" w:cs="Times New Roman"/>
          <w:color w:val="000000"/>
          <w:kern w:val="0"/>
        </w:rPr>
      </w:pPr>
      <w:r w:rsidRPr="004E6F96">
        <w:rPr>
          <w:rFonts w:ascii="Times New Roman" w:hAnsi="Times New Roman" w:cs="宋体" w:hint="eastAsia"/>
          <w:color w:val="000000"/>
          <w:kern w:val="0"/>
        </w:rPr>
        <w:t>根据双名法判断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金莲花</w:t>
      </w:r>
      <w:r>
        <w:rPr>
          <w:rFonts w:ascii="Times New Roman" w:hAnsi="Times New Roman" w:cs="宋体" w:hint="eastAsia"/>
          <w:color w:val="000000"/>
          <w:kern w:val="0"/>
        </w:rPr>
        <w:t>（</w:t>
      </w:r>
      <w:proofErr w:type="spellStart"/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Trollius</w:t>
      </w:r>
      <w:proofErr w:type="spellEnd"/>
      <w:r w:rsidRPr="004E6F9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chinensis</w:t>
      </w:r>
      <w:proofErr w:type="spellEnd"/>
      <w:r w:rsidRPr="004E6F96">
        <w:rPr>
          <w:rFonts w:ascii="Times New Roman" w:hAnsi="Times New Roman" w:cs="Times New Roman"/>
          <w:color w:val="000000"/>
          <w:kern w:val="0"/>
        </w:rPr>
        <w:t xml:space="preserve"> Bunge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、山丹</w:t>
      </w:r>
      <w:r>
        <w:rPr>
          <w:rFonts w:ascii="Times New Roman" w:hAnsi="Times New Roman" w:cs="宋体" w:hint="eastAsia"/>
          <w:color w:val="000000"/>
          <w:kern w:val="0"/>
        </w:rPr>
        <w:t>（</w:t>
      </w:r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Lilium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pumilum</w:t>
      </w:r>
      <w:proofErr w:type="spellEnd"/>
      <w:r w:rsidRPr="004E6F96">
        <w:rPr>
          <w:rFonts w:ascii="Times New Roman" w:hAnsi="Times New Roman" w:cs="Times New Roman"/>
          <w:color w:val="000000"/>
          <w:kern w:val="0"/>
        </w:rPr>
        <w:t xml:space="preserve"> DC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、洋地黄</w:t>
      </w:r>
      <w:r>
        <w:rPr>
          <w:rFonts w:ascii="Times New Roman" w:hAnsi="Times New Roman" w:cs="宋体" w:hint="eastAsia"/>
          <w:color w:val="000000"/>
          <w:kern w:val="0"/>
        </w:rPr>
        <w:t>（</w:t>
      </w:r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Digitalis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purpurea</w:t>
      </w:r>
      <w:proofErr w:type="spellEnd"/>
      <w:r w:rsidRPr="004E6F96">
        <w:rPr>
          <w:rFonts w:ascii="Times New Roman" w:hAnsi="Times New Roman" w:cs="Times New Roman"/>
          <w:color w:val="000000"/>
          <w:kern w:val="0"/>
        </w:rPr>
        <w:t xml:space="preserve"> L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三种植物中与有斑百合</w:t>
      </w:r>
      <w:r>
        <w:rPr>
          <w:rFonts w:ascii="Times New Roman" w:hAnsi="Times New Roman" w:cs="宋体" w:hint="eastAsia"/>
          <w:color w:val="000000"/>
          <w:kern w:val="0"/>
        </w:rPr>
        <w:t>（</w:t>
      </w:r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Lilium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</w:t>
      </w:r>
      <w:r w:rsidRPr="004E6F96">
        <w:rPr>
          <w:rFonts w:ascii="Times New Roman" w:hAnsi="Times New Roman" w:cs="Times New Roman"/>
          <w:i/>
          <w:iCs/>
          <w:color w:val="000000"/>
          <w:kern w:val="0"/>
        </w:rPr>
        <w:t>concolor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E6F96">
        <w:rPr>
          <w:rFonts w:ascii="Times New Roman" w:hAnsi="Times New Roman" w:cs="Times New Roman"/>
          <w:color w:val="000000"/>
          <w:kern w:val="0"/>
        </w:rPr>
        <w:t>var.pulchellum</w:t>
      </w:r>
      <w:proofErr w:type="spellEnd"/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亲缘关系最近的是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06071BE5" w14:textId="77777777" w:rsidR="00811972" w:rsidRPr="004E6F96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3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金钱豹身上有许多环状斑纹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很像古钱币</w:t>
      </w:r>
      <w:r>
        <w:rPr>
          <w:rFonts w:ascii="Times New Roman" w:hAnsi="Times New Roman" w:cs="宋体" w:hint="eastAsia"/>
          <w:color w:val="000000"/>
          <w:kern w:val="0"/>
        </w:rPr>
        <w:t>，</w:t>
      </w:r>
      <w:r w:rsidRPr="004E6F96">
        <w:rPr>
          <w:rFonts w:ascii="Times New Roman" w:hAnsi="Times New Roman" w:cs="宋体" w:hint="eastAsia"/>
          <w:color w:val="000000"/>
          <w:kern w:val="0"/>
        </w:rPr>
        <w:t>利于其隐藏。它的体色和形态是经过长期的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形成的。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59C5D803" w14:textId="77777777" w:rsidR="00811972" w:rsidRPr="004E6F96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4</w:t>
      </w:r>
      <w:r>
        <w:rPr>
          <w:rFonts w:ascii="Times New Roman" w:hAnsi="Times New Roman" w:cs="宋体" w:hint="eastAsia"/>
          <w:color w:val="000000"/>
          <w:kern w:val="0"/>
        </w:rPr>
        <w:t>）</w:t>
      </w:r>
      <w:r w:rsidRPr="004E6F96">
        <w:rPr>
          <w:rFonts w:ascii="Times New Roman" w:hAnsi="Times New Roman" w:cs="宋体" w:hint="eastAsia"/>
          <w:color w:val="000000"/>
          <w:kern w:val="0"/>
        </w:rPr>
        <w:t>你认为建立百花山自然保护区的目的是</w:t>
      </w:r>
      <w:r>
        <w:rPr>
          <w:rFonts w:ascii="Times New Roman" w:hAnsi="Times New Roman" w:cs="Times New Roman"/>
          <w:color w:val="000000"/>
          <w:kern w:val="0"/>
          <w:u w:val="single" w:color="000000"/>
        </w:rPr>
        <w:t xml:space="preserve">       </w:t>
      </w:r>
      <w:r w:rsidRPr="004E6F96">
        <w:rPr>
          <w:rFonts w:ascii="Times New Roman" w:hAnsi="Times New Roman" w:cs="宋体" w:hint="eastAsia"/>
          <w:color w:val="000000"/>
          <w:kern w:val="0"/>
        </w:rPr>
        <w:t>。</w:t>
      </w:r>
      <w:r w:rsidRPr="004E6F96">
        <w:rPr>
          <w:rFonts w:ascii="Times New Roman" w:hAnsi="Times New Roman" w:cs="Times New Roman"/>
          <w:color w:val="000000"/>
          <w:kern w:val="0"/>
        </w:rPr>
        <w:t> </w:t>
      </w:r>
    </w:p>
    <w:p w14:paraId="15FCD14C" w14:textId="77777777" w:rsidR="00811972" w:rsidRDefault="00811972" w:rsidP="004E6F96">
      <w:pPr>
        <w:widowControl/>
        <w:spacing w:line="400" w:lineRule="atLeast"/>
        <w:jc w:val="left"/>
        <w:rPr>
          <w:rFonts w:ascii="Times New Roman" w:hAnsi="Times New Roman" w:cs="Times New Roman"/>
          <w:color w:val="000000"/>
          <w:kern w:val="0"/>
        </w:rPr>
      </w:pPr>
      <w:r w:rsidRPr="004E6F96">
        <w:rPr>
          <w:rFonts w:ascii="Times New Roman" w:hAnsi="Times New Roman" w:cs="Times New Roman"/>
          <w:color w:val="000000"/>
          <w:kern w:val="0"/>
        </w:rPr>
        <w:t>A.</w:t>
      </w:r>
      <w:r w:rsidRPr="004E6F96">
        <w:rPr>
          <w:rFonts w:ascii="Times New Roman" w:hAnsi="Times New Roman" w:cs="宋体" w:hint="eastAsia"/>
          <w:color w:val="000000"/>
          <w:kern w:val="0"/>
        </w:rPr>
        <w:t>促进生态旅游</w:t>
      </w:r>
      <w:r>
        <w:rPr>
          <w:rFonts w:ascii="Times New Roman" w:hAnsi="Times New Roman" w:cs="Times New Roman"/>
          <w:color w:val="000000"/>
          <w:kern w:val="0"/>
        </w:rPr>
        <w:t xml:space="preserve">          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B.</w:t>
      </w:r>
      <w:r w:rsidRPr="004E6F96">
        <w:rPr>
          <w:rFonts w:ascii="Times New Roman" w:hAnsi="Times New Roman" w:cs="宋体" w:hint="eastAsia"/>
          <w:color w:val="000000"/>
          <w:kern w:val="0"/>
        </w:rPr>
        <w:t>把濒危动植物迁到保护区</w:t>
      </w:r>
    </w:p>
    <w:p w14:paraId="1EF5FACC" w14:textId="77777777" w:rsidR="00811972" w:rsidRDefault="00811972" w:rsidP="004E6F96">
      <w:pPr>
        <w:widowControl/>
        <w:spacing w:line="400" w:lineRule="atLeast"/>
        <w:jc w:val="left"/>
        <w:rPr>
          <w:rFonts w:cs="Times New Roman"/>
        </w:rPr>
      </w:pPr>
      <w:r>
        <w:rPr>
          <w:rFonts w:ascii="Times New Roman" w:hAnsi="Times New Roman" w:cs="Times New Roman"/>
          <w:color w:val="000000"/>
          <w:kern w:val="0"/>
        </w:rPr>
        <w:t>C</w:t>
      </w:r>
      <w:r w:rsidRPr="004E6F96">
        <w:rPr>
          <w:rFonts w:ascii="Times New Roman" w:hAnsi="Times New Roman" w:cs="Times New Roman"/>
          <w:color w:val="000000"/>
          <w:kern w:val="0"/>
        </w:rPr>
        <w:t>.</w:t>
      </w:r>
      <w:r w:rsidRPr="004E6F96">
        <w:rPr>
          <w:rFonts w:ascii="Times New Roman" w:hAnsi="Times New Roman" w:cs="宋体" w:hint="eastAsia"/>
          <w:color w:val="000000"/>
          <w:kern w:val="0"/>
        </w:rPr>
        <w:t>加强依法管理</w:t>
      </w:r>
      <w:r>
        <w:rPr>
          <w:rFonts w:ascii="Times New Roman" w:hAnsi="Times New Roman" w:cs="Times New Roman"/>
          <w:color w:val="000000"/>
          <w:kern w:val="0"/>
        </w:rPr>
        <w:t xml:space="preserve">          </w:t>
      </w:r>
      <w:r w:rsidRPr="004E6F96">
        <w:rPr>
          <w:rFonts w:ascii="Times New Roman" w:hAnsi="Times New Roman" w:cs="Times New Roman"/>
          <w:color w:val="000000"/>
          <w:kern w:val="0"/>
        </w:rPr>
        <w:t xml:space="preserve"> D.</w:t>
      </w:r>
      <w:r w:rsidRPr="004E6F96">
        <w:rPr>
          <w:rFonts w:ascii="Times New Roman" w:hAnsi="Times New Roman" w:cs="宋体" w:hint="eastAsia"/>
          <w:color w:val="000000"/>
          <w:kern w:val="0"/>
        </w:rPr>
        <w:t>就地保护生物多样性</w:t>
      </w:r>
    </w:p>
    <w:sectPr w:rsidR="00811972" w:rsidSect="0039415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1627B" w14:textId="77777777" w:rsidR="0043548C" w:rsidRDefault="0043548C" w:rsidP="003941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9614EF" w14:textId="77777777" w:rsidR="0043548C" w:rsidRDefault="0043548C" w:rsidP="003941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8BDC" w14:textId="77777777" w:rsidR="00811972" w:rsidRDefault="0043548C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11972" w:rsidRPr="004E6F96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6EC7300" w14:textId="77777777" w:rsidR="00811972" w:rsidRDefault="00811972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D8769" w14:textId="77777777" w:rsidR="0043548C" w:rsidRDefault="0043548C" w:rsidP="003941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1D1CCC" w14:textId="77777777" w:rsidR="0043548C" w:rsidRDefault="0043548C" w:rsidP="003941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41"/>
    <w:rsid w:val="000465A9"/>
    <w:rsid w:val="00120DA3"/>
    <w:rsid w:val="00124EFA"/>
    <w:rsid w:val="001302E5"/>
    <w:rsid w:val="001B435C"/>
    <w:rsid w:val="00254189"/>
    <w:rsid w:val="002755E9"/>
    <w:rsid w:val="00286C27"/>
    <w:rsid w:val="002B0E85"/>
    <w:rsid w:val="002D7FD8"/>
    <w:rsid w:val="002F6210"/>
    <w:rsid w:val="003659E2"/>
    <w:rsid w:val="0039415C"/>
    <w:rsid w:val="003C4704"/>
    <w:rsid w:val="0043548C"/>
    <w:rsid w:val="00484514"/>
    <w:rsid w:val="00495CA5"/>
    <w:rsid w:val="004D3798"/>
    <w:rsid w:val="004E6F96"/>
    <w:rsid w:val="005641FC"/>
    <w:rsid w:val="00662EE8"/>
    <w:rsid w:val="006A7324"/>
    <w:rsid w:val="006B4334"/>
    <w:rsid w:val="006C7CDE"/>
    <w:rsid w:val="006F1111"/>
    <w:rsid w:val="00755DF6"/>
    <w:rsid w:val="00766541"/>
    <w:rsid w:val="00811972"/>
    <w:rsid w:val="008247A6"/>
    <w:rsid w:val="009207F2"/>
    <w:rsid w:val="00A50B4A"/>
    <w:rsid w:val="00A82916"/>
    <w:rsid w:val="00AF5F36"/>
    <w:rsid w:val="00BE0F61"/>
    <w:rsid w:val="00BE28A8"/>
    <w:rsid w:val="00CB0CE7"/>
    <w:rsid w:val="00CD5071"/>
    <w:rsid w:val="00CD6CA4"/>
    <w:rsid w:val="00D27EBC"/>
    <w:rsid w:val="00D354ED"/>
    <w:rsid w:val="00D93B29"/>
    <w:rsid w:val="00DD1FD8"/>
    <w:rsid w:val="00E22C92"/>
    <w:rsid w:val="00E9758C"/>
    <w:rsid w:val="00EB3D5A"/>
    <w:rsid w:val="00F00436"/>
    <w:rsid w:val="00F05590"/>
    <w:rsid w:val="00F07E8D"/>
    <w:rsid w:val="00F24E94"/>
    <w:rsid w:val="00F76FD7"/>
    <w:rsid w:val="00FB6E9C"/>
    <w:rsid w:val="00FC256D"/>
    <w:rsid w:val="00FD265F"/>
    <w:rsid w:val="2F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7946B"/>
  <w15:docId w15:val="{87021DF5-F163-40CF-87E0-0D23C5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5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39415C"/>
    <w:pPr>
      <w:jc w:val="left"/>
    </w:pPr>
    <w:rPr>
      <w:rFonts w:ascii="??" w:hAnsi="??" w:cs="??"/>
    </w:rPr>
  </w:style>
  <w:style w:type="character" w:customStyle="1" w:styleId="a4">
    <w:name w:val="批注文字 字符"/>
    <w:basedOn w:val="a0"/>
    <w:link w:val="a3"/>
    <w:uiPriority w:val="99"/>
    <w:locked/>
    <w:rsid w:val="0039415C"/>
  </w:style>
  <w:style w:type="paragraph" w:styleId="a5">
    <w:name w:val="Balloon Text"/>
    <w:basedOn w:val="a"/>
    <w:link w:val="a6"/>
    <w:uiPriority w:val="99"/>
    <w:semiHidden/>
    <w:rsid w:val="0039415C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39415C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rsid w:val="00394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39415C"/>
    <w:rPr>
      <w:rFonts w:ascii="Calibri" w:eastAsia="宋体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394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39415C"/>
    <w:rPr>
      <w:rFonts w:ascii="Calibri" w:eastAsia="宋体" w:hAnsi="Calibri" w:cs="Calibri"/>
      <w:sz w:val="18"/>
      <w:szCs w:val="18"/>
    </w:rPr>
  </w:style>
  <w:style w:type="table" w:styleId="ab">
    <w:name w:val="Table Grid"/>
    <w:basedOn w:val="a1"/>
    <w:uiPriority w:val="99"/>
    <w:rsid w:val="0039415C"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拓展学习活动</dc:title>
  <dc:subject/>
  <dc:creator>elsa liu</dc:creator>
  <cp:keywords/>
  <dc:description/>
  <cp:lastModifiedBy>elsa liu</cp:lastModifiedBy>
  <cp:revision>4</cp:revision>
  <dcterms:created xsi:type="dcterms:W3CDTF">2020-04-19T09:43:00Z</dcterms:created>
  <dcterms:modified xsi:type="dcterms:W3CDTF">2020-04-20T04:32:00Z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