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 w:cs="黑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eastAsia="黑体"/>
          <w:b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认识能源</w:t>
      </w:r>
      <w:r>
        <w:rPr>
          <w:rFonts w:hint="eastAsia" w:ascii="黑体" w:hAnsi="黑体" w:eastAsia="黑体" w:cs="黑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——学习任务单</w:t>
      </w:r>
    </w:p>
    <w:p>
      <w:pPr>
        <w:spacing w:line="360" w:lineRule="auto"/>
        <w:jc w:val="center"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学校___________________班级_______________姓名_____________</w:t>
      </w:r>
    </w:p>
    <w:p>
      <w:pPr>
        <w:spacing w:line="360" w:lineRule="auto"/>
        <w:jc w:val="left"/>
        <w:rPr>
          <w:rFonts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学习目标</w:t>
      </w:r>
      <w:r>
        <w:rPr>
          <w:rFonts w:hint="eastAsia"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  <w:t>】</w:t>
      </w:r>
    </w:p>
    <w:p>
      <w:pPr>
        <w:widowControl/>
        <w:spacing w:line="360" w:lineRule="atLeast"/>
        <w:rPr>
          <w:rFonts w:ascii="宋体" w:hAnsi="宋体"/>
          <w:kern w:val="0"/>
          <w:szCs w:val="21"/>
        </w:rPr>
      </w:pPr>
      <w:r>
        <w:rPr>
          <w:rFonts w:ascii="宋体" w:hAnsi="宋体"/>
          <w:kern w:val="0"/>
          <w:szCs w:val="21"/>
        </w:rPr>
        <w:t>1</w:t>
      </w:r>
      <w:r>
        <w:rPr>
          <w:rFonts w:ascii="宋体" w:hAnsi="宋体"/>
          <w:szCs w:val="21"/>
        </w:rPr>
        <w:t>．</w:t>
      </w:r>
      <w:r>
        <w:rPr>
          <w:rFonts w:hint="eastAsia" w:ascii="宋体" w:hAnsi="宋体"/>
          <w:szCs w:val="21"/>
          <w:lang w:eastAsia="zh-CN"/>
        </w:rPr>
        <w:t>了解什么是一次能源、二次能源以及它们的特点</w:t>
      </w:r>
      <w:r>
        <w:rPr>
          <w:rFonts w:ascii="宋体" w:hAnsi="宋体"/>
          <w:kern w:val="0"/>
          <w:szCs w:val="21"/>
        </w:rPr>
        <w:t>。</w:t>
      </w:r>
    </w:p>
    <w:p>
      <w:pPr>
        <w:spacing w:line="360" w:lineRule="atLeast"/>
        <w:rPr>
          <w:rFonts w:ascii="宋体" w:hAnsi="宋体"/>
        </w:rPr>
      </w:pPr>
      <w:r>
        <w:rPr>
          <w:rFonts w:ascii="宋体" w:hAnsi="宋体"/>
          <w:kern w:val="0"/>
          <w:szCs w:val="21"/>
        </w:rPr>
        <w:t>2</w:t>
      </w:r>
      <w:r>
        <w:rPr>
          <w:rFonts w:ascii="宋体" w:hAnsi="宋体"/>
          <w:szCs w:val="21"/>
        </w:rPr>
        <w:t>．</w:t>
      </w:r>
      <w:r>
        <w:rPr>
          <w:rFonts w:hint="eastAsia" w:ascii="宋体" w:hAnsi="宋体"/>
          <w:kern w:val="0"/>
          <w:szCs w:val="21"/>
          <w:lang w:eastAsia="zh-CN"/>
        </w:rPr>
        <w:t>知道可再生能源与不可再生能源</w:t>
      </w:r>
      <w:r>
        <w:rPr>
          <w:rFonts w:ascii="宋体" w:hAnsi="宋体"/>
        </w:rPr>
        <w:t>。</w:t>
      </w:r>
    </w:p>
    <w:p>
      <w:pPr>
        <w:spacing w:line="360" w:lineRule="atLeast"/>
        <w:rPr>
          <w:rFonts w:ascii="宋体" w:hAnsi="宋体"/>
        </w:rPr>
      </w:pPr>
      <w:r>
        <w:rPr>
          <w:rFonts w:hint="eastAsia" w:ascii="宋体" w:hAnsi="宋体"/>
          <w:kern w:val="0"/>
          <w:szCs w:val="21"/>
        </w:rPr>
        <w:t>3．</w:t>
      </w:r>
      <w:r>
        <w:rPr>
          <w:rFonts w:hint="eastAsia" w:ascii="宋体" w:hAnsi="宋体" w:cs="宋体"/>
          <w:color w:val="000000" w:themeColor="text1"/>
          <w:kern w:val="0"/>
          <w:szCs w:val="21"/>
          <w:lang w:eastAsia="zh-CN"/>
          <w14:textFill>
            <w14:solidFill>
              <w14:schemeClr w14:val="tx1"/>
            </w14:solidFill>
          </w14:textFill>
        </w:rPr>
        <w:t>了解核聚变、裂变</w:t>
      </w:r>
      <w:r>
        <w:rPr>
          <w:rFonts w:ascii="宋体" w:hAnsi="宋体"/>
        </w:rPr>
        <w:t>。</w:t>
      </w:r>
    </w:p>
    <w:p>
      <w:pPr>
        <w:widowControl/>
        <w:spacing w:line="360" w:lineRule="atLeast"/>
        <w:rPr>
          <w:rFonts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4</w:t>
      </w:r>
      <w:r>
        <w:rPr>
          <w:rFonts w:ascii="宋体" w:hAnsi="宋体"/>
          <w:szCs w:val="21"/>
        </w:rPr>
        <w:t>．</w:t>
      </w:r>
      <w:r>
        <w:rPr>
          <w:rFonts w:hint="eastAsia" w:ascii="宋体" w:hAnsi="宋体"/>
          <w:szCs w:val="21"/>
          <w:lang w:eastAsia="zh-CN"/>
        </w:rPr>
        <w:t>知道太阳能的由来及其特点</w:t>
      </w:r>
      <w:r>
        <w:rPr>
          <w:rFonts w:ascii="宋体" w:hAnsi="宋体"/>
          <w:kern w:val="0"/>
          <w:szCs w:val="21"/>
        </w:rPr>
        <w:t>。</w:t>
      </w:r>
    </w:p>
    <w:p>
      <w:pPr>
        <w:widowControl/>
        <w:spacing w:line="360" w:lineRule="atLeast"/>
        <w:rPr>
          <w:rFonts w:hint="eastAsia" w:ascii="宋体" w:hAnsi="宋体" w:cs="宋体"/>
          <w:color w:val="000000" w:themeColor="text1"/>
          <w:kern w:val="0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kern w:val="0"/>
          <w:szCs w:val="21"/>
        </w:rPr>
        <w:t>5.</w:t>
      </w:r>
      <w:r>
        <w:rPr>
          <w:rFonts w:hint="eastAsia" w:ascii="宋体" w:hAnsi="宋体" w:cs="宋体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宋体"/>
          <w:color w:val="000000" w:themeColor="text1"/>
          <w:kern w:val="0"/>
          <w:szCs w:val="21"/>
          <w:lang w:eastAsia="zh-CN"/>
          <w14:textFill>
            <w14:solidFill>
              <w14:schemeClr w14:val="tx1"/>
            </w14:solidFill>
          </w14:textFill>
        </w:rPr>
        <w:t>了解利用太阳能的方式及其新进展。</w:t>
      </w:r>
    </w:p>
    <w:p>
      <w:pPr>
        <w:widowControl/>
        <w:spacing w:line="360" w:lineRule="atLeast"/>
        <w:rPr>
          <w:rFonts w:hint="default" w:ascii="宋体" w:hAnsi="宋体" w:cs="宋体"/>
          <w:color w:val="000000" w:themeColor="text1"/>
          <w:kern w:val="0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kern w:val="0"/>
          <w:szCs w:val="21"/>
          <w:lang w:val="en-US" w:eastAsia="zh-CN"/>
          <w14:textFill>
            <w14:solidFill>
              <w14:schemeClr w14:val="tx1"/>
            </w14:solidFill>
          </w14:textFill>
        </w:rPr>
        <w:t>6.知道能量的转化和转移有一定的方向性。</w:t>
      </w:r>
    </w:p>
    <w:p>
      <w:pPr>
        <w:spacing w:line="360" w:lineRule="auto"/>
        <w:jc w:val="left"/>
        <w:rPr>
          <w:rFonts w:hint="eastAsia" w:ascii="Times New Roman" w:hAnsi="Times New Roman" w:eastAsia="宋体" w:cs="Times New Roman"/>
          <w:b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  <w:t>【任务一】</w:t>
      </w:r>
      <w:r>
        <w:rPr>
          <w:rFonts w:hint="eastAsia" w:ascii="Times New Roman" w:hAnsi="Times New Roman" w:eastAsia="宋体" w:cs="Times New Roman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请阅读九年级物理上册 P166-P181 《第二十二章  能源与可持续发展》1-4节的内容。</w:t>
      </w:r>
    </w:p>
    <w:p>
      <w:pPr>
        <w:spacing w:line="360" w:lineRule="auto"/>
        <w:jc w:val="left"/>
        <w:rPr>
          <w:rFonts w:hint="eastAsia" w:ascii="Times New Roman" w:hAnsi="Times New Roman" w:cs="Times New Roman"/>
          <w:b/>
          <w:bCs/>
          <w:kern w:val="0"/>
          <w:szCs w:val="21"/>
        </w:rPr>
      </w:pPr>
      <w:r>
        <w:rPr>
          <w:rFonts w:hint="eastAsia"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  <w:t>【任务二】</w:t>
      </w:r>
      <w:r>
        <w:rPr>
          <w:rFonts w:hint="eastAsia" w:ascii="Times New Roman" w:hAnsi="Times New Roman" w:cs="Times New Roman"/>
          <w:b/>
          <w:bCs/>
          <w:kern w:val="0"/>
          <w:szCs w:val="21"/>
        </w:rPr>
        <w:t>请收看微课《认识能源》，并同步完成学习任务单中的相应内容。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cs="Times New Roman" w:eastAsiaTheme="minorEastAsia"/>
          <w:b/>
          <w:bCs/>
          <w:kern w:val="0"/>
          <w:szCs w:val="21"/>
          <w:lang w:eastAsia="zh-CN"/>
        </w:rPr>
      </w:pPr>
      <w:r>
        <w:rPr>
          <w:rFonts w:hint="eastAsia" w:ascii="Times New Roman" w:hAnsi="Times New Roman" w:cs="Times New Roman"/>
          <w:b/>
          <w:bCs/>
          <w:kern w:val="0"/>
          <w:szCs w:val="21"/>
          <w:lang w:eastAsia="zh-CN"/>
        </w:rPr>
        <w:t>一、能源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eastAsia="zh-CN"/>
        </w:rPr>
        <w:t>能源的定义：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Theme="minorEastAsia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 xml:space="preserve">一次能源有： 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Theme="minorEastAsia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二次能源有：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Theme="minorEastAsia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 xml:space="preserve">可再生能源有： 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宋体" w:hAnsi="宋体" w:eastAsiaTheme="minorEastAsia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不可再生能源有：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</w:t>
      </w:r>
    </w:p>
    <w:p>
      <w:pPr>
        <w:rPr>
          <w:rFonts w:hint="eastAsia" w:ascii="Times New Roman" w:hAnsi="Times New Roman" w:cs="Times New Roman"/>
          <w:b/>
          <w:bCs/>
          <w:kern w:val="0"/>
          <w:szCs w:val="21"/>
          <w:lang w:val="en-US" w:eastAsia="zh-CN"/>
        </w:rPr>
      </w:pPr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-22225</wp:posOffset>
            </wp:positionH>
            <wp:positionV relativeFrom="paragraph">
              <wp:posOffset>386715</wp:posOffset>
            </wp:positionV>
            <wp:extent cx="5059045" cy="1762760"/>
            <wp:effectExtent l="28575" t="28575" r="30480" b="37465"/>
            <wp:wrapSquare wrapText="bothSides"/>
            <wp:docPr id="13" name="内容占位符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内容占位符 1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59045" cy="1762760"/>
                    </a:xfrm>
                    <a:prstGeom prst="rect">
                      <a:avLst/>
                    </a:prstGeom>
                    <a:ln w="28575" cmpd="sng">
                      <a:solidFill>
                        <a:schemeClr val="accent1">
                          <a:shade val="50000"/>
                        </a:schemeClr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cs="Times New Roman"/>
          <w:b/>
          <w:bCs/>
          <w:kern w:val="0"/>
          <w:szCs w:val="21"/>
          <w:lang w:eastAsia="zh-CN"/>
        </w:rPr>
        <w:t>例</w:t>
      </w:r>
      <w:r>
        <w:rPr>
          <w:rFonts w:hint="eastAsia" w:ascii="Times New Roman" w:hAnsi="Times New Roman" w:cs="Times New Roman"/>
          <w:b/>
          <w:bCs/>
          <w:kern w:val="0"/>
          <w:szCs w:val="21"/>
          <w:lang w:val="en-US" w:eastAsia="zh-CN"/>
        </w:rPr>
        <w:t>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Times New Roman" w:hAnsi="Times New Roman" w:cs="Times New Roman" w:eastAsiaTheme="minorEastAsia"/>
          <w:b/>
          <w:bCs/>
          <w:kern w:val="0"/>
          <w:szCs w:val="21"/>
          <w:lang w:eastAsia="zh-CN"/>
        </w:rPr>
      </w:pPr>
      <w:r>
        <w:rPr>
          <w:rFonts w:hint="eastAsia" w:ascii="Times New Roman" w:hAnsi="Times New Roman" w:cs="Times New Roman"/>
          <w:b/>
          <w:bCs/>
          <w:kern w:val="0"/>
          <w:szCs w:val="21"/>
          <w:lang w:eastAsia="zh-CN"/>
        </w:rPr>
        <w:t>二、核能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kern w:val="0"/>
          <w:szCs w:val="21"/>
          <w:lang w:val="en-US" w:eastAsia="zh-CN"/>
        </w:rPr>
        <w:t>1.核能定义：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2.获得核能的两种方式：（1）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 xml:space="preserve">                      （2）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3.核电站中的能量转化：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                   </w:t>
      </w:r>
      <w:r>
        <w:rPr>
          <w:rFonts w:hint="eastAsia" w:ascii="宋体" w:hAnsi="宋体"/>
          <w:kern w:val="0"/>
          <w:szCs w:val="21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 xml:space="preserve">三、太阳能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u w:val="single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1.太阳的结构：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/>
          <w:kern w:val="0"/>
          <w:szCs w:val="21"/>
          <w:u w:val="single"/>
          <w:lang w:val="en-US" w:eastAsia="zh-CN"/>
        </w:rPr>
      </w:pPr>
      <w:r>
        <w:rPr>
          <w:rFonts w:hint="eastAsia" w:ascii="宋体" w:hAnsi="宋体"/>
          <w:kern w:val="0"/>
          <w:szCs w:val="21"/>
          <w:u w:val="none"/>
          <w:lang w:val="en-US" w:eastAsia="zh-CN"/>
        </w:rPr>
        <w:t>2.</w:t>
      </w:r>
      <w:r>
        <w:rPr>
          <w:rFonts w:hint="eastAsia" w:ascii="宋体" w:hAnsi="宋体"/>
          <w:kern w:val="0"/>
          <w:szCs w:val="21"/>
          <w:lang w:val="en-US" w:eastAsia="zh-CN"/>
        </w:rPr>
        <w:t>太阳能的利用：（1）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680" w:firstLineChars="800"/>
        <w:textAlignment w:val="auto"/>
        <w:rPr>
          <w:rFonts w:hint="eastAsia" w:ascii="宋体" w:hAnsi="宋体"/>
          <w:kern w:val="0"/>
          <w:szCs w:val="21"/>
          <w:u w:val="single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（2）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680" w:firstLineChars="800"/>
        <w:textAlignment w:val="auto"/>
        <w:rPr>
          <w:rFonts w:hint="default" w:ascii="宋体" w:hAnsi="宋体"/>
          <w:kern w:val="0"/>
          <w:szCs w:val="21"/>
          <w:u w:val="single"/>
          <w:lang w:val="en-US" w:eastAsia="zh-CN"/>
        </w:rPr>
      </w:pPr>
      <w:r>
        <w:rPr>
          <w:rFonts w:hint="eastAsia" w:ascii="宋体" w:hAnsi="宋体"/>
          <w:kern w:val="0"/>
          <w:szCs w:val="21"/>
          <w:lang w:val="en-US" w:eastAsia="zh-CN"/>
        </w:rPr>
        <w:t>（3）</w:t>
      </w:r>
      <w:r>
        <w:rPr>
          <w:rFonts w:hint="eastAsia" w:ascii="宋体" w:hAnsi="宋体"/>
          <w:kern w:val="0"/>
          <w:szCs w:val="21"/>
          <w:u w:val="single"/>
          <w:lang w:val="en-US" w:eastAsia="zh-CN"/>
        </w:rPr>
        <w:t xml:space="preserve">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  <w:r>
        <w:rPr>
          <w:rFonts w:hint="eastAsia" w:ascii="宋体" w:hAnsi="宋体"/>
          <w:kern w:val="0"/>
          <w:szCs w:val="21"/>
          <w:u w:val="none"/>
          <w:lang w:val="en-US" w:eastAsia="zh-CN"/>
        </w:rPr>
        <w:t>例2：</w:t>
      </w:r>
      <w:r>
        <w:rPr>
          <w:rFonts w:hint="default" w:ascii="宋体" w:hAnsi="宋体"/>
          <w:kern w:val="0"/>
          <w:szCs w:val="21"/>
          <w:u w:val="none"/>
          <w:lang w:val="en-US" w:eastAsia="zh-CN"/>
        </w:rPr>
        <w:t>如图所示是太阳能LED照明路灯．它主要由太阳能电池板、LED灯头等部分构成．LED是一种发光二极管，通过电流能够发光，可以把电能直接转化成______能．太阳能是________(选填“一次”或“二次”)能源，清洁无污染，它是在太阳内部，氢原子核发生________(选填“裂变”或“聚变”)，释放出的核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  <w:r>
        <w:rPr>
          <w:rFonts w:hint="default" w:ascii="宋体" w:hAnsi="宋体"/>
          <w:kern w:val="0"/>
          <w:szCs w:val="21"/>
          <w:u w:val="none"/>
          <w:lang w:val="en-US" w:eastAsia="zh-CN"/>
        </w:rPr>
        <w:t>小结</w:t>
      </w:r>
      <w:r>
        <w:rPr>
          <w:rFonts w:hint="eastAsia" w:ascii="宋体" w:hAnsi="宋体"/>
          <w:kern w:val="0"/>
          <w:szCs w:val="21"/>
          <w:u w:val="none"/>
          <w:lang w:val="en-US" w:eastAsia="zh-CN"/>
        </w:rPr>
        <w:t>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p>
      <w:pPr>
        <w:rPr>
          <w:rFonts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b/>
          <w:color w:val="000000" w:themeColor="text1"/>
          <w14:textFill>
            <w14:solidFill>
              <w14:schemeClr w14:val="tx1"/>
            </w14:solidFill>
          </w14:textFill>
        </w:rPr>
        <w:t>【任务三】</w:t>
      </w: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>请完成《</w:t>
      </w:r>
      <w:r>
        <w:rPr>
          <w:rFonts w:hint="eastAsia" w:ascii="宋体" w:hAnsi="宋体" w:eastAsia="宋体" w:cs="宋体"/>
          <w:b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认识能源</w:t>
      </w: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 作业》和《</w:t>
      </w:r>
      <w:r>
        <w:rPr>
          <w:rFonts w:hint="eastAsia" w:ascii="宋体" w:hAnsi="宋体" w:eastAsia="宋体" w:cs="宋体"/>
          <w:b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认识能源</w:t>
      </w:r>
      <w:r>
        <w:rPr>
          <w:rFonts w:hint="eastAsia" w:ascii="宋体" w:hAnsi="宋体" w:eastAsia="宋体" w:cs="宋体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  拓展提升任务》中的相关内容。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宋体" w:hAnsi="宋体"/>
          <w:kern w:val="0"/>
          <w:szCs w:val="21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691C2"/>
    <w:multiLevelType w:val="singleLevel"/>
    <w:tmpl w:val="33D691C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2D5C84"/>
    <w:rsid w:val="152D5C84"/>
    <w:rsid w:val="19966131"/>
    <w:rsid w:val="1CAB7607"/>
    <w:rsid w:val="3F2447B7"/>
    <w:rsid w:val="48E37DAB"/>
    <w:rsid w:val="55C23E34"/>
    <w:rsid w:val="64C75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2020-04-12T05:26:00Z</dcterms:created>
  <dc:creator>宋小颂</dc:creator>
  <cp:lastModifiedBy>宋小颂</cp:lastModifiedBy>
  <dcterms:modified xsi:type="dcterms:W3CDTF">2020-04-12T06:18:00Z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