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E3CD37" w14:textId="06AA77E8" w:rsidR="00F06D38" w:rsidRDefault="00F06D38" w:rsidP="00F06D38">
      <w:pPr>
        <w:adjustRightInd w:val="0"/>
        <w:snapToGrid w:val="0"/>
        <w:spacing w:line="360" w:lineRule="auto"/>
        <w:jc w:val="center"/>
        <w:rPr>
          <w:rFonts w:ascii="Times New Roman" w:eastAsia="宋体" w:hAnsi="Times New Roman" w:cs="Times New Roman"/>
          <w:b/>
          <w:bCs/>
          <w:sz w:val="30"/>
          <w:szCs w:val="30"/>
        </w:rPr>
      </w:pPr>
      <w:r>
        <w:rPr>
          <w:rFonts w:ascii="Times New Roman" w:eastAsia="宋体" w:hAnsi="Times New Roman" w:cs="Times New Roman" w:hint="eastAsia"/>
          <w:b/>
          <w:bCs/>
          <w:sz w:val="30"/>
          <w:szCs w:val="30"/>
        </w:rPr>
        <w:t>高一年级化学第</w:t>
      </w:r>
      <w:r>
        <w:rPr>
          <w:rFonts w:ascii="Times New Roman" w:eastAsia="宋体" w:hAnsi="Times New Roman" w:cs="Times New Roman" w:hint="eastAsia"/>
          <w:b/>
          <w:bCs/>
          <w:sz w:val="30"/>
          <w:szCs w:val="30"/>
        </w:rPr>
        <w:t>6</w:t>
      </w:r>
      <w:r>
        <w:rPr>
          <w:rFonts w:ascii="Times New Roman" w:eastAsia="宋体" w:hAnsi="Times New Roman" w:cs="Times New Roman" w:hint="eastAsia"/>
          <w:b/>
          <w:bCs/>
          <w:sz w:val="30"/>
          <w:szCs w:val="30"/>
        </w:rPr>
        <w:t>课时</w:t>
      </w:r>
    </w:p>
    <w:p w14:paraId="19447061" w14:textId="77777777" w:rsidR="00F06D38" w:rsidRDefault="00F06D38" w:rsidP="00F06D38">
      <w:pPr>
        <w:adjustRightInd w:val="0"/>
        <w:snapToGrid w:val="0"/>
        <w:spacing w:line="360" w:lineRule="auto"/>
        <w:jc w:val="center"/>
        <w:rPr>
          <w:rFonts w:ascii="Times New Roman" w:eastAsia="宋体" w:hAnsi="Times New Roman" w:cs="Times New Roman"/>
          <w:b/>
          <w:bCs/>
          <w:sz w:val="30"/>
          <w:szCs w:val="30"/>
        </w:rPr>
      </w:pPr>
      <w:r>
        <w:rPr>
          <w:rFonts w:ascii="Times New Roman" w:eastAsia="宋体" w:hAnsi="Times New Roman" w:cs="Times New Roman" w:hint="eastAsia"/>
          <w:b/>
          <w:bCs/>
          <w:sz w:val="30"/>
          <w:szCs w:val="30"/>
        </w:rPr>
        <w:t>氮及其化合物</w:t>
      </w:r>
    </w:p>
    <w:p w14:paraId="54C6C171" w14:textId="77777777" w:rsidR="00F06D38" w:rsidRDefault="00F06D38" w:rsidP="00F06D38">
      <w:pPr>
        <w:adjustRightInd w:val="0"/>
        <w:snapToGrid w:val="0"/>
        <w:spacing w:line="360" w:lineRule="auto"/>
        <w:jc w:val="center"/>
        <w:rPr>
          <w:rFonts w:ascii="宋体" w:eastAsia="宋体" w:hAnsi="宋体"/>
          <w:b/>
          <w:bCs/>
          <w:sz w:val="30"/>
          <w:szCs w:val="30"/>
        </w:rPr>
      </w:pPr>
      <w:bookmarkStart w:id="0" w:name="_GoBack"/>
      <w:bookmarkEnd w:id="0"/>
      <w:r>
        <w:rPr>
          <w:rFonts w:ascii="宋体" w:eastAsia="宋体" w:hAnsi="宋体" w:hint="eastAsia"/>
          <w:b/>
          <w:bCs/>
          <w:sz w:val="30"/>
          <w:szCs w:val="30"/>
        </w:rPr>
        <w:t>拓展提升</w:t>
      </w:r>
    </w:p>
    <w:p w14:paraId="53898317" w14:textId="67F7F4CC" w:rsidR="00191DC7" w:rsidRPr="00011138" w:rsidRDefault="00B37692" w:rsidP="00F06D38">
      <w:pPr>
        <w:adjustRightInd w:val="0"/>
        <w:snapToGrid w:val="0"/>
        <w:spacing w:line="360" w:lineRule="auto"/>
        <w:rPr>
          <w:rFonts w:ascii="Times New Roman" w:eastAsia="宋体" w:hAnsi="Times New Roman" w:cs="Times New Roman"/>
          <w:sz w:val="22"/>
          <w:szCs w:val="21"/>
        </w:rPr>
      </w:pPr>
      <w:r w:rsidRPr="00011138">
        <w:rPr>
          <w:rFonts w:ascii="Times New Roman" w:eastAsia="宋体" w:hAnsi="Times New Roman" w:cs="Times New Roman"/>
          <w:color w:val="000000"/>
          <w:szCs w:val="21"/>
        </w:rPr>
        <w:t>1</w:t>
      </w:r>
      <w:r w:rsidRPr="00011138">
        <w:rPr>
          <w:rFonts w:ascii="Times New Roman" w:eastAsia="宋体" w:hAnsi="Times New Roman" w:cs="Times New Roman"/>
          <w:szCs w:val="21"/>
        </w:rPr>
        <w:t>．</w:t>
      </w:r>
      <w:r w:rsidR="00191DC7" w:rsidRPr="00011138">
        <w:rPr>
          <w:rFonts w:ascii="Times New Roman" w:eastAsia="宋体" w:hAnsi="Times New Roman" w:cs="Times New Roman"/>
          <w:sz w:val="22"/>
          <w:szCs w:val="21"/>
        </w:rPr>
        <w:t>化学工作者一直在积极探索影响大气质量的因素及改善措施。</w:t>
      </w:r>
    </w:p>
    <w:p w14:paraId="5D76EC86" w14:textId="77777777" w:rsidR="00191DC7" w:rsidRPr="00011138" w:rsidRDefault="00191DC7" w:rsidP="00011138">
      <w:pPr>
        <w:adjustRightInd w:val="0"/>
        <w:snapToGrid w:val="0"/>
        <w:spacing w:line="360" w:lineRule="auto"/>
        <w:ind w:left="220" w:hangingChars="100" w:hanging="220"/>
        <w:rPr>
          <w:rFonts w:ascii="Times New Roman" w:eastAsia="宋体" w:hAnsi="Times New Roman" w:cs="Times New Roman"/>
          <w:sz w:val="22"/>
          <w:szCs w:val="21"/>
        </w:rPr>
      </w:pPr>
      <w:r w:rsidRPr="00011138">
        <w:rPr>
          <w:rFonts w:ascii="Times New Roman" w:eastAsia="宋体" w:hAnsi="Times New Roman" w:cs="Times New Roman"/>
          <w:sz w:val="22"/>
          <w:szCs w:val="21"/>
        </w:rPr>
        <w:t>（</w:t>
      </w:r>
      <w:r w:rsidRPr="00011138">
        <w:rPr>
          <w:rFonts w:ascii="Times New Roman" w:eastAsia="宋体" w:hAnsi="Times New Roman" w:cs="Times New Roman"/>
          <w:sz w:val="22"/>
          <w:szCs w:val="21"/>
        </w:rPr>
        <w:t>1</w:t>
      </w:r>
      <w:r w:rsidRPr="00011138">
        <w:rPr>
          <w:rFonts w:ascii="Times New Roman" w:eastAsia="宋体" w:hAnsi="Times New Roman" w:cs="Times New Roman"/>
          <w:sz w:val="22"/>
          <w:szCs w:val="21"/>
        </w:rPr>
        <w:t>）硫酸盐是大气中可吸入颗粒物的主要成分之一，是在含水的气溶胶液滴中通过化学反应产生的。</w:t>
      </w:r>
    </w:p>
    <w:p w14:paraId="365CA6B3" w14:textId="7CE55279" w:rsidR="00191DC7" w:rsidRPr="00011138" w:rsidRDefault="00191DC7" w:rsidP="00011138">
      <w:pPr>
        <w:adjustRightInd w:val="0"/>
        <w:snapToGrid w:val="0"/>
        <w:spacing w:line="360" w:lineRule="auto"/>
        <w:ind w:firstLineChars="100" w:firstLine="220"/>
        <w:rPr>
          <w:rFonts w:ascii="Times New Roman" w:eastAsia="宋体" w:hAnsi="Times New Roman" w:cs="Times New Roman"/>
          <w:sz w:val="22"/>
          <w:szCs w:val="21"/>
        </w:rPr>
      </w:pPr>
      <w:r w:rsidRPr="00011138">
        <w:rPr>
          <w:rFonts w:ascii="宋体" w:eastAsia="宋体" w:hAnsi="宋体" w:cs="宋体" w:hint="eastAsia"/>
          <w:sz w:val="22"/>
          <w:szCs w:val="21"/>
        </w:rPr>
        <w:t>①</w:t>
      </w:r>
      <w:r w:rsidRPr="00011138">
        <w:rPr>
          <w:rFonts w:ascii="Times New Roman" w:eastAsia="宋体" w:hAnsi="Times New Roman" w:cs="Times New Roman"/>
          <w:sz w:val="22"/>
          <w:szCs w:val="21"/>
        </w:rPr>
        <w:t>气溶胶属于胶体分散系。当日光射入充满气溶胶的暗室时，可观察到</w:t>
      </w:r>
      <w:r w:rsidRPr="00011138">
        <w:rPr>
          <w:rFonts w:ascii="Times New Roman" w:eastAsia="宋体" w:hAnsi="Times New Roman" w:cs="Times New Roman"/>
        </w:rPr>
        <w:t xml:space="preserve"> ________</w:t>
      </w:r>
      <w:r w:rsidRPr="00011138">
        <w:rPr>
          <w:rFonts w:ascii="Times New Roman" w:eastAsia="宋体" w:hAnsi="Times New Roman" w:cs="Times New Roman"/>
        </w:rPr>
        <w:t>效应</w:t>
      </w:r>
      <w:r w:rsidRPr="00011138">
        <w:rPr>
          <w:rFonts w:ascii="Times New Roman" w:eastAsia="宋体" w:hAnsi="Times New Roman" w:cs="Times New Roman"/>
          <w:sz w:val="22"/>
          <w:szCs w:val="21"/>
        </w:rPr>
        <w:t>。</w:t>
      </w:r>
    </w:p>
    <w:p w14:paraId="1B73E896" w14:textId="77777777" w:rsidR="00191DC7" w:rsidRPr="00011138" w:rsidRDefault="00191DC7" w:rsidP="00011138">
      <w:pPr>
        <w:adjustRightInd w:val="0"/>
        <w:snapToGrid w:val="0"/>
        <w:spacing w:line="360" w:lineRule="auto"/>
        <w:ind w:leftChars="100" w:left="210"/>
        <w:rPr>
          <w:rFonts w:ascii="Times New Roman" w:eastAsia="宋体" w:hAnsi="Times New Roman" w:cs="Times New Roman"/>
          <w:sz w:val="22"/>
          <w:szCs w:val="21"/>
          <w:u w:val="single"/>
        </w:rPr>
      </w:pPr>
      <w:r w:rsidRPr="00011138">
        <w:rPr>
          <w:rFonts w:ascii="宋体" w:eastAsia="宋体" w:hAnsi="宋体" w:cs="宋体" w:hint="eastAsia"/>
          <w:sz w:val="22"/>
          <w:szCs w:val="21"/>
        </w:rPr>
        <w:t>②</w:t>
      </w:r>
      <w:r w:rsidRPr="00011138">
        <w:rPr>
          <w:rFonts w:ascii="Times New Roman" w:eastAsia="宋体" w:hAnsi="Times New Roman" w:cs="Times New Roman"/>
          <w:sz w:val="22"/>
          <w:szCs w:val="21"/>
        </w:rPr>
        <w:t>大气中的</w:t>
      </w:r>
      <w:r w:rsidRPr="00011138">
        <w:rPr>
          <w:rFonts w:ascii="Times New Roman" w:eastAsia="宋体" w:hAnsi="Times New Roman" w:cs="Times New Roman"/>
          <w:sz w:val="22"/>
          <w:szCs w:val="21"/>
        </w:rPr>
        <w:t>SO</w:t>
      </w:r>
      <w:r w:rsidRPr="00011138">
        <w:rPr>
          <w:rFonts w:ascii="Times New Roman" w:eastAsia="宋体" w:hAnsi="Times New Roman" w:cs="Times New Roman"/>
          <w:sz w:val="22"/>
          <w:szCs w:val="21"/>
          <w:vertAlign w:val="subscript"/>
        </w:rPr>
        <w:t>2</w:t>
      </w:r>
      <w:r w:rsidRPr="00011138">
        <w:rPr>
          <w:rFonts w:ascii="Times New Roman" w:eastAsia="宋体" w:hAnsi="Times New Roman" w:cs="Times New Roman"/>
          <w:sz w:val="22"/>
          <w:szCs w:val="21"/>
        </w:rPr>
        <w:t>转化为硫酸盐的过程中，以下物质能起氧化作用的是</w:t>
      </w:r>
      <w:r w:rsidRPr="00011138">
        <w:rPr>
          <w:rFonts w:ascii="Times New Roman" w:eastAsia="宋体" w:hAnsi="Times New Roman" w:cs="Times New Roman"/>
        </w:rPr>
        <w:t>________</w:t>
      </w:r>
      <w:r w:rsidRPr="00011138">
        <w:rPr>
          <w:rFonts w:ascii="Times New Roman" w:eastAsia="宋体" w:hAnsi="Times New Roman" w:cs="Times New Roman"/>
        </w:rPr>
        <w:t>（填字母序号）</w:t>
      </w:r>
      <w:r w:rsidRPr="00011138">
        <w:rPr>
          <w:rFonts w:ascii="Times New Roman" w:eastAsia="宋体" w:hAnsi="Times New Roman" w:cs="Times New Roman"/>
          <w:szCs w:val="21"/>
        </w:rPr>
        <w:t>。</w:t>
      </w:r>
    </w:p>
    <w:p w14:paraId="48AE87E0" w14:textId="77777777" w:rsidR="00191DC7" w:rsidRPr="00011138" w:rsidRDefault="00191DC7" w:rsidP="00011138">
      <w:pPr>
        <w:adjustRightInd w:val="0"/>
        <w:snapToGrid w:val="0"/>
        <w:spacing w:line="360" w:lineRule="auto"/>
        <w:ind w:firstLineChars="200" w:firstLine="440"/>
        <w:rPr>
          <w:rFonts w:ascii="Times New Roman" w:eastAsia="宋体" w:hAnsi="Times New Roman" w:cs="Times New Roman"/>
          <w:sz w:val="22"/>
          <w:szCs w:val="21"/>
        </w:rPr>
      </w:pPr>
      <w:r w:rsidRPr="00011138">
        <w:rPr>
          <w:rFonts w:ascii="Times New Roman" w:eastAsia="宋体" w:hAnsi="Times New Roman" w:cs="Times New Roman"/>
          <w:sz w:val="22"/>
          <w:szCs w:val="21"/>
        </w:rPr>
        <w:t>A</w:t>
      </w:r>
      <w:r w:rsidRPr="00011138">
        <w:rPr>
          <w:rFonts w:ascii="Times New Roman" w:eastAsia="宋体" w:hAnsi="Times New Roman" w:cs="Times New Roman"/>
          <w:sz w:val="22"/>
          <w:szCs w:val="21"/>
        </w:rPr>
        <w:t>．</w:t>
      </w:r>
      <w:r w:rsidRPr="00011138">
        <w:rPr>
          <w:rFonts w:ascii="Times New Roman" w:eastAsia="宋体" w:hAnsi="Times New Roman" w:cs="Times New Roman"/>
          <w:sz w:val="22"/>
          <w:szCs w:val="21"/>
        </w:rPr>
        <w:t xml:space="preserve"> O</w:t>
      </w:r>
      <w:r w:rsidRPr="00011138">
        <w:rPr>
          <w:rFonts w:ascii="Times New Roman" w:eastAsia="宋体" w:hAnsi="Times New Roman" w:cs="Times New Roman"/>
          <w:sz w:val="22"/>
          <w:szCs w:val="21"/>
          <w:vertAlign w:val="subscript"/>
        </w:rPr>
        <w:t>2</w:t>
      </w:r>
      <w:r w:rsidRPr="00011138">
        <w:rPr>
          <w:rFonts w:ascii="Times New Roman" w:eastAsia="宋体" w:hAnsi="Times New Roman" w:cs="Times New Roman"/>
          <w:sz w:val="22"/>
          <w:szCs w:val="21"/>
        </w:rPr>
        <w:tab/>
      </w:r>
      <w:r w:rsidRPr="00011138">
        <w:rPr>
          <w:rFonts w:ascii="Times New Roman" w:eastAsia="宋体" w:hAnsi="Times New Roman" w:cs="Times New Roman"/>
          <w:sz w:val="22"/>
          <w:szCs w:val="21"/>
        </w:rPr>
        <w:tab/>
      </w:r>
      <w:r w:rsidRPr="00011138">
        <w:rPr>
          <w:rFonts w:ascii="Times New Roman" w:eastAsia="宋体" w:hAnsi="Times New Roman" w:cs="Times New Roman"/>
          <w:sz w:val="22"/>
          <w:szCs w:val="21"/>
        </w:rPr>
        <w:tab/>
        <w:t>B</w:t>
      </w:r>
      <w:r w:rsidRPr="00011138">
        <w:rPr>
          <w:rFonts w:ascii="Times New Roman" w:eastAsia="宋体" w:hAnsi="Times New Roman" w:cs="Times New Roman"/>
          <w:sz w:val="22"/>
          <w:szCs w:val="21"/>
        </w:rPr>
        <w:t>．</w:t>
      </w:r>
      <w:r w:rsidRPr="00011138">
        <w:rPr>
          <w:rFonts w:ascii="Times New Roman" w:eastAsia="宋体" w:hAnsi="Times New Roman" w:cs="Times New Roman"/>
          <w:sz w:val="22"/>
          <w:szCs w:val="21"/>
        </w:rPr>
        <w:t xml:space="preserve"> H</w:t>
      </w:r>
      <w:r w:rsidRPr="00011138">
        <w:rPr>
          <w:rFonts w:ascii="Times New Roman" w:eastAsia="宋体" w:hAnsi="Times New Roman" w:cs="Times New Roman"/>
          <w:sz w:val="22"/>
          <w:szCs w:val="21"/>
          <w:vertAlign w:val="subscript"/>
        </w:rPr>
        <w:t>2</w:t>
      </w:r>
      <w:r w:rsidRPr="00011138">
        <w:rPr>
          <w:rFonts w:ascii="Times New Roman" w:eastAsia="宋体" w:hAnsi="Times New Roman" w:cs="Times New Roman"/>
          <w:sz w:val="22"/>
          <w:szCs w:val="21"/>
        </w:rPr>
        <w:t>S</w:t>
      </w:r>
      <w:r w:rsidRPr="00011138">
        <w:rPr>
          <w:rFonts w:ascii="Times New Roman" w:eastAsia="宋体" w:hAnsi="Times New Roman" w:cs="Times New Roman"/>
          <w:sz w:val="22"/>
          <w:szCs w:val="21"/>
        </w:rPr>
        <w:tab/>
      </w:r>
      <w:r w:rsidRPr="00011138">
        <w:rPr>
          <w:rFonts w:ascii="Times New Roman" w:eastAsia="宋体" w:hAnsi="Times New Roman" w:cs="Times New Roman"/>
          <w:sz w:val="22"/>
          <w:szCs w:val="21"/>
        </w:rPr>
        <w:tab/>
        <w:t xml:space="preserve"> C</w:t>
      </w:r>
      <w:r w:rsidRPr="00011138">
        <w:rPr>
          <w:rFonts w:ascii="Times New Roman" w:eastAsia="宋体" w:hAnsi="Times New Roman" w:cs="Times New Roman"/>
          <w:sz w:val="22"/>
          <w:szCs w:val="21"/>
        </w:rPr>
        <w:t>．</w:t>
      </w:r>
      <w:r w:rsidRPr="00011138">
        <w:rPr>
          <w:rFonts w:ascii="Times New Roman" w:eastAsia="宋体" w:hAnsi="Times New Roman" w:cs="Times New Roman"/>
          <w:sz w:val="22"/>
          <w:szCs w:val="21"/>
        </w:rPr>
        <w:t xml:space="preserve"> NH</w:t>
      </w:r>
      <w:r w:rsidRPr="00011138">
        <w:rPr>
          <w:rFonts w:ascii="Times New Roman" w:eastAsia="宋体" w:hAnsi="Times New Roman" w:cs="Times New Roman"/>
          <w:sz w:val="22"/>
          <w:szCs w:val="21"/>
          <w:vertAlign w:val="subscript"/>
        </w:rPr>
        <w:t>3</w:t>
      </w:r>
      <w:r w:rsidRPr="00011138">
        <w:rPr>
          <w:rFonts w:ascii="Times New Roman" w:eastAsia="宋体" w:hAnsi="Times New Roman" w:cs="Times New Roman"/>
          <w:sz w:val="22"/>
          <w:szCs w:val="21"/>
        </w:rPr>
        <w:tab/>
      </w:r>
      <w:r w:rsidRPr="00011138">
        <w:rPr>
          <w:rFonts w:ascii="Times New Roman" w:eastAsia="宋体" w:hAnsi="Times New Roman" w:cs="Times New Roman"/>
          <w:sz w:val="22"/>
          <w:szCs w:val="21"/>
        </w:rPr>
        <w:tab/>
      </w:r>
      <w:r w:rsidRPr="00011138">
        <w:rPr>
          <w:rFonts w:ascii="Times New Roman" w:eastAsia="宋体" w:hAnsi="Times New Roman" w:cs="Times New Roman"/>
          <w:sz w:val="22"/>
          <w:szCs w:val="21"/>
        </w:rPr>
        <w:tab/>
        <w:t>D</w:t>
      </w:r>
      <w:r w:rsidRPr="00011138">
        <w:rPr>
          <w:rFonts w:ascii="Times New Roman" w:eastAsia="宋体" w:hAnsi="Times New Roman" w:cs="Times New Roman"/>
          <w:sz w:val="22"/>
          <w:szCs w:val="21"/>
        </w:rPr>
        <w:t>．</w:t>
      </w:r>
      <w:r w:rsidRPr="00011138">
        <w:rPr>
          <w:rFonts w:ascii="Times New Roman" w:eastAsia="宋体" w:hAnsi="Times New Roman" w:cs="Times New Roman"/>
          <w:sz w:val="22"/>
          <w:szCs w:val="21"/>
        </w:rPr>
        <w:t xml:space="preserve"> O</w:t>
      </w:r>
      <w:r w:rsidRPr="00011138">
        <w:rPr>
          <w:rFonts w:ascii="Times New Roman" w:eastAsia="宋体" w:hAnsi="Times New Roman" w:cs="Times New Roman"/>
          <w:sz w:val="22"/>
          <w:szCs w:val="21"/>
          <w:vertAlign w:val="subscript"/>
        </w:rPr>
        <w:t>3</w:t>
      </w:r>
    </w:p>
    <w:p w14:paraId="6A9F7DDB" w14:textId="5EEB6774" w:rsidR="00191DC7" w:rsidRPr="00011138" w:rsidRDefault="00191DC7" w:rsidP="00011138">
      <w:pPr>
        <w:adjustRightInd w:val="0"/>
        <w:snapToGrid w:val="0"/>
        <w:spacing w:line="360" w:lineRule="auto"/>
        <w:ind w:leftChars="100" w:left="210"/>
        <w:rPr>
          <w:rFonts w:ascii="Times New Roman" w:eastAsia="宋体" w:hAnsi="Times New Roman" w:cs="Times New Roman"/>
        </w:rPr>
      </w:pPr>
      <w:r w:rsidRPr="00011138">
        <w:rPr>
          <w:rFonts w:ascii="宋体" w:eastAsia="宋体" w:hAnsi="宋体" w:cs="宋体" w:hint="eastAsia"/>
          <w:sz w:val="22"/>
          <w:szCs w:val="21"/>
        </w:rPr>
        <w:t>③</w:t>
      </w:r>
      <w:r w:rsidRPr="00011138">
        <w:rPr>
          <w:rFonts w:ascii="Times New Roman" w:eastAsia="宋体" w:hAnsi="Times New Roman" w:cs="Times New Roman"/>
          <w:sz w:val="22"/>
          <w:szCs w:val="21"/>
        </w:rPr>
        <w:t>有研究者发现特定条件下，大气中的</w:t>
      </w:r>
      <w:r w:rsidRPr="00011138">
        <w:rPr>
          <w:rFonts w:ascii="Times New Roman" w:eastAsia="宋体" w:hAnsi="Times New Roman" w:cs="Times New Roman"/>
          <w:sz w:val="22"/>
          <w:szCs w:val="21"/>
        </w:rPr>
        <w:t>NO</w:t>
      </w:r>
      <w:r w:rsidRPr="00011138">
        <w:rPr>
          <w:rFonts w:ascii="Times New Roman" w:eastAsia="宋体" w:hAnsi="Times New Roman" w:cs="Times New Roman"/>
          <w:i/>
          <w:sz w:val="22"/>
          <w:szCs w:val="21"/>
          <w:vertAlign w:val="subscript"/>
        </w:rPr>
        <w:t>x</w:t>
      </w:r>
      <w:r w:rsidRPr="00011138">
        <w:rPr>
          <w:rFonts w:ascii="Times New Roman" w:eastAsia="宋体" w:hAnsi="Times New Roman" w:cs="Times New Roman"/>
          <w:sz w:val="22"/>
          <w:szCs w:val="21"/>
        </w:rPr>
        <w:t>会成为氧化</w:t>
      </w:r>
      <w:r w:rsidRPr="00011138">
        <w:rPr>
          <w:rFonts w:ascii="Times New Roman" w:eastAsia="宋体" w:hAnsi="Times New Roman" w:cs="Times New Roman"/>
          <w:sz w:val="22"/>
          <w:szCs w:val="21"/>
        </w:rPr>
        <w:t>SO</w:t>
      </w:r>
      <w:r w:rsidRPr="00011138">
        <w:rPr>
          <w:rFonts w:ascii="Times New Roman" w:eastAsia="宋体" w:hAnsi="Times New Roman" w:cs="Times New Roman"/>
          <w:sz w:val="22"/>
          <w:szCs w:val="21"/>
          <w:vertAlign w:val="subscript"/>
        </w:rPr>
        <w:t>2</w:t>
      </w:r>
      <w:r w:rsidRPr="00011138">
        <w:rPr>
          <w:rFonts w:ascii="Times New Roman" w:eastAsia="宋体" w:hAnsi="Times New Roman" w:cs="Times New Roman"/>
          <w:sz w:val="22"/>
          <w:szCs w:val="21"/>
        </w:rPr>
        <w:t>的主要物质，于是认为，当城市大气中的可吸入颗粒物严重超标时，应采取汽车限行措施。原因是</w:t>
      </w:r>
      <w:r w:rsidRPr="00011138">
        <w:rPr>
          <w:rFonts w:ascii="Times New Roman" w:eastAsia="宋体" w:hAnsi="Times New Roman" w:cs="Times New Roman"/>
        </w:rPr>
        <w:t>_________</w:t>
      </w:r>
    </w:p>
    <w:p w14:paraId="03AC2077" w14:textId="77777777" w:rsidR="00191DC7" w:rsidRPr="00011138" w:rsidRDefault="00191DC7" w:rsidP="00011138">
      <w:pPr>
        <w:adjustRightInd w:val="0"/>
        <w:snapToGrid w:val="0"/>
        <w:spacing w:line="360" w:lineRule="auto"/>
        <w:ind w:leftChars="100" w:left="210" w:firstLineChars="50" w:firstLine="105"/>
        <w:rPr>
          <w:rFonts w:ascii="Times New Roman" w:eastAsia="宋体" w:hAnsi="Times New Roman" w:cs="Times New Roman"/>
          <w:color w:val="000000"/>
          <w:sz w:val="22"/>
          <w:szCs w:val="21"/>
          <w:u w:val="single"/>
        </w:rPr>
      </w:pPr>
      <w:r w:rsidRPr="00011138">
        <w:rPr>
          <w:rFonts w:ascii="Times New Roman" w:eastAsia="宋体" w:hAnsi="Times New Roman" w:cs="Times New Roman"/>
        </w:rPr>
        <w:t>___________________________________________________________________________</w:t>
      </w:r>
      <w:r w:rsidRPr="00011138">
        <w:rPr>
          <w:rFonts w:ascii="Times New Roman" w:eastAsia="宋体" w:hAnsi="Times New Roman" w:cs="Times New Roman"/>
          <w:sz w:val="22"/>
          <w:szCs w:val="21"/>
        </w:rPr>
        <w:t>。</w:t>
      </w:r>
    </w:p>
    <w:p w14:paraId="7D6629E7" w14:textId="77777777" w:rsidR="00191DC7" w:rsidRPr="00011138" w:rsidRDefault="00191DC7" w:rsidP="00011138">
      <w:pPr>
        <w:adjustRightInd w:val="0"/>
        <w:snapToGrid w:val="0"/>
        <w:spacing w:line="360" w:lineRule="auto"/>
        <w:rPr>
          <w:rFonts w:ascii="Times New Roman" w:eastAsia="宋体" w:hAnsi="Times New Roman" w:cs="Times New Roman"/>
          <w:color w:val="000000"/>
          <w:sz w:val="22"/>
          <w:szCs w:val="21"/>
          <w:lang w:val="pt-BR"/>
        </w:rPr>
      </w:pPr>
      <w:r w:rsidRPr="00011138">
        <w:rPr>
          <w:rFonts w:ascii="Times New Roman" w:eastAsia="宋体" w:hAnsi="Times New Roman" w:cs="Times New Roman"/>
          <w:szCs w:val="21"/>
        </w:rPr>
        <w:t>（</w:t>
      </w:r>
      <w:r w:rsidRPr="00011138">
        <w:rPr>
          <w:rFonts w:ascii="Times New Roman" w:eastAsia="宋体" w:hAnsi="Times New Roman" w:cs="Times New Roman"/>
          <w:szCs w:val="21"/>
        </w:rPr>
        <w:t>2</w:t>
      </w:r>
      <w:r w:rsidRPr="00011138">
        <w:rPr>
          <w:rFonts w:ascii="Times New Roman" w:eastAsia="宋体" w:hAnsi="Times New Roman" w:cs="Times New Roman"/>
          <w:szCs w:val="21"/>
        </w:rPr>
        <w:t>）燃煤烟气中含有</w:t>
      </w:r>
      <w:r w:rsidRPr="00011138">
        <w:rPr>
          <w:rFonts w:ascii="Times New Roman" w:eastAsia="宋体" w:hAnsi="Times New Roman" w:cs="Times New Roman"/>
          <w:szCs w:val="21"/>
        </w:rPr>
        <w:t>NO</w:t>
      </w:r>
      <w:r w:rsidRPr="00011138">
        <w:rPr>
          <w:rFonts w:ascii="Times New Roman" w:eastAsia="宋体" w:hAnsi="Times New Roman" w:cs="Times New Roman"/>
          <w:i/>
          <w:szCs w:val="21"/>
          <w:vertAlign w:val="subscript"/>
        </w:rPr>
        <w:t>x</w:t>
      </w:r>
      <w:r w:rsidRPr="00011138">
        <w:rPr>
          <w:rFonts w:ascii="Times New Roman" w:eastAsia="宋体" w:hAnsi="Times New Roman" w:cs="Times New Roman"/>
          <w:szCs w:val="21"/>
        </w:rPr>
        <w:t>和</w:t>
      </w:r>
      <w:r w:rsidRPr="00011138">
        <w:rPr>
          <w:rFonts w:ascii="Times New Roman" w:eastAsia="宋体" w:hAnsi="Times New Roman" w:cs="Times New Roman"/>
          <w:szCs w:val="21"/>
        </w:rPr>
        <w:t>SO</w:t>
      </w:r>
      <w:r w:rsidRPr="00011138">
        <w:rPr>
          <w:rFonts w:ascii="Times New Roman" w:eastAsia="宋体" w:hAnsi="Times New Roman" w:cs="Times New Roman"/>
          <w:szCs w:val="21"/>
          <w:vertAlign w:val="subscript"/>
        </w:rPr>
        <w:t>2</w:t>
      </w:r>
      <w:r w:rsidRPr="00011138">
        <w:rPr>
          <w:rFonts w:ascii="Times New Roman" w:eastAsia="宋体" w:hAnsi="Times New Roman" w:cs="Times New Roman"/>
          <w:szCs w:val="21"/>
        </w:rPr>
        <w:t>，工业上常用</w:t>
      </w:r>
      <w:r w:rsidRPr="00011138">
        <w:rPr>
          <w:rFonts w:ascii="Times New Roman" w:eastAsia="宋体" w:hAnsi="Times New Roman" w:cs="Times New Roman"/>
          <w:color w:val="000000"/>
          <w:szCs w:val="21"/>
          <w:lang w:val="pt-BR"/>
        </w:rPr>
        <w:t>亚氯酸钠（</w:t>
      </w:r>
      <w:r w:rsidRPr="00011138">
        <w:rPr>
          <w:rFonts w:ascii="Times New Roman" w:eastAsia="宋体" w:hAnsi="Times New Roman" w:cs="Times New Roman"/>
          <w:color w:val="000000"/>
          <w:szCs w:val="21"/>
          <w:lang w:val="pt-BR"/>
        </w:rPr>
        <w:t>NaClO</w:t>
      </w:r>
      <w:r w:rsidRPr="00011138">
        <w:rPr>
          <w:rFonts w:ascii="Times New Roman" w:eastAsia="宋体" w:hAnsi="Times New Roman" w:cs="Times New Roman"/>
          <w:color w:val="000000"/>
          <w:szCs w:val="21"/>
          <w:vertAlign w:val="subscript"/>
          <w:lang w:val="pt-BR"/>
        </w:rPr>
        <w:t>2</w:t>
      </w:r>
      <w:r w:rsidRPr="00011138">
        <w:rPr>
          <w:rFonts w:ascii="Times New Roman" w:eastAsia="宋体" w:hAnsi="Times New Roman" w:cs="Times New Roman"/>
          <w:color w:val="000000"/>
          <w:szCs w:val="21"/>
          <w:lang w:val="pt-BR"/>
        </w:rPr>
        <w:t>）对燃煤烟气进行</w:t>
      </w:r>
      <w:r w:rsidRPr="00011138">
        <w:rPr>
          <w:rFonts w:ascii="Times New Roman" w:eastAsia="宋体" w:hAnsi="Times New Roman" w:cs="Times New Roman"/>
          <w:color w:val="000000"/>
          <w:sz w:val="22"/>
          <w:szCs w:val="21"/>
          <w:lang w:val="pt-BR"/>
        </w:rPr>
        <w:t>脱硝和脱硫处理。</w:t>
      </w:r>
    </w:p>
    <w:p w14:paraId="2A569A61" w14:textId="77777777" w:rsidR="000338E8" w:rsidRPr="00011138" w:rsidRDefault="00191DC7" w:rsidP="00011138">
      <w:pPr>
        <w:adjustRightInd w:val="0"/>
        <w:snapToGrid w:val="0"/>
        <w:spacing w:line="360" w:lineRule="auto"/>
        <w:ind w:leftChars="200" w:left="970" w:hangingChars="250" w:hanging="550"/>
        <w:rPr>
          <w:rFonts w:ascii="Times New Roman" w:eastAsia="宋体" w:hAnsi="Times New Roman" w:cs="Times New Roman"/>
          <w:sz w:val="22"/>
        </w:rPr>
      </w:pPr>
      <w:r w:rsidRPr="00011138">
        <w:rPr>
          <w:rFonts w:ascii="Times New Roman" w:eastAsia="宋体" w:hAnsi="Times New Roman" w:cs="Times New Roman"/>
          <w:color w:val="000000"/>
          <w:sz w:val="22"/>
          <w:szCs w:val="21"/>
          <w:lang w:val="pt-BR"/>
        </w:rPr>
        <w:t>已知：</w:t>
      </w:r>
      <w:r w:rsidRPr="00011138">
        <w:rPr>
          <w:rFonts w:ascii="Times New Roman" w:eastAsia="宋体" w:hAnsi="Times New Roman" w:cs="Times New Roman"/>
          <w:sz w:val="22"/>
        </w:rPr>
        <w:t>酸性条件下，</w:t>
      </w:r>
      <w:r w:rsidRPr="00011138">
        <w:rPr>
          <w:rFonts w:ascii="Times New Roman" w:eastAsia="宋体" w:hAnsi="Times New Roman" w:cs="Times New Roman"/>
          <w:sz w:val="22"/>
        </w:rPr>
        <w:t>ClO</w:t>
      </w:r>
      <w:r w:rsidRPr="00011138">
        <w:rPr>
          <w:rFonts w:ascii="Times New Roman" w:eastAsia="宋体" w:hAnsi="Times New Roman" w:cs="Times New Roman"/>
          <w:sz w:val="22"/>
          <w:vertAlign w:val="subscript"/>
        </w:rPr>
        <w:t>2</w:t>
      </w:r>
      <w:r w:rsidRPr="00011138">
        <w:rPr>
          <w:rFonts w:ascii="Times New Roman" w:eastAsia="宋体" w:hAnsi="Times New Roman" w:cs="Times New Roman"/>
          <w:sz w:val="22"/>
          <w:vertAlign w:val="superscript"/>
        </w:rPr>
        <w:t>-</w:t>
      </w:r>
      <w:r w:rsidRPr="00011138">
        <w:rPr>
          <w:rFonts w:ascii="Times New Roman" w:eastAsia="宋体" w:hAnsi="Times New Roman" w:cs="Times New Roman"/>
          <w:sz w:val="22"/>
        </w:rPr>
        <w:t>会转化成</w:t>
      </w:r>
      <w:r w:rsidRPr="00011138">
        <w:rPr>
          <w:rFonts w:ascii="Times New Roman" w:eastAsia="宋体" w:hAnsi="Times New Roman" w:cs="Times New Roman"/>
          <w:sz w:val="22"/>
        </w:rPr>
        <w:t>ClO</w:t>
      </w:r>
      <w:r w:rsidRPr="00011138">
        <w:rPr>
          <w:rFonts w:ascii="Times New Roman" w:eastAsia="宋体" w:hAnsi="Times New Roman" w:cs="Times New Roman"/>
          <w:sz w:val="22"/>
          <w:vertAlign w:val="subscript"/>
        </w:rPr>
        <w:t>2</w:t>
      </w:r>
      <w:r w:rsidRPr="00011138">
        <w:rPr>
          <w:rFonts w:ascii="Times New Roman" w:eastAsia="宋体" w:hAnsi="Times New Roman" w:cs="Times New Roman"/>
          <w:sz w:val="22"/>
        </w:rPr>
        <w:t>和</w:t>
      </w:r>
      <w:r w:rsidRPr="00011138">
        <w:rPr>
          <w:rFonts w:ascii="Times New Roman" w:eastAsia="宋体" w:hAnsi="Times New Roman" w:cs="Times New Roman"/>
          <w:sz w:val="22"/>
        </w:rPr>
        <w:t>Cl</w:t>
      </w:r>
      <w:r w:rsidRPr="00011138">
        <w:rPr>
          <w:rFonts w:ascii="Times New Roman" w:eastAsia="宋体" w:hAnsi="Times New Roman" w:cs="Times New Roman"/>
          <w:sz w:val="22"/>
          <w:vertAlign w:val="superscript"/>
        </w:rPr>
        <w:t>-</w:t>
      </w:r>
      <w:r w:rsidRPr="00011138">
        <w:rPr>
          <w:rFonts w:ascii="Times New Roman" w:eastAsia="宋体" w:hAnsi="Times New Roman" w:cs="Times New Roman"/>
          <w:sz w:val="22"/>
        </w:rPr>
        <w:t>。</w:t>
      </w:r>
      <w:r w:rsidRPr="00011138">
        <w:rPr>
          <w:rFonts w:ascii="Times New Roman" w:eastAsia="宋体" w:hAnsi="Times New Roman" w:cs="Times New Roman"/>
          <w:sz w:val="22"/>
        </w:rPr>
        <w:t>ClO</w:t>
      </w:r>
      <w:r w:rsidRPr="00011138">
        <w:rPr>
          <w:rFonts w:ascii="Times New Roman" w:eastAsia="宋体" w:hAnsi="Times New Roman" w:cs="Times New Roman"/>
          <w:sz w:val="22"/>
          <w:vertAlign w:val="subscript"/>
        </w:rPr>
        <w:t>2</w:t>
      </w:r>
      <w:r w:rsidRPr="00011138">
        <w:rPr>
          <w:rFonts w:ascii="Times New Roman" w:eastAsia="宋体" w:hAnsi="Times New Roman" w:cs="Times New Roman"/>
          <w:sz w:val="22"/>
        </w:rPr>
        <w:t>是黄绿色、易溶于水的气体，具有强氧化性，能氧化</w:t>
      </w:r>
      <w:r w:rsidRPr="00011138">
        <w:rPr>
          <w:rFonts w:ascii="Times New Roman" w:eastAsia="宋体" w:hAnsi="Times New Roman" w:cs="Times New Roman"/>
          <w:szCs w:val="21"/>
        </w:rPr>
        <w:t>NO</w:t>
      </w:r>
      <w:r w:rsidRPr="00011138">
        <w:rPr>
          <w:rFonts w:ascii="Times New Roman" w:eastAsia="宋体" w:hAnsi="Times New Roman" w:cs="Times New Roman"/>
          <w:i/>
          <w:szCs w:val="21"/>
          <w:vertAlign w:val="subscript"/>
        </w:rPr>
        <w:t>x</w:t>
      </w:r>
      <w:r w:rsidRPr="00011138">
        <w:rPr>
          <w:rFonts w:ascii="Times New Roman" w:eastAsia="宋体" w:hAnsi="Times New Roman" w:cs="Times New Roman"/>
          <w:szCs w:val="21"/>
        </w:rPr>
        <w:t>或</w:t>
      </w:r>
      <w:r w:rsidRPr="00011138">
        <w:rPr>
          <w:rFonts w:ascii="Times New Roman" w:eastAsia="宋体" w:hAnsi="Times New Roman" w:cs="Times New Roman"/>
          <w:szCs w:val="21"/>
        </w:rPr>
        <w:t>SO</w:t>
      </w:r>
      <w:r w:rsidRPr="00011138">
        <w:rPr>
          <w:rFonts w:ascii="Times New Roman" w:eastAsia="宋体" w:hAnsi="Times New Roman" w:cs="Times New Roman"/>
          <w:szCs w:val="21"/>
          <w:vertAlign w:val="subscript"/>
        </w:rPr>
        <w:t>2</w:t>
      </w:r>
      <w:r w:rsidRPr="00011138">
        <w:rPr>
          <w:rFonts w:ascii="Times New Roman" w:eastAsia="宋体" w:hAnsi="Times New Roman" w:cs="Times New Roman"/>
          <w:sz w:val="22"/>
        </w:rPr>
        <w:t>。</w:t>
      </w:r>
    </w:p>
    <w:p w14:paraId="0389C264" w14:textId="576D56F3" w:rsidR="00191DC7" w:rsidRPr="00011138" w:rsidRDefault="00191DC7" w:rsidP="00011138">
      <w:pPr>
        <w:adjustRightInd w:val="0"/>
        <w:snapToGrid w:val="0"/>
        <w:spacing w:line="360" w:lineRule="auto"/>
        <w:ind w:left="330" w:hangingChars="150" w:hanging="330"/>
        <w:rPr>
          <w:rFonts w:ascii="Times New Roman" w:eastAsia="宋体" w:hAnsi="Times New Roman" w:cs="Times New Roman"/>
          <w:sz w:val="22"/>
        </w:rPr>
      </w:pPr>
      <w:r w:rsidRPr="00011138">
        <w:rPr>
          <w:rFonts w:ascii="Times New Roman" w:eastAsia="宋体" w:hAnsi="Times New Roman" w:cs="Times New Roman"/>
          <w:color w:val="000000"/>
          <w:sz w:val="22"/>
          <w:szCs w:val="21"/>
          <w:lang w:val="pt-BR"/>
        </w:rPr>
        <w:t>I</w:t>
      </w:r>
      <w:r w:rsidRPr="00011138">
        <w:rPr>
          <w:rFonts w:ascii="Times New Roman" w:eastAsia="宋体" w:hAnsi="Times New Roman" w:cs="Times New Roman"/>
          <w:color w:val="000000"/>
          <w:sz w:val="22"/>
          <w:szCs w:val="21"/>
          <w:lang w:val="pt-BR"/>
        </w:rPr>
        <w:t>．在实验室模拟脱硝过程：</w:t>
      </w:r>
      <w:r w:rsidRPr="00011138">
        <w:rPr>
          <w:rFonts w:ascii="Times New Roman" w:eastAsia="宋体" w:hAnsi="Times New Roman" w:cs="Times New Roman"/>
          <w:sz w:val="22"/>
          <w:szCs w:val="21"/>
        </w:rPr>
        <w:t>调节</w:t>
      </w:r>
      <w:r w:rsidRPr="00011138">
        <w:rPr>
          <w:rFonts w:ascii="Times New Roman" w:eastAsia="宋体" w:hAnsi="Times New Roman" w:cs="Times New Roman"/>
          <w:sz w:val="22"/>
        </w:rPr>
        <w:t>NaClO</w:t>
      </w:r>
      <w:r w:rsidRPr="00011138">
        <w:rPr>
          <w:rFonts w:ascii="Times New Roman" w:eastAsia="宋体" w:hAnsi="Times New Roman" w:cs="Times New Roman"/>
          <w:sz w:val="22"/>
          <w:vertAlign w:val="subscript"/>
        </w:rPr>
        <w:t>2</w:t>
      </w:r>
      <w:r w:rsidRPr="00011138">
        <w:rPr>
          <w:rFonts w:ascii="Times New Roman" w:eastAsia="宋体" w:hAnsi="Times New Roman" w:cs="Times New Roman"/>
          <w:sz w:val="22"/>
          <w:szCs w:val="21"/>
        </w:rPr>
        <w:t>吸收液的</w:t>
      </w:r>
      <w:r w:rsidRPr="00011138">
        <w:rPr>
          <w:rFonts w:ascii="Times New Roman" w:eastAsia="宋体" w:hAnsi="Times New Roman" w:cs="Times New Roman"/>
          <w:sz w:val="22"/>
          <w:szCs w:val="21"/>
        </w:rPr>
        <w:t>pH</w:t>
      </w:r>
      <w:r w:rsidRPr="00011138">
        <w:rPr>
          <w:rFonts w:ascii="Times New Roman" w:eastAsia="宋体" w:hAnsi="Times New Roman" w:cs="Times New Roman"/>
          <w:sz w:val="22"/>
          <w:szCs w:val="21"/>
        </w:rPr>
        <w:t>为</w:t>
      </w:r>
      <w:r w:rsidRPr="00011138">
        <w:rPr>
          <w:rFonts w:ascii="Times New Roman" w:eastAsia="宋体" w:hAnsi="Times New Roman" w:cs="Times New Roman"/>
          <w:sz w:val="22"/>
          <w:szCs w:val="21"/>
        </w:rPr>
        <w:t>5</w:t>
      </w:r>
      <w:r w:rsidRPr="00011138">
        <w:rPr>
          <w:rFonts w:ascii="Times New Roman" w:eastAsia="宋体" w:hAnsi="Times New Roman" w:cs="Times New Roman"/>
          <w:sz w:val="22"/>
          <w:szCs w:val="21"/>
        </w:rPr>
        <w:t>，</w:t>
      </w:r>
      <w:r w:rsidRPr="00011138">
        <w:rPr>
          <w:rFonts w:ascii="Times New Roman" w:eastAsia="宋体" w:hAnsi="Times New Roman" w:cs="Times New Roman"/>
          <w:color w:val="000000"/>
          <w:sz w:val="22"/>
          <w:szCs w:val="21"/>
          <w:lang w:val="pt-BR"/>
        </w:rPr>
        <w:t>向其</w:t>
      </w:r>
      <w:r w:rsidRPr="00011138">
        <w:rPr>
          <w:rFonts w:ascii="Times New Roman" w:eastAsia="宋体" w:hAnsi="Times New Roman" w:cs="Times New Roman"/>
          <w:sz w:val="22"/>
        </w:rPr>
        <w:t>中通入含</w:t>
      </w:r>
      <w:r w:rsidRPr="00011138">
        <w:rPr>
          <w:rFonts w:ascii="Times New Roman" w:eastAsia="宋体" w:hAnsi="Times New Roman" w:cs="Times New Roman"/>
          <w:sz w:val="22"/>
        </w:rPr>
        <w:t>NO</w:t>
      </w:r>
      <w:r w:rsidRPr="00011138">
        <w:rPr>
          <w:rFonts w:ascii="Times New Roman" w:eastAsia="宋体" w:hAnsi="Times New Roman" w:cs="Times New Roman"/>
          <w:sz w:val="22"/>
        </w:rPr>
        <w:t>的模拟烟气。</w:t>
      </w:r>
    </w:p>
    <w:p w14:paraId="56F3321F" w14:textId="20E50DC8" w:rsidR="00191DC7" w:rsidRPr="00011138" w:rsidRDefault="00191DC7" w:rsidP="00011138">
      <w:pPr>
        <w:adjustRightInd w:val="0"/>
        <w:snapToGrid w:val="0"/>
        <w:spacing w:line="360" w:lineRule="auto"/>
        <w:ind w:firstLineChars="150" w:firstLine="330"/>
        <w:rPr>
          <w:rFonts w:ascii="Times New Roman" w:eastAsia="宋体" w:hAnsi="Times New Roman" w:cs="Times New Roman"/>
          <w:color w:val="000000"/>
          <w:sz w:val="22"/>
          <w:szCs w:val="21"/>
          <w:lang w:val="pt-BR"/>
        </w:rPr>
      </w:pPr>
      <w:r w:rsidRPr="00011138">
        <w:rPr>
          <w:rFonts w:ascii="宋体" w:eastAsia="宋体" w:hAnsi="宋体" w:cs="宋体" w:hint="eastAsia"/>
          <w:sz w:val="22"/>
        </w:rPr>
        <w:t>①</w:t>
      </w:r>
      <w:r w:rsidRPr="00011138">
        <w:rPr>
          <w:rFonts w:ascii="Times New Roman" w:eastAsia="宋体" w:hAnsi="Times New Roman" w:cs="Times New Roman"/>
          <w:sz w:val="22"/>
        </w:rPr>
        <w:t>测得脱硝反应后溶液中的阴离子为</w:t>
      </w:r>
      <w:r w:rsidRPr="00011138">
        <w:rPr>
          <w:rFonts w:ascii="Times New Roman" w:eastAsia="宋体" w:hAnsi="Times New Roman" w:cs="Times New Roman"/>
          <w:sz w:val="22"/>
        </w:rPr>
        <w:t>NO</w:t>
      </w:r>
      <w:r w:rsidRPr="00011138">
        <w:rPr>
          <w:rFonts w:ascii="Times New Roman" w:eastAsia="宋体" w:hAnsi="Times New Roman" w:cs="Times New Roman"/>
          <w:sz w:val="22"/>
          <w:vertAlign w:val="subscript"/>
        </w:rPr>
        <w:t>3</w:t>
      </w:r>
      <w:r w:rsidRPr="00011138">
        <w:rPr>
          <w:rFonts w:ascii="Times New Roman" w:eastAsia="宋体" w:hAnsi="Times New Roman" w:cs="Times New Roman"/>
          <w:sz w:val="22"/>
          <w:vertAlign w:val="superscript"/>
        </w:rPr>
        <w:t>-</w:t>
      </w:r>
      <w:r w:rsidRPr="00011138">
        <w:rPr>
          <w:rFonts w:ascii="Times New Roman" w:eastAsia="宋体" w:hAnsi="Times New Roman" w:cs="Times New Roman"/>
          <w:sz w:val="22"/>
        </w:rPr>
        <w:t>和</w:t>
      </w:r>
      <w:r w:rsidRPr="00011138">
        <w:rPr>
          <w:rFonts w:ascii="Times New Roman" w:eastAsia="宋体" w:hAnsi="Times New Roman" w:cs="Times New Roman"/>
          <w:sz w:val="22"/>
        </w:rPr>
        <w:t>Cl</w:t>
      </w:r>
      <w:r w:rsidRPr="00011138">
        <w:rPr>
          <w:rFonts w:ascii="Times New Roman" w:eastAsia="宋体" w:hAnsi="Times New Roman" w:cs="Times New Roman"/>
          <w:sz w:val="22"/>
          <w:vertAlign w:val="superscript"/>
        </w:rPr>
        <w:t>-</w:t>
      </w:r>
      <w:r w:rsidRPr="00011138">
        <w:rPr>
          <w:rFonts w:ascii="Times New Roman" w:eastAsia="宋体" w:hAnsi="Times New Roman" w:cs="Times New Roman"/>
          <w:sz w:val="22"/>
        </w:rPr>
        <w:t>，则脱硝反应的离子方程式为</w:t>
      </w:r>
      <w:r w:rsidRPr="00011138">
        <w:rPr>
          <w:rFonts w:ascii="Times New Roman" w:eastAsia="宋体" w:hAnsi="Times New Roman" w:cs="Times New Roman"/>
        </w:rPr>
        <w:t>_______</w:t>
      </w:r>
      <w:r w:rsidRPr="00011138">
        <w:rPr>
          <w:rFonts w:ascii="Times New Roman" w:eastAsia="宋体" w:hAnsi="Times New Roman" w:cs="Times New Roman"/>
          <w:sz w:val="22"/>
        </w:rPr>
        <w:t>。</w:t>
      </w:r>
    </w:p>
    <w:p w14:paraId="38688192" w14:textId="57B75A0F" w:rsidR="00191DC7" w:rsidRPr="00011138" w:rsidRDefault="00191DC7" w:rsidP="00011138">
      <w:pPr>
        <w:widowControl/>
        <w:adjustRightInd w:val="0"/>
        <w:snapToGrid w:val="0"/>
        <w:spacing w:line="360" w:lineRule="auto"/>
        <w:ind w:leftChars="150" w:left="315"/>
        <w:rPr>
          <w:rFonts w:ascii="Times New Roman" w:eastAsia="宋体" w:hAnsi="Times New Roman" w:cs="Times New Roman"/>
        </w:rPr>
      </w:pPr>
      <w:r w:rsidRPr="00011138">
        <w:rPr>
          <w:rFonts w:ascii="Times New Roman" w:eastAsia="宋体" w:hAnsi="Times New Roman" w:cs="Times New Roman"/>
          <w:noProof/>
        </w:rPr>
        <w:drawing>
          <wp:anchor distT="0" distB="0" distL="114300" distR="114300" simplePos="0" relativeHeight="251706368" behindDoc="1" locked="0" layoutInCell="1" allowOverlap="1" wp14:anchorId="423DADE1" wp14:editId="1D37F02D">
            <wp:simplePos x="0" y="0"/>
            <wp:positionH relativeFrom="column">
              <wp:posOffset>1418521</wp:posOffset>
            </wp:positionH>
            <wp:positionV relativeFrom="paragraph">
              <wp:posOffset>809917</wp:posOffset>
            </wp:positionV>
            <wp:extent cx="2264410" cy="1450340"/>
            <wp:effectExtent l="0" t="0" r="2540" b="0"/>
            <wp:wrapTopAndBottom/>
            <wp:docPr id="194" name="图片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11"/>
                    <pic:cNvPicPr>
                      <a:picLocks noChangeAspect="1" noChangeArrowheads="1"/>
                    </pic:cNvPicPr>
                  </pic:nvPicPr>
                  <pic:blipFill>
                    <a:blip r:embed="rId7">
                      <a:extLst>
                        <a:ext uri="{28A0092B-C50C-407E-A947-70E740481C1C}">
                          <a14:useLocalDpi xmlns:a14="http://schemas.microsoft.com/office/drawing/2010/main" val="0"/>
                        </a:ext>
                      </a:extLst>
                    </a:blip>
                    <a:srcRect b="12132"/>
                    <a:stretch>
                      <a:fillRect/>
                    </a:stretch>
                  </pic:blipFill>
                  <pic:spPr bwMode="auto">
                    <a:xfrm>
                      <a:off x="0" y="0"/>
                      <a:ext cx="2264410" cy="1450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1138">
        <w:rPr>
          <w:rFonts w:ascii="Times New Roman" w:eastAsia="宋体" w:hAnsi="Times New Roman" w:cs="Times New Roman"/>
          <w:noProof/>
        </w:rPr>
        <mc:AlternateContent>
          <mc:Choice Requires="wps">
            <w:drawing>
              <wp:anchor distT="0" distB="0" distL="114300" distR="114300" simplePos="0" relativeHeight="251708416" behindDoc="0" locked="0" layoutInCell="1" allowOverlap="1" wp14:anchorId="51ABADF7" wp14:editId="55BA68DC">
                <wp:simplePos x="0" y="0"/>
                <wp:positionH relativeFrom="column">
                  <wp:posOffset>1205865</wp:posOffset>
                </wp:positionH>
                <wp:positionV relativeFrom="paragraph">
                  <wp:posOffset>1196975</wp:posOffset>
                </wp:positionV>
                <wp:extent cx="680085" cy="254000"/>
                <wp:effectExtent l="3493" t="0" r="0" b="0"/>
                <wp:wrapNone/>
                <wp:docPr id="705" name="文本框 7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0">
                          <a:off x="0" y="0"/>
                          <a:ext cx="680085" cy="254000"/>
                        </a:xfrm>
                        <a:prstGeom prst="rect">
                          <a:avLst/>
                        </a:prstGeom>
                        <a:noFill/>
                        <a:ln w="6350">
                          <a:noFill/>
                        </a:ln>
                      </wps:spPr>
                      <wps:txbx>
                        <w:txbxContent>
                          <w:p w14:paraId="0118B432" w14:textId="77777777" w:rsidR="00191DC7" w:rsidRPr="00177AB4" w:rsidRDefault="00191DC7" w:rsidP="00191DC7">
                            <w:pPr>
                              <w:rPr>
                                <w:rFonts w:ascii="楷体" w:eastAsia="楷体" w:hAnsi="楷体"/>
                                <w:sz w:val="15"/>
                                <w:szCs w:val="15"/>
                                <w:shd w:val="clear" w:color="auto" w:fill="FFFFFF"/>
                              </w:rPr>
                            </w:pPr>
                            <w:r w:rsidRPr="00177AB4">
                              <w:rPr>
                                <w:rFonts w:ascii="楷体" w:eastAsia="楷体" w:hAnsi="楷体" w:hint="eastAsia"/>
                                <w:sz w:val="15"/>
                                <w:szCs w:val="15"/>
                                <w:shd w:val="clear" w:color="auto" w:fill="FFFFFF"/>
                              </w:rPr>
                              <w:t>脱硝效率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BADF7" id="文本框 705" o:spid="_x0000_s1039" type="#_x0000_t202" style="position:absolute;left:0;text-align:left;margin-left:94.95pt;margin-top:94.25pt;width:53.55pt;height:20pt;rotation:-9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" filled="f" stroked="f" strokeweight=".5pt">
                <v:path arrowok="t"/>
                <v:textbox>
                  <w:txbxContent>
                    <w:p w14:paraId="0118B432" w14:textId="77777777" w:rsidR="00191DC7" w:rsidRPr="00177AB4" w:rsidRDefault="00191DC7" w:rsidP="00191DC7">
                      <w:pPr>
                        <w:rPr>
                          <w:rFonts w:ascii="楷体" w:eastAsia="楷体" w:hAnsi="楷体"/>
                          <w:sz w:val="15"/>
                          <w:szCs w:val="15"/>
                          <w:shd w:val="clear" w:color="auto" w:fill="FFFFFF"/>
                        </w:rPr>
                      </w:pPr>
                      <w:r w:rsidRPr="00177AB4">
                        <w:rPr>
                          <w:rFonts w:ascii="楷体" w:eastAsia="楷体" w:hAnsi="楷体" w:hint="eastAsia"/>
                          <w:sz w:val="15"/>
                          <w:szCs w:val="15"/>
                          <w:shd w:val="clear" w:color="auto" w:fill="FFFFFF"/>
                        </w:rPr>
                        <w:t>脱硝效率</w:t>
                      </w:r>
                    </w:p>
                  </w:txbxContent>
                </v:textbox>
              </v:shape>
            </w:pict>
          </mc:Fallback>
        </mc:AlternateContent>
      </w:r>
      <w:r w:rsidRPr="00011138">
        <w:rPr>
          <w:rFonts w:ascii="Times New Roman" w:eastAsia="宋体" w:hAnsi="Times New Roman" w:cs="Times New Roman"/>
          <w:noProof/>
        </w:rPr>
        <mc:AlternateContent>
          <mc:Choice Requires="wps">
            <w:drawing>
              <wp:anchor distT="0" distB="0" distL="114300" distR="114300" simplePos="0" relativeHeight="251707392" behindDoc="0" locked="0" layoutInCell="1" allowOverlap="1" wp14:anchorId="53445FB6" wp14:editId="145696FB">
                <wp:simplePos x="0" y="0"/>
                <wp:positionH relativeFrom="column">
                  <wp:posOffset>3119120</wp:posOffset>
                </wp:positionH>
                <wp:positionV relativeFrom="paragraph">
                  <wp:posOffset>678180</wp:posOffset>
                </wp:positionV>
                <wp:extent cx="377825" cy="119380"/>
                <wp:effectExtent l="0" t="4127" r="18097" b="18098"/>
                <wp:wrapNone/>
                <wp:docPr id="706" name="文本框 7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0">
                          <a:off x="0" y="0"/>
                          <a:ext cx="377825" cy="119380"/>
                        </a:xfrm>
                        <a:prstGeom prst="rect">
                          <a:avLst/>
                        </a:prstGeom>
                        <a:solidFill>
                          <a:sysClr val="window" lastClr="FFFFFF"/>
                        </a:solidFill>
                        <a:ln w="6350">
                          <a:solidFill>
                            <a:sysClr val="window" lastClr="FFFFFF"/>
                          </a:solidFill>
                        </a:ln>
                      </wps:spPr>
                      <wps:txbx>
                        <w:txbxContent>
                          <w:p w14:paraId="2BC584EF" w14:textId="77777777" w:rsidR="00191DC7" w:rsidRPr="00461BE2" w:rsidRDefault="00191DC7" w:rsidP="00191DC7">
                            <w:pPr>
                              <w:rPr>
                                <w:rFonts w:ascii="楷体" w:eastAsia="楷体" w:hAnsi="楷体"/>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45FB6" id="文本框 706" o:spid="_x0000_s1040" type="#_x0000_t202" style="position:absolute;left:0;text-align:left;margin-left:245.6pt;margin-top:53.4pt;width:29.75pt;height:9.4pt;rotation:-9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" fillcolor="window" strokecolor="window" strokeweight=".5pt">
                <v:path arrowok="t"/>
                <v:textbox>
                  <w:txbxContent>
                    <w:p w14:paraId="2BC584EF" w14:textId="77777777" w:rsidR="00191DC7" w:rsidRPr="00461BE2" w:rsidRDefault="00191DC7" w:rsidP="00191DC7">
                      <w:pPr>
                        <w:rPr>
                          <w:rFonts w:ascii="楷体" w:eastAsia="楷体" w:hAnsi="楷体"/>
                          <w:sz w:val="15"/>
                          <w:szCs w:val="15"/>
                        </w:rPr>
                      </w:pPr>
                    </w:p>
                  </w:txbxContent>
                </v:textbox>
              </v:shape>
            </w:pict>
          </mc:Fallback>
        </mc:AlternateContent>
      </w:r>
      <w:r w:rsidRPr="00011138">
        <w:rPr>
          <w:rFonts w:ascii="宋体" w:eastAsia="宋体" w:hAnsi="宋体" w:cs="宋体" w:hint="eastAsia"/>
          <w:sz w:val="22"/>
        </w:rPr>
        <w:t>②</w:t>
      </w:r>
      <w:r w:rsidRPr="00011138">
        <w:rPr>
          <w:rFonts w:ascii="Times New Roman" w:eastAsia="宋体" w:hAnsi="Times New Roman" w:cs="Times New Roman"/>
          <w:sz w:val="22"/>
        </w:rPr>
        <w:t>测得脱硝效率（即</w:t>
      </w:r>
      <w:r w:rsidRPr="00011138">
        <w:rPr>
          <w:rFonts w:ascii="Times New Roman" w:eastAsia="宋体" w:hAnsi="Times New Roman" w:cs="Times New Roman"/>
          <w:sz w:val="22"/>
        </w:rPr>
        <w:t>NO</w:t>
      </w:r>
      <w:r w:rsidRPr="00011138">
        <w:rPr>
          <w:rFonts w:ascii="Times New Roman" w:eastAsia="宋体" w:hAnsi="Times New Roman" w:cs="Times New Roman"/>
          <w:sz w:val="22"/>
        </w:rPr>
        <w:t>的吸收率）随温度变化的曲线如下图所示。结合已知信息分析，温度大于</w:t>
      </w:r>
      <w:r w:rsidRPr="00011138">
        <w:rPr>
          <w:rFonts w:ascii="Times New Roman" w:eastAsia="宋体" w:hAnsi="Times New Roman" w:cs="Times New Roman"/>
          <w:sz w:val="22"/>
        </w:rPr>
        <w:t xml:space="preserve">50 </w:t>
      </w:r>
      <w:r w:rsidRPr="00011138">
        <w:rPr>
          <w:rFonts w:ascii="宋体" w:eastAsia="宋体" w:hAnsi="宋体" w:cs="宋体" w:hint="eastAsia"/>
          <w:sz w:val="22"/>
        </w:rPr>
        <w:t>℃</w:t>
      </w:r>
      <w:r w:rsidRPr="00011138">
        <w:rPr>
          <w:rFonts w:ascii="Times New Roman" w:eastAsia="宋体" w:hAnsi="Times New Roman" w:cs="Times New Roman"/>
          <w:sz w:val="22"/>
        </w:rPr>
        <w:t>时，随温度升高脱硝效率下降的原因是</w:t>
      </w:r>
      <w:r w:rsidRPr="00011138">
        <w:rPr>
          <w:rFonts w:ascii="Times New Roman" w:eastAsia="宋体" w:hAnsi="Times New Roman" w:cs="Times New Roman"/>
        </w:rPr>
        <w:t>______</w:t>
      </w:r>
      <w:r w:rsidR="000338E8" w:rsidRPr="00011138">
        <w:rPr>
          <w:rFonts w:ascii="Times New Roman" w:eastAsia="宋体" w:hAnsi="Times New Roman" w:cs="Times New Roman"/>
        </w:rPr>
        <w:t>_____</w:t>
      </w:r>
      <w:r w:rsidRPr="00011138">
        <w:rPr>
          <w:rFonts w:ascii="Times New Roman" w:eastAsia="宋体" w:hAnsi="Times New Roman" w:cs="Times New Roman"/>
        </w:rPr>
        <w:t>____________</w:t>
      </w:r>
    </w:p>
    <w:p w14:paraId="27D75F7B" w14:textId="1F036424" w:rsidR="00191DC7" w:rsidRPr="00011138" w:rsidRDefault="00191DC7" w:rsidP="00011138">
      <w:pPr>
        <w:widowControl/>
        <w:adjustRightInd w:val="0"/>
        <w:snapToGrid w:val="0"/>
        <w:spacing w:line="360" w:lineRule="auto"/>
        <w:ind w:left="315" w:hangingChars="150" w:hanging="315"/>
        <w:rPr>
          <w:rFonts w:ascii="Times New Roman" w:eastAsia="宋体" w:hAnsi="Times New Roman" w:cs="Times New Roman"/>
          <w:sz w:val="22"/>
        </w:rPr>
      </w:pPr>
      <w:r w:rsidRPr="00011138">
        <w:rPr>
          <w:rFonts w:ascii="Times New Roman" w:eastAsia="宋体" w:hAnsi="Times New Roman" w:cs="Times New Roman"/>
        </w:rPr>
        <w:t>______________________________________________</w:t>
      </w:r>
      <w:r w:rsidRPr="00011138">
        <w:rPr>
          <w:rFonts w:ascii="Times New Roman" w:eastAsia="宋体" w:hAnsi="Times New Roman" w:cs="Times New Roman"/>
          <w:szCs w:val="21"/>
        </w:rPr>
        <w:t>。</w:t>
      </w:r>
    </w:p>
    <w:p w14:paraId="0C76C322" w14:textId="77777777" w:rsidR="00191DC7" w:rsidRPr="00011138" w:rsidRDefault="00191DC7" w:rsidP="00011138">
      <w:pPr>
        <w:widowControl/>
        <w:adjustRightInd w:val="0"/>
        <w:snapToGrid w:val="0"/>
        <w:spacing w:line="360" w:lineRule="auto"/>
        <w:ind w:left="440" w:hangingChars="200" w:hanging="440"/>
        <w:rPr>
          <w:rFonts w:ascii="Times New Roman" w:eastAsia="宋体" w:hAnsi="Times New Roman" w:cs="Times New Roman"/>
          <w:sz w:val="22"/>
        </w:rPr>
      </w:pPr>
      <w:r w:rsidRPr="00011138">
        <w:rPr>
          <w:rFonts w:ascii="Times New Roman" w:eastAsia="宋体" w:hAnsi="Times New Roman" w:cs="Times New Roman"/>
          <w:noProof/>
          <w:color w:val="000000"/>
          <w:sz w:val="22"/>
          <w:szCs w:val="21"/>
        </w:rPr>
        <w:t>II</w:t>
      </w:r>
      <w:r w:rsidRPr="00011138">
        <w:rPr>
          <w:rFonts w:ascii="Times New Roman" w:eastAsia="宋体" w:hAnsi="Times New Roman" w:cs="Times New Roman"/>
          <w:noProof/>
          <w:color w:val="000000"/>
          <w:sz w:val="22"/>
          <w:szCs w:val="21"/>
        </w:rPr>
        <w:t>．</w:t>
      </w:r>
      <w:r w:rsidRPr="00011138">
        <w:rPr>
          <w:rFonts w:ascii="Times New Roman" w:eastAsia="宋体" w:hAnsi="Times New Roman" w:cs="Times New Roman"/>
          <w:color w:val="000000"/>
          <w:sz w:val="22"/>
          <w:szCs w:val="21"/>
          <w:lang w:val="pt-BR"/>
        </w:rPr>
        <w:t>在实验室模拟同时脱硝、脱硫过程：</w:t>
      </w:r>
      <w:r w:rsidRPr="00011138">
        <w:rPr>
          <w:rFonts w:ascii="Times New Roman" w:eastAsia="宋体" w:hAnsi="Times New Roman" w:cs="Times New Roman"/>
          <w:sz w:val="22"/>
          <w:szCs w:val="21"/>
        </w:rPr>
        <w:t>调节</w:t>
      </w:r>
      <w:r w:rsidRPr="00011138">
        <w:rPr>
          <w:rFonts w:ascii="Times New Roman" w:eastAsia="宋体" w:hAnsi="Times New Roman" w:cs="Times New Roman"/>
          <w:sz w:val="22"/>
        </w:rPr>
        <w:t>NaClO</w:t>
      </w:r>
      <w:r w:rsidRPr="00011138">
        <w:rPr>
          <w:rFonts w:ascii="Times New Roman" w:eastAsia="宋体" w:hAnsi="Times New Roman" w:cs="Times New Roman"/>
          <w:sz w:val="22"/>
          <w:vertAlign w:val="subscript"/>
        </w:rPr>
        <w:t>2</w:t>
      </w:r>
      <w:r w:rsidRPr="00011138">
        <w:rPr>
          <w:rFonts w:ascii="Times New Roman" w:eastAsia="宋体" w:hAnsi="Times New Roman" w:cs="Times New Roman"/>
          <w:sz w:val="22"/>
          <w:szCs w:val="21"/>
        </w:rPr>
        <w:t>吸收液的</w:t>
      </w:r>
      <w:r w:rsidRPr="00011138">
        <w:rPr>
          <w:rFonts w:ascii="Times New Roman" w:eastAsia="宋体" w:hAnsi="Times New Roman" w:cs="Times New Roman"/>
          <w:sz w:val="22"/>
          <w:szCs w:val="21"/>
        </w:rPr>
        <w:t>pH</w:t>
      </w:r>
      <w:r w:rsidRPr="00011138">
        <w:rPr>
          <w:rFonts w:ascii="Times New Roman" w:eastAsia="宋体" w:hAnsi="Times New Roman" w:cs="Times New Roman"/>
          <w:sz w:val="22"/>
          <w:szCs w:val="21"/>
        </w:rPr>
        <w:t>为</w:t>
      </w:r>
      <w:r w:rsidRPr="00011138">
        <w:rPr>
          <w:rFonts w:ascii="Times New Roman" w:eastAsia="宋体" w:hAnsi="Times New Roman" w:cs="Times New Roman"/>
          <w:sz w:val="22"/>
          <w:szCs w:val="21"/>
        </w:rPr>
        <w:t>5</w:t>
      </w:r>
      <w:r w:rsidRPr="00011138">
        <w:rPr>
          <w:rFonts w:ascii="Times New Roman" w:eastAsia="宋体" w:hAnsi="Times New Roman" w:cs="Times New Roman"/>
          <w:sz w:val="22"/>
          <w:szCs w:val="21"/>
        </w:rPr>
        <w:t>，</w:t>
      </w:r>
      <w:r w:rsidRPr="00011138">
        <w:rPr>
          <w:rFonts w:ascii="Times New Roman" w:eastAsia="宋体" w:hAnsi="Times New Roman" w:cs="Times New Roman"/>
          <w:color w:val="000000"/>
          <w:sz w:val="22"/>
          <w:szCs w:val="21"/>
          <w:lang w:val="pt-BR"/>
        </w:rPr>
        <w:t>向其</w:t>
      </w:r>
      <w:r w:rsidRPr="00011138">
        <w:rPr>
          <w:rFonts w:ascii="Times New Roman" w:eastAsia="宋体" w:hAnsi="Times New Roman" w:cs="Times New Roman"/>
          <w:sz w:val="22"/>
          <w:szCs w:val="21"/>
        </w:rPr>
        <w:t>中通入含</w:t>
      </w:r>
      <w:r w:rsidRPr="00011138">
        <w:rPr>
          <w:rFonts w:ascii="Times New Roman" w:eastAsia="宋体" w:hAnsi="Times New Roman" w:cs="Times New Roman"/>
          <w:sz w:val="22"/>
          <w:szCs w:val="21"/>
        </w:rPr>
        <w:t>SO</w:t>
      </w:r>
      <w:r w:rsidRPr="00011138">
        <w:rPr>
          <w:rFonts w:ascii="Times New Roman" w:eastAsia="宋体" w:hAnsi="Times New Roman" w:cs="Times New Roman"/>
          <w:sz w:val="22"/>
          <w:szCs w:val="21"/>
          <w:vertAlign w:val="subscript"/>
        </w:rPr>
        <w:t>2</w:t>
      </w:r>
      <w:r w:rsidRPr="00011138">
        <w:rPr>
          <w:rFonts w:ascii="Times New Roman" w:eastAsia="宋体" w:hAnsi="Times New Roman" w:cs="Times New Roman"/>
          <w:sz w:val="22"/>
          <w:szCs w:val="21"/>
        </w:rPr>
        <w:t>和</w:t>
      </w:r>
      <w:r w:rsidRPr="00011138">
        <w:rPr>
          <w:rFonts w:ascii="Times New Roman" w:eastAsia="宋体" w:hAnsi="Times New Roman" w:cs="Times New Roman"/>
          <w:sz w:val="22"/>
          <w:szCs w:val="21"/>
        </w:rPr>
        <w:t>NO</w:t>
      </w:r>
      <w:r w:rsidRPr="00011138">
        <w:rPr>
          <w:rFonts w:ascii="Times New Roman" w:eastAsia="宋体" w:hAnsi="Times New Roman" w:cs="Times New Roman"/>
          <w:sz w:val="22"/>
          <w:szCs w:val="21"/>
        </w:rPr>
        <w:t>（体积比</w:t>
      </w:r>
      <w:r w:rsidRPr="00011138">
        <w:rPr>
          <w:rFonts w:ascii="Times New Roman" w:eastAsia="宋体" w:hAnsi="Times New Roman" w:cs="Times New Roman"/>
          <w:sz w:val="22"/>
          <w:szCs w:val="21"/>
        </w:rPr>
        <w:t>2:1</w:t>
      </w:r>
      <w:r w:rsidRPr="00011138">
        <w:rPr>
          <w:rFonts w:ascii="Times New Roman" w:eastAsia="宋体" w:hAnsi="Times New Roman" w:cs="Times New Roman"/>
          <w:sz w:val="22"/>
          <w:szCs w:val="21"/>
        </w:rPr>
        <w:t>）</w:t>
      </w:r>
      <w:r w:rsidRPr="00011138">
        <w:rPr>
          <w:rFonts w:ascii="Times New Roman" w:eastAsia="宋体" w:hAnsi="Times New Roman" w:cs="Times New Roman"/>
          <w:spacing w:val="-14"/>
          <w:sz w:val="22"/>
          <w:szCs w:val="21"/>
        </w:rPr>
        <w:t>的</w:t>
      </w:r>
      <w:r w:rsidRPr="00011138">
        <w:rPr>
          <w:rFonts w:ascii="Times New Roman" w:eastAsia="宋体" w:hAnsi="Times New Roman" w:cs="Times New Roman"/>
          <w:spacing w:val="-12"/>
          <w:sz w:val="22"/>
          <w:szCs w:val="21"/>
        </w:rPr>
        <w:t>模拟烟气。</w:t>
      </w:r>
    </w:p>
    <w:p w14:paraId="0B87F356" w14:textId="7EDAD42B" w:rsidR="00191DC7" w:rsidRPr="00011138" w:rsidRDefault="00191DC7" w:rsidP="00011138">
      <w:pPr>
        <w:widowControl/>
        <w:adjustRightInd w:val="0"/>
        <w:snapToGrid w:val="0"/>
        <w:spacing w:line="360" w:lineRule="auto"/>
        <w:ind w:firstLineChars="50" w:firstLine="98"/>
        <w:rPr>
          <w:rFonts w:ascii="Times New Roman" w:eastAsia="宋体" w:hAnsi="Times New Roman" w:cs="Times New Roman"/>
          <w:sz w:val="22"/>
        </w:rPr>
      </w:pPr>
      <w:r w:rsidRPr="00011138">
        <w:rPr>
          <w:rFonts w:ascii="宋体" w:eastAsia="宋体" w:hAnsi="宋体" w:cs="宋体" w:hint="eastAsia"/>
          <w:spacing w:val="-12"/>
          <w:sz w:val="22"/>
          <w:szCs w:val="21"/>
        </w:rPr>
        <w:lastRenderedPageBreak/>
        <w:t>③</w:t>
      </w:r>
      <w:r w:rsidRPr="00011138">
        <w:rPr>
          <w:rFonts w:ascii="Times New Roman" w:eastAsia="宋体" w:hAnsi="Times New Roman" w:cs="Times New Roman"/>
          <w:spacing w:val="-12"/>
          <w:sz w:val="22"/>
          <w:szCs w:val="21"/>
        </w:rPr>
        <w:t xml:space="preserve"> </w:t>
      </w:r>
      <w:r w:rsidRPr="00011138">
        <w:rPr>
          <w:rFonts w:ascii="Times New Roman" w:eastAsia="宋体" w:hAnsi="Times New Roman" w:cs="Times New Roman"/>
          <w:spacing w:val="-2"/>
          <w:sz w:val="22"/>
          <w:szCs w:val="21"/>
        </w:rPr>
        <w:t>测得</w:t>
      </w:r>
      <w:r w:rsidRPr="00011138">
        <w:rPr>
          <w:rFonts w:ascii="Times New Roman" w:eastAsia="宋体" w:hAnsi="Times New Roman" w:cs="Times New Roman"/>
          <w:color w:val="000000"/>
          <w:spacing w:val="-2"/>
          <w:sz w:val="22"/>
          <w:szCs w:val="21"/>
          <w:lang w:val="pt-BR"/>
        </w:rPr>
        <w:t>脱硝、脱硫</w:t>
      </w:r>
      <w:r w:rsidRPr="00011138">
        <w:rPr>
          <w:rFonts w:ascii="Times New Roman" w:eastAsia="宋体" w:hAnsi="Times New Roman" w:cs="Times New Roman"/>
          <w:spacing w:val="-2"/>
          <w:sz w:val="22"/>
          <w:szCs w:val="21"/>
        </w:rPr>
        <w:t>反应后溶液中的</w:t>
      </w:r>
      <w:r w:rsidRPr="00011138">
        <w:rPr>
          <w:rFonts w:ascii="Times New Roman" w:eastAsia="宋体" w:hAnsi="Times New Roman" w:cs="Times New Roman"/>
          <w:spacing w:val="-2"/>
          <w:sz w:val="22"/>
        </w:rPr>
        <w:t>阴离子为</w:t>
      </w:r>
      <w:r w:rsidRPr="00011138">
        <w:rPr>
          <w:rFonts w:ascii="Times New Roman" w:eastAsia="宋体" w:hAnsi="Times New Roman" w:cs="Times New Roman"/>
          <w:spacing w:val="-2"/>
          <w:sz w:val="22"/>
        </w:rPr>
        <w:t>NO</w:t>
      </w:r>
      <w:r w:rsidRPr="00011138">
        <w:rPr>
          <w:rFonts w:ascii="Times New Roman" w:eastAsia="宋体" w:hAnsi="Times New Roman" w:cs="Times New Roman"/>
          <w:spacing w:val="-2"/>
          <w:sz w:val="22"/>
          <w:vertAlign w:val="subscript"/>
        </w:rPr>
        <w:t>3</w:t>
      </w:r>
      <w:r w:rsidRPr="00011138">
        <w:rPr>
          <w:rFonts w:ascii="Times New Roman" w:eastAsia="宋体" w:hAnsi="Times New Roman" w:cs="Times New Roman"/>
          <w:spacing w:val="-2"/>
          <w:sz w:val="22"/>
          <w:vertAlign w:val="superscript"/>
        </w:rPr>
        <w:t>-</w:t>
      </w:r>
      <w:r w:rsidRPr="00011138">
        <w:rPr>
          <w:rFonts w:ascii="Times New Roman" w:eastAsia="宋体" w:hAnsi="Times New Roman" w:cs="Times New Roman"/>
          <w:spacing w:val="-2"/>
          <w:sz w:val="22"/>
          <w:szCs w:val="21"/>
        </w:rPr>
        <w:t>、</w:t>
      </w:r>
      <w:r w:rsidRPr="00011138">
        <w:rPr>
          <w:rFonts w:ascii="Times New Roman" w:eastAsia="宋体" w:hAnsi="Times New Roman" w:cs="Times New Roman"/>
          <w:spacing w:val="-2"/>
          <w:sz w:val="22"/>
          <w:szCs w:val="21"/>
        </w:rPr>
        <w:t>SO</w:t>
      </w:r>
      <w:r w:rsidRPr="00011138">
        <w:rPr>
          <w:rFonts w:ascii="Times New Roman" w:eastAsia="宋体" w:hAnsi="Times New Roman" w:cs="Times New Roman"/>
          <w:spacing w:val="-2"/>
          <w:sz w:val="22"/>
          <w:szCs w:val="21"/>
          <w:eastAsianLayout w:id="1182453504" w:combine="1"/>
        </w:rPr>
        <w:t>2-4</w:t>
      </w:r>
      <w:r w:rsidRPr="00011138">
        <w:rPr>
          <w:rFonts w:ascii="Times New Roman" w:eastAsia="宋体" w:hAnsi="Times New Roman" w:cs="Times New Roman"/>
          <w:spacing w:val="-2"/>
          <w:sz w:val="22"/>
        </w:rPr>
        <w:t>和</w:t>
      </w:r>
      <w:r w:rsidRPr="00011138">
        <w:rPr>
          <w:rFonts w:ascii="Times New Roman" w:eastAsia="宋体" w:hAnsi="Times New Roman" w:cs="Times New Roman"/>
          <w:spacing w:val="-2"/>
          <w:sz w:val="22"/>
        </w:rPr>
        <w:t>Cl</w:t>
      </w:r>
      <w:r w:rsidRPr="00011138">
        <w:rPr>
          <w:rFonts w:ascii="Times New Roman" w:eastAsia="宋体" w:hAnsi="Times New Roman" w:cs="Times New Roman"/>
          <w:spacing w:val="-2"/>
          <w:sz w:val="22"/>
          <w:vertAlign w:val="superscript"/>
        </w:rPr>
        <w:t>-</w:t>
      </w:r>
      <w:r w:rsidRPr="00011138">
        <w:rPr>
          <w:rFonts w:ascii="Times New Roman" w:eastAsia="宋体" w:hAnsi="Times New Roman" w:cs="Times New Roman"/>
          <w:spacing w:val="-2"/>
          <w:sz w:val="22"/>
        </w:rPr>
        <w:t>，其中</w:t>
      </w:r>
      <w:r w:rsidRPr="00011138">
        <w:rPr>
          <w:rFonts w:ascii="Times New Roman" w:eastAsia="宋体" w:hAnsi="Times New Roman" w:cs="Times New Roman"/>
          <w:i/>
          <w:spacing w:val="-2"/>
          <w:sz w:val="22"/>
          <w:szCs w:val="21"/>
        </w:rPr>
        <w:t>c</w:t>
      </w:r>
      <w:r w:rsidRPr="00011138">
        <w:rPr>
          <w:rFonts w:ascii="Times New Roman" w:eastAsia="宋体" w:hAnsi="Times New Roman" w:cs="Times New Roman"/>
          <w:spacing w:val="-2"/>
          <w:sz w:val="22"/>
          <w:szCs w:val="21"/>
        </w:rPr>
        <w:t>(SO</w:t>
      </w:r>
      <w:r w:rsidRPr="00011138">
        <w:rPr>
          <w:rFonts w:ascii="Times New Roman" w:eastAsia="宋体" w:hAnsi="Times New Roman" w:cs="Times New Roman"/>
          <w:spacing w:val="-2"/>
          <w:sz w:val="22"/>
          <w:szCs w:val="21"/>
          <w:eastAsianLayout w:id="1182453504" w:combine="1"/>
        </w:rPr>
        <w:t>2</w:t>
      </w:r>
      <w:r w:rsidRPr="00011138">
        <w:rPr>
          <w:rFonts w:ascii="Times New Roman" w:eastAsia="宋体" w:hAnsi="Times New Roman" w:cs="Times New Roman"/>
          <w:spacing w:val="-2"/>
          <w:sz w:val="22"/>
          <w:szCs w:val="21"/>
          <w:eastAsianLayout w:id="1182453504" w:combine="1"/>
        </w:rPr>
        <w:t>－</w:t>
      </w:r>
      <w:r w:rsidRPr="00011138">
        <w:rPr>
          <w:rFonts w:ascii="Times New Roman" w:eastAsia="宋体" w:hAnsi="Times New Roman" w:cs="Times New Roman"/>
          <w:spacing w:val="-2"/>
          <w:sz w:val="22"/>
          <w:szCs w:val="21"/>
          <w:eastAsianLayout w:id="1182453504" w:combine="1"/>
        </w:rPr>
        <w:t>4</w:t>
      </w:r>
      <w:r w:rsidRPr="00011138">
        <w:rPr>
          <w:rFonts w:ascii="Times New Roman" w:eastAsia="宋体" w:hAnsi="Times New Roman" w:cs="Times New Roman"/>
          <w:spacing w:val="-2"/>
          <w:sz w:val="22"/>
          <w:szCs w:val="21"/>
        </w:rPr>
        <w:t>) = a mol·L</w:t>
      </w:r>
      <w:r w:rsidRPr="00011138">
        <w:rPr>
          <w:rFonts w:ascii="Times New Roman" w:eastAsia="宋体" w:hAnsi="Times New Roman" w:cs="Times New Roman"/>
          <w:spacing w:val="-2"/>
          <w:sz w:val="22"/>
          <w:szCs w:val="21"/>
          <w:vertAlign w:val="superscript"/>
        </w:rPr>
        <w:t>-1</w:t>
      </w:r>
      <w:r w:rsidRPr="00011138">
        <w:rPr>
          <w:rFonts w:ascii="Times New Roman" w:eastAsia="宋体" w:hAnsi="Times New Roman" w:cs="Times New Roman"/>
          <w:spacing w:val="-2"/>
          <w:sz w:val="22"/>
          <w:szCs w:val="21"/>
        </w:rPr>
        <w:t>，</w:t>
      </w:r>
      <w:r w:rsidRPr="00011138">
        <w:rPr>
          <w:rFonts w:ascii="Times New Roman" w:eastAsia="宋体" w:hAnsi="Times New Roman" w:cs="Times New Roman"/>
          <w:i/>
          <w:spacing w:val="-2"/>
          <w:sz w:val="22"/>
          <w:szCs w:val="21"/>
        </w:rPr>
        <w:t>c</w:t>
      </w:r>
      <w:r w:rsidRPr="00011138">
        <w:rPr>
          <w:rFonts w:ascii="Times New Roman" w:eastAsia="宋体" w:hAnsi="Times New Roman" w:cs="Times New Roman"/>
          <w:spacing w:val="-2"/>
          <w:sz w:val="22"/>
          <w:szCs w:val="21"/>
        </w:rPr>
        <w:t>(Cl</w:t>
      </w:r>
      <w:r w:rsidRPr="00011138">
        <w:rPr>
          <w:rFonts w:ascii="Times New Roman" w:eastAsia="宋体" w:hAnsi="Times New Roman" w:cs="Times New Roman"/>
          <w:spacing w:val="-2"/>
          <w:sz w:val="22"/>
          <w:szCs w:val="21"/>
          <w:vertAlign w:val="superscript"/>
        </w:rPr>
        <w:t>-</w:t>
      </w:r>
      <w:r w:rsidRPr="00011138">
        <w:rPr>
          <w:rFonts w:ascii="Times New Roman" w:eastAsia="宋体" w:hAnsi="Times New Roman" w:cs="Times New Roman"/>
          <w:spacing w:val="-2"/>
          <w:sz w:val="22"/>
          <w:szCs w:val="21"/>
        </w:rPr>
        <w:t>) = b mol·L</w:t>
      </w:r>
      <w:r w:rsidRPr="00011138">
        <w:rPr>
          <w:rFonts w:ascii="Times New Roman" w:eastAsia="宋体" w:hAnsi="Times New Roman" w:cs="Times New Roman"/>
          <w:spacing w:val="-2"/>
          <w:sz w:val="22"/>
          <w:szCs w:val="21"/>
          <w:vertAlign w:val="superscript"/>
        </w:rPr>
        <w:t>-1</w:t>
      </w:r>
      <w:r w:rsidRPr="00011138">
        <w:rPr>
          <w:rFonts w:ascii="Times New Roman" w:eastAsia="宋体" w:hAnsi="Times New Roman" w:cs="Times New Roman"/>
          <w:spacing w:val="-2"/>
          <w:sz w:val="22"/>
          <w:szCs w:val="21"/>
        </w:rPr>
        <w:t>，</w:t>
      </w:r>
      <w:r w:rsidRPr="00011138">
        <w:rPr>
          <w:rFonts w:ascii="Times New Roman" w:eastAsia="宋体" w:hAnsi="Times New Roman" w:cs="Times New Roman"/>
          <w:sz w:val="22"/>
          <w:szCs w:val="21"/>
        </w:rPr>
        <w:t>已知脱硫效率为</w:t>
      </w:r>
      <w:r w:rsidRPr="00011138">
        <w:rPr>
          <w:rFonts w:ascii="Times New Roman" w:eastAsia="宋体" w:hAnsi="Times New Roman" w:cs="Times New Roman"/>
          <w:sz w:val="22"/>
          <w:szCs w:val="21"/>
        </w:rPr>
        <w:t>100%</w:t>
      </w:r>
      <w:r w:rsidRPr="00011138">
        <w:rPr>
          <w:rFonts w:ascii="Times New Roman" w:eastAsia="宋体" w:hAnsi="Times New Roman" w:cs="Times New Roman"/>
          <w:sz w:val="22"/>
          <w:szCs w:val="21"/>
        </w:rPr>
        <w:t>，计算脱硝效率为</w:t>
      </w:r>
      <w:r w:rsidRPr="00011138">
        <w:rPr>
          <w:rFonts w:ascii="Times New Roman" w:eastAsia="宋体" w:hAnsi="Times New Roman" w:cs="Times New Roman"/>
        </w:rPr>
        <w:t>______________</w:t>
      </w:r>
      <w:r w:rsidRPr="00011138">
        <w:rPr>
          <w:rFonts w:ascii="Times New Roman" w:eastAsia="宋体" w:hAnsi="Times New Roman" w:cs="Times New Roman"/>
          <w:szCs w:val="21"/>
        </w:rPr>
        <w:t>。</w:t>
      </w:r>
    </w:p>
    <w:p w14:paraId="5B9AAF56" w14:textId="76C72A38" w:rsidR="00B37692" w:rsidRPr="00011138" w:rsidRDefault="00B37692" w:rsidP="00011138">
      <w:pPr>
        <w:widowControl/>
        <w:adjustRightInd w:val="0"/>
        <w:snapToGrid w:val="0"/>
        <w:spacing w:line="360" w:lineRule="auto"/>
        <w:jc w:val="left"/>
        <w:rPr>
          <w:rFonts w:ascii="Times New Roman" w:eastAsia="宋体" w:hAnsi="Times New Roman" w:cs="Times New Roman"/>
          <w:sz w:val="30"/>
          <w:szCs w:val="30"/>
        </w:rPr>
      </w:pPr>
    </w:p>
    <w:sectPr w:rsidR="00B37692" w:rsidRPr="00011138" w:rsidSect="00D34082">
      <w:footerReference w:type="default" r:id="rId8"/>
      <w:pgSz w:w="11906" w:h="16838"/>
      <w:pgMar w:top="1440" w:right="1800" w:bottom="1440" w:left="1800" w:header="454" w:footer="68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AF259" w14:textId="77777777" w:rsidR="00250A67" w:rsidRDefault="00250A67" w:rsidP="007257B7">
      <w:r>
        <w:separator/>
      </w:r>
    </w:p>
  </w:endnote>
  <w:endnote w:type="continuationSeparator" w:id="0">
    <w:p w14:paraId="489D6CBA" w14:textId="77777777" w:rsidR="00250A67" w:rsidRDefault="00250A67" w:rsidP="00725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NEU-BZ-S92">
    <w:altName w:val="Arial Unicode MS"/>
    <w:charset w:val="86"/>
    <w:family w:val="roman"/>
    <w:pitch w:val="variable"/>
    <w:sig w:usb0="00000000" w:usb1="5BCFECFE" w:usb2="05000016" w:usb3="00000000" w:csb0="003E0001" w:csb1="00000000"/>
  </w:font>
  <w:font w:name="方正书宋_GBK">
    <w:altName w:val="微软雅黑"/>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4840450"/>
      <w:docPartObj>
        <w:docPartGallery w:val="Page Numbers (Bottom of Page)"/>
        <w:docPartUnique/>
      </w:docPartObj>
    </w:sdtPr>
    <w:sdtEndPr>
      <w:rPr>
        <w:rFonts w:ascii="Times New Roman" w:eastAsia="宋体" w:hAnsi="Times New Roman" w:cs="Times New Roman"/>
        <w:sz w:val="21"/>
        <w:szCs w:val="21"/>
      </w:rPr>
    </w:sdtEndPr>
    <w:sdtContent>
      <w:p w14:paraId="3799AA5E" w14:textId="79A538D8" w:rsidR="00D34082" w:rsidRPr="00D34082" w:rsidRDefault="00D34082" w:rsidP="00D34082">
        <w:pPr>
          <w:pStyle w:val="a4"/>
          <w:jc w:val="center"/>
          <w:rPr>
            <w:rFonts w:ascii="Times New Roman" w:eastAsia="宋体" w:hAnsi="Times New Roman" w:cs="Times New Roman"/>
            <w:sz w:val="21"/>
            <w:szCs w:val="21"/>
          </w:rPr>
        </w:pPr>
        <w:r w:rsidRPr="00D34082">
          <w:rPr>
            <w:rFonts w:ascii="Times New Roman" w:eastAsia="宋体" w:hAnsi="Times New Roman" w:cs="Times New Roman"/>
            <w:sz w:val="21"/>
            <w:szCs w:val="21"/>
          </w:rPr>
          <w:fldChar w:fldCharType="begin"/>
        </w:r>
        <w:r w:rsidRPr="00D34082">
          <w:rPr>
            <w:rFonts w:ascii="Times New Roman" w:eastAsia="宋体" w:hAnsi="Times New Roman" w:cs="Times New Roman"/>
            <w:sz w:val="21"/>
            <w:szCs w:val="21"/>
          </w:rPr>
          <w:instrText>PAGE   \* MERGEFORMAT</w:instrText>
        </w:r>
        <w:r w:rsidRPr="00D34082">
          <w:rPr>
            <w:rFonts w:ascii="Times New Roman" w:eastAsia="宋体" w:hAnsi="Times New Roman" w:cs="Times New Roman"/>
            <w:sz w:val="21"/>
            <w:szCs w:val="21"/>
          </w:rPr>
          <w:fldChar w:fldCharType="separate"/>
        </w:r>
        <w:r w:rsidR="00F06D38" w:rsidRPr="00F06D38">
          <w:rPr>
            <w:rFonts w:ascii="Times New Roman" w:eastAsia="宋体" w:hAnsi="Times New Roman" w:cs="Times New Roman"/>
            <w:noProof/>
            <w:sz w:val="21"/>
            <w:szCs w:val="21"/>
            <w:lang w:val="zh-CN"/>
          </w:rPr>
          <w:t>2</w:t>
        </w:r>
        <w:r w:rsidRPr="00D34082">
          <w:rPr>
            <w:rFonts w:ascii="Times New Roman" w:eastAsia="宋体" w:hAnsi="Times New Roman" w:cs="Times New Roman"/>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69B0AE" w14:textId="77777777" w:rsidR="00250A67" w:rsidRDefault="00250A67" w:rsidP="007257B7">
      <w:r>
        <w:separator/>
      </w:r>
    </w:p>
  </w:footnote>
  <w:footnote w:type="continuationSeparator" w:id="0">
    <w:p w14:paraId="159D37D1" w14:textId="77777777" w:rsidR="00250A67" w:rsidRDefault="00250A67" w:rsidP="007257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B3CC9"/>
    <w:multiLevelType w:val="hybridMultilevel"/>
    <w:tmpl w:val="2FAAF5F6"/>
    <w:lvl w:ilvl="0" w:tplc="13F025AA">
      <w:start w:val="1"/>
      <w:numFmt w:val="decimalEnclosedCircle"/>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 w15:restartNumberingAfterBreak="0">
    <w:nsid w:val="465B4D5C"/>
    <w:multiLevelType w:val="hybridMultilevel"/>
    <w:tmpl w:val="AEA8D676"/>
    <w:lvl w:ilvl="0" w:tplc="68F63168">
      <w:start w:val="1"/>
      <w:numFmt w:val="decimalEnclosedCircle"/>
      <w:lvlText w:val="%1"/>
      <w:lvlJc w:val="left"/>
      <w:pPr>
        <w:ind w:left="465" w:hanging="360"/>
      </w:pPr>
      <w:rPr>
        <w:rFonts w:ascii="宋体" w:hAnsi="宋体" w:cs="宋体"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7D7"/>
    <w:rsid w:val="00011138"/>
    <w:rsid w:val="000338E8"/>
    <w:rsid w:val="0004252B"/>
    <w:rsid w:val="0009395E"/>
    <w:rsid w:val="000A06A2"/>
    <w:rsid w:val="000B61AD"/>
    <w:rsid w:val="0011270D"/>
    <w:rsid w:val="001800B4"/>
    <w:rsid w:val="001804D3"/>
    <w:rsid w:val="00191DC7"/>
    <w:rsid w:val="002003D6"/>
    <w:rsid w:val="00250A67"/>
    <w:rsid w:val="00252AEF"/>
    <w:rsid w:val="002A78D5"/>
    <w:rsid w:val="002D44C5"/>
    <w:rsid w:val="00335226"/>
    <w:rsid w:val="00356756"/>
    <w:rsid w:val="003D1AA1"/>
    <w:rsid w:val="004670B7"/>
    <w:rsid w:val="00485644"/>
    <w:rsid w:val="00500374"/>
    <w:rsid w:val="005056CC"/>
    <w:rsid w:val="00527420"/>
    <w:rsid w:val="00547881"/>
    <w:rsid w:val="00550307"/>
    <w:rsid w:val="005654EA"/>
    <w:rsid w:val="005A77D7"/>
    <w:rsid w:val="00612F5F"/>
    <w:rsid w:val="00645083"/>
    <w:rsid w:val="0068068E"/>
    <w:rsid w:val="00685279"/>
    <w:rsid w:val="0070311A"/>
    <w:rsid w:val="007257B7"/>
    <w:rsid w:val="0079180A"/>
    <w:rsid w:val="00793EB7"/>
    <w:rsid w:val="00802603"/>
    <w:rsid w:val="008D2688"/>
    <w:rsid w:val="009352D6"/>
    <w:rsid w:val="0099616E"/>
    <w:rsid w:val="009F4024"/>
    <w:rsid w:val="00A00C68"/>
    <w:rsid w:val="00A16FC5"/>
    <w:rsid w:val="00A2163F"/>
    <w:rsid w:val="00A34448"/>
    <w:rsid w:val="00A6000D"/>
    <w:rsid w:val="00A6268D"/>
    <w:rsid w:val="00A70508"/>
    <w:rsid w:val="00AD60F6"/>
    <w:rsid w:val="00AF670A"/>
    <w:rsid w:val="00B106A6"/>
    <w:rsid w:val="00B37692"/>
    <w:rsid w:val="00B90DD6"/>
    <w:rsid w:val="00BB4A96"/>
    <w:rsid w:val="00BC3254"/>
    <w:rsid w:val="00BE667B"/>
    <w:rsid w:val="00C056ED"/>
    <w:rsid w:val="00C0747F"/>
    <w:rsid w:val="00C33534"/>
    <w:rsid w:val="00C73994"/>
    <w:rsid w:val="00C86D4D"/>
    <w:rsid w:val="00C93A6E"/>
    <w:rsid w:val="00C952AE"/>
    <w:rsid w:val="00CB6A46"/>
    <w:rsid w:val="00CF26CB"/>
    <w:rsid w:val="00CF61CD"/>
    <w:rsid w:val="00D34082"/>
    <w:rsid w:val="00D44C50"/>
    <w:rsid w:val="00D47EBA"/>
    <w:rsid w:val="00D73491"/>
    <w:rsid w:val="00DB37AB"/>
    <w:rsid w:val="00DF400A"/>
    <w:rsid w:val="00E26A4C"/>
    <w:rsid w:val="00E370F8"/>
    <w:rsid w:val="00E64E7A"/>
    <w:rsid w:val="00E800F5"/>
    <w:rsid w:val="00ED64C5"/>
    <w:rsid w:val="00F06D38"/>
    <w:rsid w:val="00F931A0"/>
    <w:rsid w:val="00FB3653"/>
    <w:rsid w:val="00FC2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09772"/>
  <w15:chartTrackingRefBased/>
  <w15:docId w15:val="{155F4A7E-ED7F-45CA-ADE6-715A9892D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57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57B7"/>
    <w:rPr>
      <w:sz w:val="18"/>
      <w:szCs w:val="18"/>
    </w:rPr>
  </w:style>
  <w:style w:type="paragraph" w:styleId="a4">
    <w:name w:val="footer"/>
    <w:basedOn w:val="a"/>
    <w:link w:val="Char0"/>
    <w:uiPriority w:val="99"/>
    <w:unhideWhenUsed/>
    <w:rsid w:val="007257B7"/>
    <w:pPr>
      <w:tabs>
        <w:tab w:val="center" w:pos="4153"/>
        <w:tab w:val="right" w:pos="8306"/>
      </w:tabs>
      <w:snapToGrid w:val="0"/>
      <w:jc w:val="left"/>
    </w:pPr>
    <w:rPr>
      <w:sz w:val="18"/>
      <w:szCs w:val="18"/>
    </w:rPr>
  </w:style>
  <w:style w:type="character" w:customStyle="1" w:styleId="Char0">
    <w:name w:val="页脚 Char"/>
    <w:basedOn w:val="a0"/>
    <w:link w:val="a4"/>
    <w:uiPriority w:val="99"/>
    <w:rsid w:val="007257B7"/>
    <w:rPr>
      <w:sz w:val="18"/>
      <w:szCs w:val="18"/>
    </w:rPr>
  </w:style>
  <w:style w:type="paragraph" w:customStyle="1" w:styleId="CharCharCharCharCharCharCharCharChar">
    <w:name w:val="Char Char Char Char Char Char Char Char Char"/>
    <w:basedOn w:val="a"/>
    <w:rsid w:val="00F931A0"/>
    <w:pPr>
      <w:widowControl/>
      <w:spacing w:line="300" w:lineRule="auto"/>
      <w:ind w:firstLineChars="200" w:firstLine="200"/>
    </w:pPr>
    <w:rPr>
      <w:rFonts w:ascii="Times New Roman" w:eastAsia="宋体" w:hAnsi="Times New Roman" w:cs="Times New Roman"/>
      <w:kern w:val="0"/>
      <w:szCs w:val="20"/>
    </w:rPr>
  </w:style>
  <w:style w:type="paragraph" w:styleId="a5">
    <w:name w:val="Plain Text"/>
    <w:aliases w:val="标题1,普通文字 Char,纯文本 Char Char,普通文字, Char,标题1 Char Char,纯文本 Char1,纯文本 Char Char Char,纯文本 Char Char1, Char Char Char,Char Char Char,Char Char,Char,标题1 Char Char Char Char Char,纯文本 Char Char1 Char Char Char,游数的格式,Plain Te,游数的,Plain Text,普通,普,游,游数,Plain "/>
    <w:basedOn w:val="a"/>
    <w:link w:val="Char1"/>
    <w:qFormat/>
    <w:rsid w:val="0068068E"/>
    <w:rPr>
      <w:rFonts w:ascii="宋体" w:eastAsia="宋体" w:hAnsi="Courier New" w:cs="Courier New"/>
      <w:szCs w:val="21"/>
    </w:rPr>
  </w:style>
  <w:style w:type="character" w:customStyle="1" w:styleId="Char1">
    <w:name w:val="纯文本 Char"/>
    <w:aliases w:val="标题1 Char1,普通文字 Char Char1,纯文本 Char Char Char2,普通文字 Char2, Char Char1,标题1 Char Char Char1,纯文本 Char1 Char1,纯文本 Char Char Char Char1,纯文本 Char Char1 Char1, Char Char Char Char1,Char Char Char Char1,Char Char Char2,Char Char2,游数的格式 Char1,游数的 Char"/>
    <w:basedOn w:val="a0"/>
    <w:link w:val="a5"/>
    <w:rsid w:val="0068068E"/>
    <w:rPr>
      <w:rFonts w:ascii="宋体" w:eastAsia="宋体" w:hAnsi="Courier New" w:cs="Courier New"/>
      <w:szCs w:val="21"/>
    </w:rPr>
  </w:style>
  <w:style w:type="table" w:styleId="a6">
    <w:name w:val="Table Grid"/>
    <w:basedOn w:val="a1"/>
    <w:uiPriority w:val="59"/>
    <w:rsid w:val="00200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A2163F"/>
    <w:pPr>
      <w:ind w:firstLineChars="200" w:firstLine="420"/>
    </w:pPr>
  </w:style>
  <w:style w:type="paragraph" w:styleId="a8">
    <w:name w:val="Normal (Web)"/>
    <w:basedOn w:val="a"/>
    <w:uiPriority w:val="99"/>
    <w:unhideWhenUsed/>
    <w:rsid w:val="00DB37AB"/>
    <w:pPr>
      <w:widowControl/>
      <w:spacing w:before="100" w:beforeAutospacing="1" w:after="100" w:afterAutospacing="1"/>
      <w:jc w:val="left"/>
    </w:pPr>
    <w:rPr>
      <w:rFonts w:ascii="宋体" w:eastAsia="宋体" w:hAnsi="宋体" w:cs="宋体"/>
      <w:kern w:val="0"/>
      <w:sz w:val="24"/>
      <w:szCs w:val="24"/>
    </w:rPr>
  </w:style>
  <w:style w:type="paragraph" w:styleId="a9">
    <w:name w:val="No Spacing"/>
    <w:qFormat/>
    <w:rsid w:val="00D34082"/>
    <w:rPr>
      <w:rFonts w:ascii="NEU-BZ-S92" w:eastAsia="方正书宋_GBK" w:hAnsi="NEU-BZ-S92" w:cs="Times New Roman"/>
      <w:color w:val="000000"/>
      <w:kern w:val="0"/>
      <w:sz w:val="20"/>
    </w:rPr>
  </w:style>
  <w:style w:type="character" w:customStyle="1" w:styleId="Char2">
    <w:name w:val="纯文本 Char2"/>
    <w:aliases w:val="标题1 Char,普通文字 Char Char,纯文本 Char Char Char1,普通文字 Char1, Char Char,标题1 Char Char Char,纯文本 Char1 Char,纯文本 Char Char Char Char,纯文本 Char Char1 Char, Char Char Char Char,Char Char Char Char,Char Char Char1,Char Char1,游数的格式 Char,Plain Te Char,普 Char"/>
    <w:rsid w:val="00D34082"/>
    <w:rPr>
      <w:rFonts w:ascii="宋体" w:eastAsia="宋体"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156957">
      <w:bodyDiv w:val="1"/>
      <w:marLeft w:val="0"/>
      <w:marRight w:val="0"/>
      <w:marTop w:val="0"/>
      <w:marBottom w:val="0"/>
      <w:divBdr>
        <w:top w:val="none" w:sz="0" w:space="0" w:color="auto"/>
        <w:left w:val="none" w:sz="0" w:space="0" w:color="auto"/>
        <w:bottom w:val="none" w:sz="0" w:space="0" w:color="auto"/>
        <w:right w:val="none" w:sz="0" w:space="0" w:color="auto"/>
      </w:divBdr>
    </w:div>
    <w:div w:id="204786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 马哥</dc:creator>
  <cp:keywords/>
  <dc:description/>
  <cp:lastModifiedBy>wang</cp:lastModifiedBy>
  <cp:revision>11</cp:revision>
  <dcterms:created xsi:type="dcterms:W3CDTF">2020-02-05T00:46:00Z</dcterms:created>
  <dcterms:modified xsi:type="dcterms:W3CDTF">2020-03-31T15:25:00Z</dcterms:modified>
</cp:coreProperties>
</file>