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620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10820400</wp:posOffset>
            </wp:positionV>
            <wp:extent cx="355600" cy="317500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color w:val="FF0000"/>
          <w:sz w:val="28"/>
          <w:szCs w:val="36"/>
        </w:rPr>
        <w:t>《探究合外力做功与动能的关系》课后作业</w:t>
      </w:r>
    </w:p>
    <w:p>
      <w:pPr>
        <w:pStyle w:val="10"/>
        <w:tabs>
          <w:tab w:val="left" w:pos="4620"/>
        </w:tabs>
        <w:snapToGrid w:val="0"/>
        <w:spacing w:line="312" w:lineRule="auto"/>
        <w:ind w:firstLine="562" w:firstLineChars="200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36"/>
        </w:rPr>
        <w:t>（请在20分钟内完成）</w:t>
      </w: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．关于动能的理解，下列说法正确的是：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宋体"/>
        </w:rPr>
        <w:t>．一般情况下，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2)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i/>
        </w:rPr>
        <w:t>mv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宋体"/>
        </w:rPr>
        <w:t>中的</w:t>
      </w:r>
      <w:r>
        <w:rPr>
          <w:rFonts w:ascii="Times New Roman" w:hAnsi="Times New Roman"/>
          <w:i/>
        </w:rPr>
        <w:t>v</w:t>
      </w:r>
      <w:r>
        <w:rPr>
          <w:rFonts w:ascii="Times New Roman" w:hAnsi="宋体"/>
        </w:rPr>
        <w:t>是相对于地面的速度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宋体"/>
        </w:rPr>
        <w:t>．动能的大小由物体的质量和速率决定，与物体的运动方向无关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宋体"/>
        </w:rPr>
        <w:t>．物体以相同的速率向东和向西运动，动能的大小相等、方向相反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宋体"/>
        </w:rPr>
        <w:t>．当物体以不变的速率做曲线运动时其动能不断变化</w:t>
      </w:r>
    </w:p>
    <w:p>
      <w:pPr>
        <w:pStyle w:val="10"/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2．关于动能定理，下列说法中正确的是</w:t>
      </w:r>
      <w:r>
        <w:rPr>
          <w:rFonts w:hint="eastAsia" w:ascii="Times New Roman" w:hAnsi="Times New Roman"/>
        </w:rPr>
        <w:t>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A．在某过程中，动能的变化等于各个力单独做功的绝对值之和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B．只要有力对物体做功，物体的动能就一定改变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C．动能定理只适用于直线运动，不适用于曲线运动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D．动能定理既适用于恒力做功的情况，也适用于变力做功的情况</w:t>
      </w:r>
    </w:p>
    <w:p>
      <w:pPr>
        <w:pStyle w:val="10"/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</w:t>
      </w:r>
      <w:r>
        <w:rPr>
          <w:rFonts w:ascii="Times New Roman" w:hAnsi="Times New Roman"/>
        </w:rPr>
        <w:t>如图所示，一个质量是25kg的小孩从高为2m的滑梯顶端由静止滑下，滑到底端时的速度为2m</w:t>
      </w:r>
      <w:r>
        <w:rPr>
          <w:rFonts w:ascii="IPAPANNEW" w:hAnsi="IPAPANNEW"/>
        </w:rPr>
        <w:t>/s</w:t>
      </w:r>
      <w:r>
        <w:rPr>
          <w:rFonts w:hint="eastAsia" w:ascii="IPAPANNEW" w:hAnsi="IPAPANNEW"/>
        </w:rPr>
        <w:t>（</w:t>
      </w:r>
      <w:r>
        <w:rPr>
          <w:rFonts w:ascii="IPAPANNEW" w:hAnsi="IPAPANNEW"/>
        </w:rPr>
        <w:t>取</w:t>
      </w:r>
      <w:r>
        <w:rPr>
          <w:rFonts w:ascii="IPAPANNEW" w:hAnsi="IPAPANNEW"/>
          <w:i/>
        </w:rPr>
        <w:t>g</w:t>
      </w:r>
      <w:r>
        <w:rPr>
          <w:rFonts w:ascii="IPAPANNEW" w:hAnsi="IPAPANNEW"/>
        </w:rPr>
        <w:t>＝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）。</w:t>
      </w:r>
      <w:r>
        <w:rPr>
          <w:rFonts w:ascii="Times New Roman" w:hAnsi="Times New Roman"/>
        </w:rPr>
        <w:t>关于力对小孩做的功，以下结果正确的是</w:t>
      </w:r>
      <w:r>
        <w:rPr>
          <w:rFonts w:hint="eastAsia" w:ascii="Times New Roman" w:hAnsi="Times New Roman"/>
        </w:rPr>
        <w:t>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129540</wp:posOffset>
            </wp:positionV>
            <wp:extent cx="1085215" cy="866775"/>
            <wp:effectExtent l="19050" t="0" r="635" b="0"/>
            <wp:wrapTight wrapText="bothSides">
              <wp:wrapPolygon>
                <wp:start x="-379" y="0"/>
                <wp:lineTo x="-379" y="21363"/>
                <wp:lineTo x="21613" y="21363"/>
                <wp:lineTo x="21613" y="0"/>
                <wp:lineTo x="-379" y="0"/>
              </wp:wrapPolygon>
            </wp:wrapTight>
            <wp:docPr id="9" name="图片 20" descr="G:\private\zwq\他山之石\高一物理备课资料\章节教学\2018-2019学年高中物理教科版必修2（课件+试题+教师用书）：第四章　机械能和能源 (25份打包)\7-1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 descr="G:\private\zwq\他山之石\高一物理备课资料\章节教学\2018-2019学年高中物理教科版必修2（课件+试题+教师用书）：第四章　机械能和能源 (25份打包)\7-153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A．重力做功为500J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B．合外力做功为50J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C．克服阻力做功为50J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D．支持力做功为450J</w:t>
      </w: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 w:eastAsia="黑体"/>
          <w:color w:val="FF0000"/>
        </w:rPr>
      </w:pP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179070</wp:posOffset>
            </wp:positionV>
            <wp:extent cx="2602865" cy="533400"/>
            <wp:effectExtent l="19050" t="0" r="6985" b="0"/>
            <wp:wrapTight wrapText="bothSides">
              <wp:wrapPolygon>
                <wp:start x="-158" y="0"/>
                <wp:lineTo x="-158" y="20829"/>
                <wp:lineTo x="21658" y="20829"/>
                <wp:lineTo x="21658" y="0"/>
                <wp:lineTo x="-158" y="0"/>
              </wp:wrapPolygon>
            </wp:wrapTight>
            <wp:docPr id="14" name="图片 14" descr="G:\private\zwq\他山之石\高一物理备课资料\章节教学\2018-2019学年高中物理教科版必修2（课件+试题+教师用书）：第四章　机械能和能源 (25份打包)\J4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:\private\zwq\他山之石\高一物理备课资料\章节教学\2018-2019学年高中物理教科版必修2（课件+试题+教师用书）：第四章　机械能和能源 (25份打包)\J451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 xml:space="preserve">4. </w:t>
      </w:r>
      <w:r>
        <w:rPr>
          <w:rFonts w:ascii="Times New Roman" w:hAnsi="Times New Roman"/>
        </w:rPr>
        <w:t>甲、乙两个质量相同的物体，用大小相等的力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分别拉它们在水平面上从静止开始运动相同的距离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.如图3所示，甲在光滑水平面上，乙在粗糙水平面上，则下列关于力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对甲、乙两物体做的功和甲、乙两物体获得的动能的说法中正确的是</w:t>
      </w:r>
      <w:r>
        <w:rPr>
          <w:rFonts w:hint="eastAsia" w:ascii="Times New Roman" w:hAnsi="Times New Roman"/>
        </w:rPr>
        <w:t>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对甲物体做功多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对甲、乙两个物体做的功一样多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C．甲物体获得的动能比乙大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D．甲、乙两个物体获得的动能相同</w:t>
      </w:r>
    </w:p>
    <w:p>
      <w:pPr>
        <w:pStyle w:val="10"/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205740</wp:posOffset>
            </wp:positionV>
            <wp:extent cx="998220" cy="486410"/>
            <wp:effectExtent l="19050" t="0" r="0" b="0"/>
            <wp:wrapTight wrapText="bothSides">
              <wp:wrapPolygon>
                <wp:start x="-412" y="0"/>
                <wp:lineTo x="-412" y="21149"/>
                <wp:lineTo x="21435" y="21149"/>
                <wp:lineTo x="21435" y="0"/>
                <wp:lineTo x="-412" y="0"/>
              </wp:wrapPolygon>
            </wp:wrapTight>
            <wp:docPr id="10" name="图片 15" descr="G:\private\zwq\他山之石\高一物理备课资料\章节教学\2018-2019学年高中物理教科版必修2（课件+试题+教师用书）：第四章　机械能和能源 (25份打包)\a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G:\private\zwq\他山之石\高一物理备课资料\章节教学\2018-2019学年高中物理教科版必修2（课件+试题+教师用书）：第四章　机械能和能源 (25份打包)\a52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5</w:t>
      </w:r>
      <w:r>
        <w:rPr>
          <w:rFonts w:ascii="Times New Roman" w:hAnsi="宋体"/>
        </w:rPr>
        <w:t>．如图，某同学用绳子拉动木箱，使它从静止开始沿粗糙水平路面运动至具有某一速度。木箱获得的动能一定：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宋体"/>
        </w:rPr>
        <w:t>．小于拉力所做的功</w:t>
      </w:r>
      <w:r>
        <w:rPr>
          <w:rFonts w:hint="eastAsia" w:ascii="Times New Roman" w:hAnsi="Times New Roman"/>
        </w:rPr>
        <w:t xml:space="preserve">               </w:t>
      </w:r>
      <w:r>
        <w:rPr>
          <w:rFonts w:ascii="Times New Roman" w:hAnsi="Times New Roman"/>
        </w:rPr>
        <w:t>B</w:t>
      </w:r>
      <w:r>
        <w:rPr>
          <w:rFonts w:ascii="Times New Roman" w:hAnsi="宋体"/>
        </w:rPr>
        <w:t>．等于拉力所做的功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宋体"/>
        </w:rPr>
        <w:t>．等于克服摩擦力所做的功</w:t>
      </w:r>
      <w:r>
        <w:rPr>
          <w:rFonts w:hint="eastAsia" w:ascii="Times New Roman" w:hAnsi="Times New Roman"/>
        </w:rPr>
        <w:t xml:space="preserve">         </w:t>
      </w:r>
      <w:r>
        <w:rPr>
          <w:rFonts w:ascii="Times New Roman" w:hAnsi="Times New Roman"/>
        </w:rPr>
        <w:t>D</w:t>
      </w:r>
      <w:r>
        <w:rPr>
          <w:rFonts w:ascii="Times New Roman" w:hAnsi="宋体"/>
        </w:rPr>
        <w:t>．大于克服摩擦力所做的功</w:t>
      </w:r>
    </w:p>
    <w:p>
      <w:pPr>
        <w:pStyle w:val="10"/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．两个物体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的质量之比为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vertAlign w:val="subscript"/>
        </w:rPr>
        <w:t>A</w:t>
      </w:r>
      <w:r>
        <w:rPr>
          <w:rFonts w:hAnsi="宋体"/>
        </w:rPr>
        <w:t>∶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vertAlign w:val="subscript"/>
        </w:rPr>
        <w:t>B</w:t>
      </w:r>
      <w:r>
        <w:rPr>
          <w:rFonts w:ascii="Times New Roman" w:hAnsi="Times New Roman"/>
        </w:rPr>
        <w:t>＝2</w:t>
      </w:r>
      <w:r>
        <w:rPr>
          <w:rFonts w:hAnsi="宋体"/>
        </w:rPr>
        <w:t>∶</w:t>
      </w:r>
      <w:r>
        <w:rPr>
          <w:rFonts w:ascii="Times New Roman" w:hAnsi="Times New Roman"/>
        </w:rPr>
        <w:t>1，二者初动能相同，它们和水平桌面间的动摩擦因数相同，则二者在桌面上滑行到停止经过的距离之比为</w:t>
      </w:r>
      <w:r>
        <w:rPr>
          <w:rFonts w:hint="eastAsia" w:ascii="Times New Roman" w:hAnsi="Times New Roman"/>
        </w:rPr>
        <w:t>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A</w:t>
      </w:r>
      <w:r>
        <w:rPr>
          <w:rFonts w:hAnsi="宋体"/>
        </w:rPr>
        <w:t>∶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B</w:t>
      </w:r>
      <w:r>
        <w:rPr>
          <w:rFonts w:ascii="Times New Roman" w:hAnsi="Times New Roman"/>
        </w:rPr>
        <w:t>＝2</w:t>
      </w:r>
      <w:r>
        <w:rPr>
          <w:rFonts w:hAnsi="宋体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A</w:t>
      </w:r>
      <w:r>
        <w:rPr>
          <w:rFonts w:hAnsi="宋体"/>
        </w:rPr>
        <w:t>∶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B</w:t>
      </w:r>
      <w:r>
        <w:rPr>
          <w:rFonts w:ascii="Times New Roman" w:hAnsi="Times New Roman"/>
        </w:rPr>
        <w:t>＝1</w:t>
      </w:r>
      <w:r>
        <w:rPr>
          <w:rFonts w:hAnsi="宋体"/>
        </w:rPr>
        <w:t>∶</w:t>
      </w:r>
      <w:r>
        <w:rPr>
          <w:rFonts w:ascii="Times New Roman" w:hAnsi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A</w:t>
      </w:r>
      <w:r>
        <w:rPr>
          <w:rFonts w:hAnsi="宋体"/>
        </w:rPr>
        <w:t>∶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B</w:t>
      </w:r>
      <w:r>
        <w:rPr>
          <w:rFonts w:ascii="Times New Roman" w:hAnsi="Times New Roman"/>
        </w:rPr>
        <w:t>＝4</w:t>
      </w:r>
      <w:r>
        <w:rPr>
          <w:rFonts w:hAnsi="宋体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A</w:t>
      </w:r>
      <w:r>
        <w:rPr>
          <w:rFonts w:hAnsi="宋体"/>
        </w:rPr>
        <w:t>∶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vertAlign w:val="subscript"/>
        </w:rPr>
        <w:t>B</w:t>
      </w:r>
      <w:r>
        <w:rPr>
          <w:rFonts w:ascii="Times New Roman" w:hAnsi="Times New Roman"/>
        </w:rPr>
        <w:t>＝1</w:t>
      </w:r>
      <w:r>
        <w:rPr>
          <w:rFonts w:hAnsi="宋体"/>
        </w:rPr>
        <w:t>∶</w:t>
      </w:r>
      <w:r>
        <w:rPr>
          <w:rFonts w:ascii="Times New Roman" w:hAnsi="Times New Roman"/>
        </w:rPr>
        <w:t>4</w:t>
      </w: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7</w:t>
      </w:r>
      <w:r>
        <w:rPr>
          <w:rFonts w:ascii="Times New Roman" w:hAnsi="宋体"/>
        </w:rPr>
        <w:t>．如图所示，质量为</w:t>
      </w:r>
      <w:r>
        <w:rPr>
          <w:rFonts w:ascii="Times New Roman" w:hAnsi="Times New Roman"/>
        </w:rPr>
        <w:t>0.1kg</w:t>
      </w:r>
      <w:r>
        <w:rPr>
          <w:rFonts w:ascii="Times New Roman" w:hAnsi="宋体"/>
        </w:rPr>
        <w:t>的小物块在粗糙水平桌面上滑行</w:t>
      </w:r>
      <w:r>
        <w:rPr>
          <w:rFonts w:ascii="Times New Roman" w:hAnsi="Times New Roman"/>
        </w:rPr>
        <w:t>4m</w:t>
      </w:r>
      <w:r>
        <w:rPr>
          <w:rFonts w:ascii="Times New Roman" w:hAnsi="宋体"/>
        </w:rPr>
        <w:t>后以</w:t>
      </w:r>
      <w:r>
        <w:rPr>
          <w:rFonts w:ascii="Times New Roman" w:hAnsi="Times New Roman"/>
        </w:rPr>
        <w:t>3.0m/s</w:t>
      </w:r>
      <w:r>
        <w:rPr>
          <w:rFonts w:ascii="Times New Roman" w:hAnsi="宋体"/>
        </w:rPr>
        <w:t>的速度飞离桌面，最终落在水平地面上，已知物块与桌面间的动摩擦因数为</w:t>
      </w:r>
      <w:r>
        <w:rPr>
          <w:rFonts w:ascii="Times New Roman" w:hAnsi="Times New Roman"/>
        </w:rPr>
        <w:t>0.5</w:t>
      </w:r>
      <w:r>
        <w:rPr>
          <w:rFonts w:ascii="Times New Roman" w:hAnsi="宋体"/>
        </w:rPr>
        <w:t>，桌面高</w:t>
      </w:r>
      <w:r>
        <w:rPr>
          <w:rFonts w:ascii="Times New Roman" w:hAnsi="Times New Roman"/>
        </w:rPr>
        <w:t>0.45 m</w:t>
      </w:r>
      <w:r>
        <w:rPr>
          <w:rFonts w:ascii="Times New Roman" w:hAnsi="宋体"/>
        </w:rPr>
        <w:t>，若不计空气阻力，取</w:t>
      </w:r>
      <w:r>
        <w:rPr>
          <w:rFonts w:ascii="Times New Roman" w:hAnsi="Times New Roman"/>
          <w:i/>
        </w:rPr>
        <w:t>g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宋体"/>
        </w:rPr>
        <w:t>，则：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160655</wp:posOffset>
            </wp:positionV>
            <wp:extent cx="1886585" cy="1009015"/>
            <wp:effectExtent l="19050" t="0" r="0" b="0"/>
            <wp:wrapTight wrapText="bothSides">
              <wp:wrapPolygon>
                <wp:start x="-218" y="0"/>
                <wp:lineTo x="-218" y="21206"/>
                <wp:lineTo x="21593" y="21206"/>
                <wp:lineTo x="21593" y="0"/>
                <wp:lineTo x="-218" y="0"/>
              </wp:wrapPolygon>
            </wp:wrapTight>
            <wp:docPr id="16" name="图片 16" descr="G:\private\zwq\他山之石\高一物理备课资料\章节教学\2018-2019学年高中物理教科版必修2（课件+试题+教师用书）：第四章　机械能和能源 (25份打包)\Y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:\private\zwq\他山之石\高一物理备课资料\章节教学\2018-2019学年高中物理教科版必修2（课件+试题+教师用书）：第四章　机械能和能源 (25份打包)\Y6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</w:t>
      </w:r>
      <w:r>
        <w:rPr>
          <w:rFonts w:ascii="Times New Roman" w:hAnsi="宋体"/>
        </w:rPr>
        <w:t>．小物块的初速度是</w:t>
      </w:r>
      <w:r>
        <w:rPr>
          <w:rFonts w:ascii="Times New Roman" w:hAnsi="Times New Roman"/>
        </w:rPr>
        <w:t>5m/s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宋体"/>
        </w:rPr>
        <w:t>．小物块的水平射程为</w:t>
      </w:r>
      <w:r>
        <w:rPr>
          <w:rFonts w:ascii="Times New Roman" w:hAnsi="Times New Roman"/>
        </w:rPr>
        <w:t>1.2m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宋体"/>
        </w:rPr>
        <w:t>．小物块在桌面上克服摩擦力做</w:t>
      </w:r>
      <w:r>
        <w:rPr>
          <w:rFonts w:ascii="Times New Roman" w:hAnsi="Times New Roman"/>
        </w:rPr>
        <w:t>8J</w:t>
      </w:r>
      <w:r>
        <w:rPr>
          <w:rFonts w:ascii="Times New Roman" w:hAnsi="宋体"/>
        </w:rPr>
        <w:t>的功</w:t>
      </w:r>
    </w:p>
    <w:p>
      <w:pPr>
        <w:pStyle w:val="10"/>
        <w:tabs>
          <w:tab w:val="left" w:pos="3402"/>
        </w:tabs>
        <w:spacing w:line="288" w:lineRule="auto"/>
        <w:ind w:firstLine="210" w:firstLineChars="1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宋体"/>
        </w:rPr>
        <w:t>．小物块落地时的动能为</w:t>
      </w:r>
      <w:r>
        <w:rPr>
          <w:rFonts w:ascii="Times New Roman" w:hAnsi="Times New Roman"/>
        </w:rPr>
        <w:t>0.9J</w:t>
      </w: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．</w:t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551180</wp:posOffset>
            </wp:positionV>
            <wp:extent cx="1800225" cy="590550"/>
            <wp:effectExtent l="19050" t="0" r="9525" b="0"/>
            <wp:wrapTight wrapText="bothSides">
              <wp:wrapPolygon>
                <wp:start x="-229" y="0"/>
                <wp:lineTo x="-229" y="20903"/>
                <wp:lineTo x="21714" y="20903"/>
                <wp:lineTo x="21714" y="0"/>
                <wp:lineTo x="-229" y="0"/>
              </wp:wrapPolygon>
            </wp:wrapTight>
            <wp:docPr id="12" name="图片 21" descr="G:\private\zwq\他山之石\高一物理备课资料\章节教学\2018-2019学年高中物理教科版必修2（课件+试题+教师用书）：第四章　机械能和能源 (25份打包)\Y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G:\private\zwq\他山之石\高一物理备课资料\章节教学\2018-2019学年高中物理教科版必修2（课件+试题+教师用书）：第四章　机械能和能源 (25份打包)\Y7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如图所示，运动员把质量为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的足球从水平地面踢出，足球在空中达到的最高点的高度为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，在最高点时的速度为</w:t>
      </w:r>
      <w:r>
        <w:rPr>
          <w:rFonts w:ascii="Book Antiqua" w:hAnsi="Book Antiqua"/>
          <w:i/>
        </w:rPr>
        <w:t>v</w:t>
      </w:r>
      <w:r>
        <w:rPr>
          <w:rFonts w:ascii="Times New Roman" w:hAnsi="Times New Roman"/>
        </w:rPr>
        <w:t>，不计空气阻力，重力加速度为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，下列说法中正确的是</w:t>
      </w:r>
      <w:r>
        <w:rPr>
          <w:rFonts w:hint="eastAsia" w:ascii="Times New Roman" w:hAnsi="Times New Roman"/>
        </w:rPr>
        <w:t>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A．运动员踢球时对足球做功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  <w:i/>
        </w:rPr>
        <w:t>m</w:t>
      </w:r>
      <w:r>
        <w:rPr>
          <w:rFonts w:ascii="Book Antiqua" w:hAnsi="Book Antiqua"/>
          <w:i/>
        </w:rPr>
        <w:t>v</w:t>
      </w:r>
      <w:r>
        <w:rPr>
          <w:rFonts w:ascii="Times New Roman" w:hAnsi="Times New Roman"/>
          <w:vertAlign w:val="super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B．足球上升过程重力做功</w:t>
      </w:r>
      <w:r>
        <w:rPr>
          <w:rFonts w:ascii="Times New Roman" w:hAnsi="Times New Roman"/>
          <w:i/>
        </w:rPr>
        <w:t>mgh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C．运动员踢球时对足球做功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  <w:i/>
        </w:rPr>
        <w:t>m</w:t>
      </w:r>
      <w:r>
        <w:rPr>
          <w:rFonts w:ascii="Book Antiqua" w:hAnsi="Book Antiqua"/>
          <w:i/>
        </w:rPr>
        <w:t>v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  <w:i/>
        </w:rPr>
        <w:t>mgh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D．足球上升过程克服重力做功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/>
        </w:rPr>
        <w:instrText xml:space="preserve">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/>
          <w:i/>
        </w:rPr>
        <w:t>m</w:t>
      </w:r>
      <w:r>
        <w:rPr>
          <w:rFonts w:ascii="Book Antiqua" w:hAnsi="Book Antiqua"/>
          <w:i/>
        </w:rPr>
        <w:t>v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  <w:i/>
        </w:rPr>
        <w:t>mgh</w:t>
      </w: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</w:p>
    <w:p>
      <w:pPr>
        <w:pStyle w:val="10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hint="default"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591820</wp:posOffset>
            </wp:positionV>
            <wp:extent cx="2128520" cy="532130"/>
            <wp:effectExtent l="0" t="0" r="5080" b="1270"/>
            <wp:wrapTight wrapText="bothSides">
              <wp:wrapPolygon>
                <wp:start x="0" y="0"/>
                <wp:lineTo x="0" y="20878"/>
                <wp:lineTo x="21458" y="20878"/>
                <wp:lineTo x="21458" y="0"/>
                <wp:lineTo x="0" y="0"/>
              </wp:wrapPolygon>
            </wp:wrapTight>
            <wp:docPr id="23" name="图片 23" descr="G:\private\zwq\他山之石\高一物理备课资料\章节教学\2018-2019学年高中物理教科版必修2（课件+试题+教师用书）：第四章　机械能和能源 (25份打包)\7-1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G:\private\zwq\他山之石\高一物理备课资料\章节教学\2018-2019学年高中物理教科版必修2（课件+试题+教师用书）：第四章　机械能和能源 (25份打包)\7-162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9</w:t>
      </w:r>
      <w:r>
        <w:rPr>
          <w:rFonts w:ascii="Times New Roman" w:hAnsi="Times New Roman"/>
        </w:rPr>
        <w:t>．如图所示，质量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＝10kg的物体放在水平地面上，物体与地面间的动摩擦因数</w:t>
      </w:r>
      <w:r>
        <w:rPr>
          <w:rFonts w:ascii="Times New Roman" w:hAnsi="Times New Roman"/>
          <w:i/>
        </w:rPr>
        <w:t>μ</w:t>
      </w:r>
      <w:r>
        <w:rPr>
          <w:rFonts w:ascii="Times New Roman" w:hAnsi="Times New Roman"/>
        </w:rPr>
        <w:t>＝0.4，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取10m/s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，今用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＝50N的水平恒力作用于物体上，使物体由静止开始做匀加速直线运动，经时间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＝8s后，撤去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，求：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>力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所做的功；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</w:rPr>
        <w:t>8s末物体的动能；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</w:rPr>
        <w:t>物体从开始运动直到最终静止的过程中克服摩擦力所做的功．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PAPANNEW">
    <w:altName w:val="PMingLiU-ExtB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E5534E"/>
    <w:rsid w:val="00095447"/>
    <w:rsid w:val="000F0BC2"/>
    <w:rsid w:val="00126787"/>
    <w:rsid w:val="00266FB1"/>
    <w:rsid w:val="002F78A2"/>
    <w:rsid w:val="004643D3"/>
    <w:rsid w:val="004E791E"/>
    <w:rsid w:val="00500740"/>
    <w:rsid w:val="005127A4"/>
    <w:rsid w:val="005838CC"/>
    <w:rsid w:val="005A13D8"/>
    <w:rsid w:val="006B4E51"/>
    <w:rsid w:val="007A22BD"/>
    <w:rsid w:val="008078EA"/>
    <w:rsid w:val="00A258EC"/>
    <w:rsid w:val="00A60FA0"/>
    <w:rsid w:val="00A71E2B"/>
    <w:rsid w:val="00BB62F9"/>
    <w:rsid w:val="00C21028"/>
    <w:rsid w:val="00DC4AAC"/>
    <w:rsid w:val="00ED4E41"/>
    <w:rsid w:val="00EE0931"/>
    <w:rsid w:val="1A825E97"/>
    <w:rsid w:val="29807193"/>
    <w:rsid w:val="2DFA581A"/>
    <w:rsid w:val="6B523753"/>
    <w:rsid w:val="71E5534E"/>
    <w:rsid w:val="76E0543F"/>
    <w:rsid w:val="77DC6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18"/>
    <w:qFormat/>
    <w:uiPriority w:val="0"/>
    <w:rPr>
      <w:sz w:val="18"/>
      <w:szCs w:val="18"/>
    </w:rPr>
  </w:style>
  <w:style w:type="paragraph" w:styleId="1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5"/>
    <w:link w:val="13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15"/>
    <w:link w:val="12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框文本 Char"/>
    <w:basedOn w:val="15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标题 1 Char"/>
    <w:basedOn w:val="15"/>
    <w:link w:val="2"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Char"/>
    <w:basedOn w:val="15"/>
    <w:link w:val="4"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basedOn w:val="15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5 Char"/>
    <w:basedOn w:val="15"/>
    <w:link w:val="6"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basedOn w:val="15"/>
    <w:link w:val="7"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5">
    <w:name w:val="标题 7 Char"/>
    <w:basedOn w:val="15"/>
    <w:link w:val="8"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basedOn w:val="15"/>
    <w:link w:val="9"/>
    <w:uiPriority w:val="0"/>
    <w:rPr>
      <w:rFonts w:ascii="Arial" w:hAnsi="Arial" w:eastAsia="黑体"/>
      <w:kern w:val="2"/>
      <w:sz w:val="24"/>
      <w:szCs w:val="24"/>
    </w:rPr>
  </w:style>
  <w:style w:type="character" w:customStyle="1" w:styleId="27">
    <w:name w:val="纯文本 Char"/>
    <w:link w:val="10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0(25&#20221;&#25171;&#21253;)\J451.TIF" TargetMode="External"/><Relationship Id="rId7" Type="http://schemas.openxmlformats.org/officeDocument/2006/relationships/image" Target="media/image3.png"/><Relationship Id="rId6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0(25&#20221;&#25171;&#21253;)\7-153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520(25&#20221;&#25171;&#21253;)\7-162.TIF" TargetMode="External"/><Relationship Id="rId15" Type="http://schemas.openxmlformats.org/officeDocument/2006/relationships/image" Target="media/image7.png"/><Relationship Id="rId14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0(25&#20221;&#25171;&#21253;)\Y7.TIF" TargetMode="External"/><Relationship Id="rId13" Type="http://schemas.openxmlformats.org/officeDocument/2006/relationships/image" Target="media/image6.png"/><Relationship Id="rId12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0(25&#20221;&#25171;&#21253;)\Y6.TIF" TargetMode="External"/><Relationship Id="rId11" Type="http://schemas.openxmlformats.org/officeDocument/2006/relationships/image" Target="media/image5.png"/><Relationship Id="rId10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0(25&#20221;&#25171;&#21253;)\a5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1257</Characters>
  <Lines>10</Lines>
  <Paragraphs>2</Paragraphs>
  <TotalTime>1</TotalTime>
  <ScaleCrop>false</ScaleCrop>
  <LinksUpToDate>false</LinksUpToDate>
  <CharactersWithSpaces>1475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2020-02-29T13:26:00Z</dcterms:created>
  <dc:creator>文与君</dc:creator>
  <cp:lastModifiedBy>Administrator</cp:lastModifiedBy>
  <dcterms:modified xsi:type="dcterms:W3CDTF">2020-03-31T02:35:07Z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