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0A06F4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5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0A06F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bookmarkStart w:id="0" w:name="_Hlk38291239"/>
      <w:r w:rsidRPr="000A06F4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《3课1框 坚持党的领导》</w:t>
      </w:r>
      <w:bookmarkEnd w:id="0"/>
      <w:r w:rsidR="00445A28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445A2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</w:p>
    <w:p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0A06F4" w:rsidRDefault="000A06F4" w:rsidP="000A06F4">
      <w:pPr>
        <w:ind w:firstLineChars="200" w:firstLine="482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A52A3D">
        <w:rPr>
          <w:rFonts w:ascii="宋体" w:eastAsia="宋体" w:hAnsi="宋体" w:cs="Times New Roman" w:hint="eastAsia"/>
          <w:b/>
          <w:sz w:val="24"/>
          <w:szCs w:val="24"/>
        </w:rPr>
        <w:t xml:space="preserve">1.3 </w:t>
      </w:r>
      <w:r w:rsidRPr="0066337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理解</w:t>
      </w:r>
      <w:r w:rsidRPr="00125A0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坚持</w:t>
      </w:r>
      <w:r w:rsidRPr="00E67CD5">
        <w:rPr>
          <w:rFonts w:ascii="宋体" w:eastAsia="宋体" w:hAnsi="宋体" w:cs="Times New Roman" w:hint="eastAsia"/>
          <w:sz w:val="24"/>
          <w:szCs w:val="24"/>
        </w:rPr>
        <w:t>党</w:t>
      </w:r>
      <w:r>
        <w:rPr>
          <w:rFonts w:ascii="宋体" w:eastAsia="宋体" w:hAnsi="宋体" w:cs="Times New Roman" w:hint="eastAsia"/>
          <w:sz w:val="24"/>
          <w:szCs w:val="24"/>
        </w:rPr>
        <w:t>对</w:t>
      </w:r>
      <w:r w:rsidRPr="00E67CD5">
        <w:rPr>
          <w:rFonts w:ascii="宋体" w:eastAsia="宋体" w:hAnsi="宋体" w:cs="Times New Roman" w:hint="eastAsia"/>
          <w:sz w:val="24"/>
          <w:szCs w:val="24"/>
        </w:rPr>
        <w:t>一切</w:t>
      </w:r>
      <w:r>
        <w:rPr>
          <w:rFonts w:ascii="宋体" w:eastAsia="宋体" w:hAnsi="宋体" w:cs="Times New Roman" w:hint="eastAsia"/>
          <w:sz w:val="24"/>
          <w:szCs w:val="24"/>
        </w:rPr>
        <w:t>工作</w:t>
      </w:r>
      <w:r w:rsidRPr="00E67CD5">
        <w:rPr>
          <w:rFonts w:ascii="宋体" w:eastAsia="宋体" w:hAnsi="宋体" w:cs="Times New Roman" w:hint="eastAsia"/>
          <w:sz w:val="24"/>
          <w:szCs w:val="24"/>
        </w:rPr>
        <w:t>领导的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意义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</w:p>
    <w:p w:rsidR="00492D85" w:rsidRDefault="000A06F4" w:rsidP="000A06F4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阐述</w:t>
      </w:r>
      <w:r w:rsidRPr="007E7E87">
        <w:rPr>
          <w:rFonts w:ascii="宋体" w:eastAsia="宋体" w:hAnsi="宋体" w:cs="Times New Roman" w:hint="eastAsia"/>
          <w:sz w:val="24"/>
          <w:szCs w:val="24"/>
        </w:rPr>
        <w:t>中国共产党依宪执政、依法执政的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道理</w:t>
      </w:r>
      <w:r w:rsidRPr="007E7E87">
        <w:rPr>
          <w:rFonts w:ascii="宋体" w:eastAsia="宋体" w:hAnsi="宋体" w:cs="Times New Roman" w:hint="eastAsia"/>
          <w:sz w:val="24"/>
          <w:szCs w:val="24"/>
        </w:rPr>
        <w:t>、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方式</w:t>
      </w:r>
      <w:r w:rsidRPr="007E7E87">
        <w:rPr>
          <w:rFonts w:ascii="宋体" w:eastAsia="宋体" w:hAnsi="宋体" w:cs="Times New Roman" w:hint="eastAsia"/>
          <w:sz w:val="24"/>
          <w:szCs w:val="24"/>
        </w:rPr>
        <w:t>和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表现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A06F4" w:rsidRDefault="000A06F4" w:rsidP="000A06F4">
      <w:pPr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评析</w:t>
      </w:r>
      <w:r w:rsidRPr="007E7E87">
        <w:rPr>
          <w:rFonts w:ascii="宋体" w:eastAsia="宋体" w:hAnsi="宋体" w:cs="Times New Roman" w:hint="eastAsia"/>
          <w:sz w:val="24"/>
          <w:szCs w:val="24"/>
        </w:rPr>
        <w:t>有关事例，</w:t>
      </w:r>
    </w:p>
    <w:p w:rsidR="000A06F4" w:rsidRDefault="000A06F4" w:rsidP="000A06F4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EB478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说明</w:t>
      </w:r>
      <w:r>
        <w:rPr>
          <w:rFonts w:ascii="宋体" w:eastAsia="宋体" w:hAnsi="宋体" w:cs="Times New Roman" w:hint="eastAsia"/>
          <w:sz w:val="24"/>
          <w:szCs w:val="24"/>
        </w:rPr>
        <w:t>“</w:t>
      </w:r>
      <w:r w:rsidRPr="00E67CD5">
        <w:rPr>
          <w:rFonts w:ascii="宋体" w:eastAsia="宋体" w:hAnsi="宋体" w:cs="Times New Roman" w:hint="eastAsia"/>
          <w:sz w:val="24"/>
          <w:szCs w:val="24"/>
        </w:rPr>
        <w:t>党政军民学，东西南北中，党是领导一切的</w:t>
      </w:r>
      <w:r>
        <w:rPr>
          <w:rFonts w:ascii="宋体" w:eastAsia="宋体" w:hAnsi="宋体" w:cs="Times New Roman" w:hint="eastAsia"/>
          <w:sz w:val="24"/>
          <w:szCs w:val="24"/>
        </w:rPr>
        <w:t>”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A06F4" w:rsidRPr="00492D85" w:rsidRDefault="000A06F4" w:rsidP="000A06F4">
      <w:pPr>
        <w:spacing w:line="240" w:lineRule="atLeast"/>
        <w:ind w:firstLineChars="400" w:firstLine="964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544321" w:rsidRDefault="00544321" w:rsidP="00544321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1</w:t>
      </w:r>
      <w:r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1" w:name="_Hlk37318601"/>
      <w:r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推荐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一个印证课题的</w:t>
      </w:r>
      <w:r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视频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bookmarkEnd w:id="1"/>
    <w:p w:rsidR="006C3E0D" w:rsidRPr="006C3E0D" w:rsidRDefault="00544321" w:rsidP="000A06F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 w:rsidR="006C3E0D"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="00E075F0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0A06F4" w:rsidRPr="000A06F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="000A06F4">
        <w:rPr>
          <w:rFonts w:ascii="宋体" w:eastAsia="宋体" w:hAnsi="宋体" w:cs="Times New Roman" w:hint="eastAsia"/>
          <w:sz w:val="24"/>
          <w:szCs w:val="24"/>
        </w:rPr>
        <w:t>党章、党史、党建文献。</w:t>
      </w:r>
    </w:p>
    <w:p w:rsidR="007C363B" w:rsidRPr="00E075F0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E075F0" w:rsidRPr="00E075F0">
        <w:rPr>
          <w:rFonts w:ascii="宋体" w:eastAsia="宋体" w:hAnsi="宋体" w:cs="Times New Roman" w:hint="eastAsia"/>
          <w:b/>
          <w:sz w:val="24"/>
          <w:szCs w:val="24"/>
        </w:rPr>
        <w:t>访谈笔记法</w:t>
      </w:r>
      <w:r w:rsidR="001019D2" w:rsidRP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记录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访谈节目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要点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、人物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6C3E0D" w:rsidRPr="00D90932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2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2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C41B48" w:rsidRPr="00C41B48">
        <w:rPr>
          <w:rFonts w:ascii="宋体" w:eastAsia="宋体" w:hAnsi="宋体" w:cs="Times New Roman" w:hint="eastAsia"/>
          <w:bCs/>
          <w:sz w:val="24"/>
          <w:szCs w:val="24"/>
        </w:rPr>
        <w:t>中国集体领导体制</w:t>
      </w:r>
      <w:r w:rsidR="00C41B48">
        <w:rPr>
          <w:rFonts w:ascii="宋体" w:eastAsia="宋体" w:hAnsi="宋体" w:cs="Times New Roman" w:hint="eastAsia"/>
          <w:bCs/>
          <w:sz w:val="24"/>
          <w:szCs w:val="24"/>
        </w:rPr>
        <w:t>相关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514DAC" w:rsidRDefault="00514DAC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bookmarkStart w:id="3" w:name="_Hlk36986641"/>
    </w:p>
    <w:bookmarkEnd w:id="3"/>
    <w:p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4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4"/>
    </w:p>
    <w:p w:rsidR="000A06F4" w:rsidRDefault="000A06F4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0A06F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一、党的政治领导、思想领导、组织领导</w:t>
      </w:r>
    </w:p>
    <w:p w:rsidR="00544321" w:rsidRDefault="00544321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5" w:name="_Hlk38269453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EF2BC4" w:rsidRPr="00EF2BC4" w:rsidRDefault="0014472C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330B02">
        <w:rPr>
          <w:rFonts w:ascii="宋体" w:eastAsia="宋体" w:hAnsi="宋体" w:cs="Times New Roman" w:hint="eastAsia"/>
          <w:b/>
          <w:bCs/>
          <w:sz w:val="24"/>
          <w:szCs w:val="24"/>
        </w:rPr>
        <w:t>①</w:t>
      </w:r>
      <w:r w:rsidR="00EF2BC4" w:rsidRPr="00EF2BC4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党的领导</w:t>
      </w:r>
    </w:p>
    <w:p w:rsidR="00544321" w:rsidRDefault="000A4076" w:rsidP="000A06F4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7" w:history="1">
        <w:r w:rsidR="00EF2BC4" w:rsidRPr="000820BE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https://haokan.baidu.com/v?vid=3065295517469975021&amp;pd=bjh&amp;fr=bjhauthor&amp;type=video</w:t>
        </w:r>
      </w:hyperlink>
    </w:p>
    <w:p w:rsidR="00EF2BC4" w:rsidRDefault="00EF2BC4" w:rsidP="000A06F4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截屏</w:t>
      </w:r>
      <w:r w:rsidRPr="003E67A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3个画面</w:t>
      </w:r>
      <w:r w:rsidR="003E67A2" w:rsidRPr="003E67A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="003E67A2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分别对应</w:t>
      </w:r>
      <w:r w:rsidR="003E67A2" w:rsidRPr="003E67A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解释党的政治领导、思想领导、组织领导</w:t>
      </w:r>
      <w:r w:rsidR="003E67A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</w:t>
      </w:r>
      <w:r w:rsidR="003E67A2" w:rsidRPr="003E67A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内涵</w:t>
      </w:r>
      <w:r w:rsidR="003E67A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3E67A2" w:rsidRPr="00EF2BC4" w:rsidRDefault="003E67A2" w:rsidP="0014472C">
      <w:pPr>
        <w:spacing w:line="240" w:lineRule="atLeast"/>
        <w:ind w:firstLineChars="200" w:firstLine="420"/>
        <w:jc w:val="center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>
            <wp:extent cx="4611839" cy="25196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729" cy="252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2C" w:rsidRDefault="0014472C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14472C" w:rsidRDefault="003F52E7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330B02">
        <w:rPr>
          <w:rFonts w:ascii="宋体" w:eastAsia="宋体" w:hAnsi="宋体" w:cs="Times New Roman" w:hint="eastAsia"/>
          <w:b/>
          <w:bCs/>
          <w:sz w:val="24"/>
          <w:szCs w:val="24"/>
        </w:rPr>
        <w:t>②</w:t>
      </w:r>
      <w:r w:rsidRPr="003F52E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《习近平新时代中国特色社会主义思想三十讲》</w:t>
      </w:r>
      <w:r w:rsidRPr="003F52E7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第七讲《坚持党对一切工作的领导》</w:t>
      </w:r>
    </w:p>
    <w:p w:rsidR="003F52E7" w:rsidRDefault="003F52E7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 xml:space="preserve">  </w:t>
      </w:r>
      <w:r w:rsidRPr="003F52E7">
        <w:rPr>
          <w:rFonts w:ascii="宋体" w:eastAsia="宋体" w:hAnsi="宋体" w:cs="Times New Roman"/>
          <w:b/>
          <w:bCs/>
          <w:color w:val="0000FF"/>
          <w:sz w:val="24"/>
          <w:szCs w:val="24"/>
          <w:highlight w:val="yellow"/>
        </w:rPr>
        <w:t>2</w:t>
      </w:r>
      <w:r w:rsidRPr="003F52E7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yellow"/>
        </w:rPr>
        <w:t>分1</w:t>
      </w:r>
      <w:r w:rsidRPr="003F52E7">
        <w:rPr>
          <w:rFonts w:ascii="宋体" w:eastAsia="宋体" w:hAnsi="宋体" w:cs="Times New Roman"/>
          <w:b/>
          <w:bCs/>
          <w:color w:val="0000FF"/>
          <w:sz w:val="24"/>
          <w:szCs w:val="24"/>
          <w:highlight w:val="yellow"/>
        </w:rPr>
        <w:t>5</w:t>
      </w:r>
      <w:r w:rsidRPr="003F52E7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yellow"/>
        </w:rPr>
        <w:t>秒——</w:t>
      </w:r>
      <w:r w:rsidRPr="003F52E7">
        <w:rPr>
          <w:rFonts w:ascii="宋体" w:eastAsia="宋体" w:hAnsi="宋体" w:cs="Times New Roman"/>
          <w:b/>
          <w:bCs/>
          <w:color w:val="0000FF"/>
          <w:sz w:val="24"/>
          <w:szCs w:val="24"/>
          <w:highlight w:val="yellow"/>
        </w:rPr>
        <w:t>7</w:t>
      </w:r>
      <w:r w:rsidRPr="003F52E7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yellow"/>
        </w:rPr>
        <w:t>分</w:t>
      </w:r>
      <w:r w:rsidRPr="003F52E7">
        <w:rPr>
          <w:rFonts w:ascii="宋体" w:eastAsia="宋体" w:hAnsi="宋体" w:cs="Times New Roman"/>
          <w:b/>
          <w:bCs/>
          <w:color w:val="0000FF"/>
          <w:sz w:val="24"/>
          <w:szCs w:val="24"/>
          <w:highlight w:val="yellow"/>
        </w:rPr>
        <w:t>19</w:t>
      </w:r>
      <w:r w:rsidRPr="003F52E7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yellow"/>
        </w:rPr>
        <w:t>秒</w:t>
      </w:r>
    </w:p>
    <w:p w:rsidR="0014472C" w:rsidRDefault="000A4076" w:rsidP="000A06F4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9" w:history="1">
        <w:r w:rsidR="003F52E7" w:rsidRPr="000820BE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http://theory.people.com.cn/GB/40557/422414/</w:t>
        </w:r>
      </w:hyperlink>
      <w:r w:rsidR="003F52E7">
        <w:rPr>
          <w:rFonts w:ascii="宋体" w:eastAsia="宋体" w:hAnsi="宋体" w:cs="Times New Roman"/>
          <w:b/>
          <w:bCs/>
          <w:color w:val="0000FF"/>
          <w:sz w:val="24"/>
          <w:szCs w:val="24"/>
        </w:rPr>
        <w:t xml:space="preserve">  </w:t>
      </w:r>
    </w:p>
    <w:p w:rsidR="003F52E7" w:rsidRDefault="003F52E7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说明为什么</w:t>
      </w:r>
      <w:r w:rsidRPr="003F52E7">
        <w:rPr>
          <w:rFonts w:ascii="宋体" w:eastAsia="宋体" w:hAnsi="宋体" w:cs="Times New Roman" w:hint="eastAsia"/>
          <w:sz w:val="24"/>
          <w:szCs w:val="24"/>
        </w:rPr>
        <w:t>要增强政治意识、大局意识、</w:t>
      </w:r>
      <w:r w:rsidRPr="003F52E7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核心意识</w:t>
      </w:r>
      <w:r w:rsidRPr="003F52E7">
        <w:rPr>
          <w:rFonts w:ascii="宋体" w:eastAsia="宋体" w:hAnsi="宋体" w:cs="Times New Roman" w:hint="eastAsia"/>
          <w:sz w:val="24"/>
          <w:szCs w:val="24"/>
        </w:rPr>
        <w:t>、看齐意识。</w:t>
      </w:r>
    </w:p>
    <w:p w:rsidR="003F52E7" w:rsidRPr="003F52E7" w:rsidRDefault="003F52E7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14472C" w:rsidRDefault="0014472C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14472C" w:rsidRDefault="0014472C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14472C" w:rsidRDefault="0014472C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D15018" w:rsidRPr="00330B02" w:rsidRDefault="00D15018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330B02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③</w:t>
      </w:r>
      <w:r w:rsidRPr="00D15018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央视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 xml:space="preserve"> </w:t>
      </w:r>
      <w:r w:rsidRPr="00330B0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《初心》第一集 梁家河篇</w:t>
      </w:r>
    </w:p>
    <w:p w:rsidR="00D15018" w:rsidRDefault="000A4076" w:rsidP="000A06F4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10" w:history="1">
        <w:r w:rsidR="00D15018" w:rsidRPr="000820BE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http://news.cctv.com/2017/03/28/VIDEuOHZgmtmatnYIaqzE8pQ170328.shtml</w:t>
        </w:r>
      </w:hyperlink>
    </w:p>
    <w:p w:rsidR="00D15018" w:rsidRDefault="00D15018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举出</w:t>
      </w:r>
      <w:bookmarkStart w:id="6" w:name="_Hlk38281394"/>
      <w:r w:rsidRPr="00D1501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习近平在梁家河</w:t>
      </w:r>
      <w:bookmarkEnd w:id="6"/>
      <w:r w:rsidRPr="00D1501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坚守初心、服务人民的两个典型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事例。</w:t>
      </w:r>
    </w:p>
    <w:p w:rsidR="00D15018" w:rsidRDefault="000638F5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分析</w:t>
      </w:r>
      <w:r w:rsidRPr="000638F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 w:rsidRPr="000638F5">
        <w:rPr>
          <w:rFonts w:ascii="宋体" w:eastAsia="宋体" w:hAnsi="宋体" w:cs="Times New Roman"/>
          <w:color w:val="000000" w:themeColor="text1"/>
          <w:sz w:val="24"/>
          <w:szCs w:val="24"/>
        </w:rPr>
        <w:t>975</w:t>
      </w:r>
      <w:r w:rsidRPr="000638F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年十三位村民送习近平到延川县城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这种情谊是怎样形成的。</w:t>
      </w:r>
    </w:p>
    <w:p w:rsidR="00D15018" w:rsidRDefault="000638F5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概括</w:t>
      </w:r>
      <w:r w:rsidRPr="000638F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习近平在梁家河七年的主要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思想</w:t>
      </w:r>
      <w:r w:rsidRPr="000638F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收获。</w:t>
      </w:r>
    </w:p>
    <w:p w:rsidR="00D15018" w:rsidRPr="00D15018" w:rsidRDefault="00330B02" w:rsidP="00330B02">
      <w:pPr>
        <w:spacing w:line="240" w:lineRule="atLeast"/>
        <w:ind w:firstLineChars="200" w:firstLine="420"/>
        <w:jc w:val="center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>
            <wp:extent cx="5235455" cy="3024446"/>
            <wp:effectExtent l="0" t="0" r="381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115" cy="306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1E" w:rsidRPr="00544321" w:rsidRDefault="00ED1F1E" w:rsidP="00544321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44321" w:rsidRDefault="008B68C0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7" w:name="_Hlk38290185"/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2</w:t>
      </w:r>
      <w:r w:rsidR="00544321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 w:rsidR="00666A28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简介</w:t>
      </w:r>
      <w:r w:rsidR="0054432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图书</w:t>
      </w:r>
      <w:r w:rsidR="0015350A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（</w:t>
      </w:r>
      <w:r w:rsidR="00167BA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三</w:t>
      </w:r>
      <w:r w:rsidR="0015350A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选</w:t>
      </w:r>
      <w:r w:rsidR="00167BA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一</w:t>
      </w:r>
      <w:r w:rsidR="0015350A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28"/>
        <w:gridCol w:w="2689"/>
        <w:gridCol w:w="2706"/>
        <w:gridCol w:w="2681"/>
      </w:tblGrid>
      <w:tr w:rsidR="00FC730A" w:rsidTr="00FC730A">
        <w:tc>
          <w:tcPr>
            <w:tcW w:w="1528" w:type="dxa"/>
          </w:tcPr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FC730A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图书剪影</w:t>
            </w: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2D5312" wp14:editId="31D8B51A">
                  <wp:extent cx="1570383" cy="2084412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887" cy="212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FC730A" w:rsidRDefault="00FC730A" w:rsidP="00FC730A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77009" cy="2109192"/>
                  <wp:effectExtent l="0" t="0" r="4445" b="571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044" cy="212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</w:tcPr>
          <w:p w:rsidR="00FC730A" w:rsidRDefault="00FC730A" w:rsidP="00FC730A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56965" cy="2114815"/>
                  <wp:effectExtent l="0" t="0" r="571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96" cy="213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BA4" w:rsidTr="00FC730A">
        <w:tc>
          <w:tcPr>
            <w:tcW w:w="1528" w:type="dxa"/>
          </w:tcPr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图书名称</w:t>
            </w:r>
          </w:p>
        </w:tc>
        <w:tc>
          <w:tcPr>
            <w:tcW w:w="2689" w:type="dxa"/>
          </w:tcPr>
          <w:p w:rsidR="00167BA4" w:rsidRPr="00167BA4" w:rsidRDefault="00167BA4" w:rsidP="00167BA4">
            <w:pPr>
              <w:spacing w:line="240" w:lineRule="atLeast"/>
              <w:jc w:val="center"/>
              <w:rPr>
                <w:noProof/>
                <w:sz w:val="24"/>
                <w:szCs w:val="24"/>
              </w:rPr>
            </w:pPr>
            <w:r w:rsidRPr="00167BA4">
              <w:rPr>
                <w:rFonts w:hint="eastAsia"/>
                <w:noProof/>
                <w:sz w:val="24"/>
                <w:szCs w:val="24"/>
              </w:rPr>
              <w:t>梁家河</w:t>
            </w:r>
          </w:p>
        </w:tc>
        <w:tc>
          <w:tcPr>
            <w:tcW w:w="2706" w:type="dxa"/>
          </w:tcPr>
          <w:p w:rsidR="00167BA4" w:rsidRPr="00167BA4" w:rsidRDefault="00167BA4" w:rsidP="00FC730A">
            <w:pPr>
              <w:spacing w:line="240" w:lineRule="atLeast"/>
              <w:jc w:val="center"/>
              <w:rPr>
                <w:noProof/>
                <w:sz w:val="24"/>
                <w:szCs w:val="24"/>
              </w:rPr>
            </w:pPr>
            <w:r w:rsidRPr="00167BA4">
              <w:rPr>
                <w:rFonts w:hint="eastAsia"/>
                <w:noProof/>
                <w:sz w:val="24"/>
                <w:szCs w:val="24"/>
              </w:rPr>
              <w:t>习近平的七年知青岁月</w:t>
            </w:r>
          </w:p>
        </w:tc>
        <w:tc>
          <w:tcPr>
            <w:tcW w:w="2681" w:type="dxa"/>
          </w:tcPr>
          <w:p w:rsidR="00167BA4" w:rsidRPr="00167BA4" w:rsidRDefault="00167BA4" w:rsidP="00FC730A">
            <w:pPr>
              <w:spacing w:line="240" w:lineRule="atLeast"/>
              <w:jc w:val="center"/>
              <w:rPr>
                <w:noProof/>
                <w:sz w:val="24"/>
                <w:szCs w:val="24"/>
              </w:rPr>
            </w:pPr>
            <w:r w:rsidRPr="00167BA4">
              <w:rPr>
                <w:rFonts w:hint="eastAsia"/>
                <w:noProof/>
                <w:sz w:val="24"/>
                <w:szCs w:val="24"/>
              </w:rPr>
              <w:t>习近平在正定</w:t>
            </w:r>
          </w:p>
        </w:tc>
      </w:tr>
      <w:tr w:rsidR="00FC730A" w:rsidTr="00FC730A">
        <w:tc>
          <w:tcPr>
            <w:tcW w:w="1528" w:type="dxa"/>
          </w:tcPr>
          <w:p w:rsidR="00FC730A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作者</w:t>
            </w: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C730A" w:rsidTr="00FC730A">
        <w:tc>
          <w:tcPr>
            <w:tcW w:w="1528" w:type="dxa"/>
          </w:tcPr>
          <w:p w:rsidR="00FC730A" w:rsidRDefault="00FC730A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出版单位</w:t>
            </w: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67BA4" w:rsidTr="00FC730A">
        <w:tc>
          <w:tcPr>
            <w:tcW w:w="1528" w:type="dxa"/>
          </w:tcPr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出版时间</w:t>
            </w:r>
          </w:p>
        </w:tc>
        <w:tc>
          <w:tcPr>
            <w:tcW w:w="2689" w:type="dxa"/>
          </w:tcPr>
          <w:p w:rsidR="00167BA4" w:rsidRDefault="00167BA4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167BA4" w:rsidRDefault="00167BA4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167BA4" w:rsidRDefault="00167BA4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C730A" w:rsidTr="00FC730A">
        <w:tc>
          <w:tcPr>
            <w:tcW w:w="1528" w:type="dxa"/>
          </w:tcPr>
          <w:p w:rsidR="00FC730A" w:rsidRPr="0015350A" w:rsidRDefault="00FC730A" w:rsidP="00FC730A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①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内容简介</w:t>
            </w:r>
          </w:p>
          <w:p w:rsidR="00FC730A" w:rsidRDefault="00FC730A" w:rsidP="00FC730A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C730A" w:rsidTr="00FC730A">
        <w:tc>
          <w:tcPr>
            <w:tcW w:w="1528" w:type="dxa"/>
          </w:tcPr>
          <w:p w:rsidR="00FC730A" w:rsidRDefault="00FC730A" w:rsidP="00330B02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②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目录结构</w:t>
            </w:r>
          </w:p>
          <w:p w:rsidR="00167BA4" w:rsidRDefault="00167BA4" w:rsidP="00330B02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C730A" w:rsidTr="00FC730A">
        <w:tc>
          <w:tcPr>
            <w:tcW w:w="1528" w:type="dxa"/>
          </w:tcPr>
          <w:p w:rsidR="00FC730A" w:rsidRDefault="00FC730A" w:rsidP="00FC730A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③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图书简评</w:t>
            </w:r>
          </w:p>
          <w:p w:rsidR="00FC730A" w:rsidRDefault="00FC730A" w:rsidP="00FC730A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bookmarkEnd w:id="5"/>
    </w:tbl>
    <w:p w:rsidR="00544321" w:rsidRDefault="00544321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bookmarkEnd w:id="7"/>
    <w:p w:rsidR="000A06F4" w:rsidRPr="000A06F4" w:rsidRDefault="000A06F4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0A06F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lastRenderedPageBreak/>
        <w:t>二、新时代坚持和加强党的全面领导</w:t>
      </w:r>
    </w:p>
    <w:p w:rsidR="00544321" w:rsidRDefault="005443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544321" w:rsidRDefault="00317772" w:rsidP="00317772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31777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砥砺奋进新国企 航天科工3</w:t>
      </w:r>
      <w:r w:rsidRPr="00317772">
        <w:rPr>
          <w:rFonts w:ascii="宋体" w:eastAsia="宋体" w:hAnsi="宋体" w:cs="Times New Roman"/>
          <w:b/>
          <w:bCs/>
          <w:color w:val="FF0000"/>
          <w:sz w:val="24"/>
          <w:szCs w:val="24"/>
        </w:rPr>
        <w:t xml:space="preserve"> </w:t>
      </w:r>
      <w:r w:rsidRPr="0031777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加强党的领导</w:t>
      </w:r>
    </w:p>
    <w:p w:rsidR="00317772" w:rsidRDefault="000A4076" w:rsidP="00317772">
      <w:pPr>
        <w:spacing w:line="240" w:lineRule="atLeast"/>
        <w:ind w:firstLineChars="300" w:firstLine="630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hyperlink r:id="rId15" w:history="1">
        <w:r w:rsidR="00317772" w:rsidRPr="000820BE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https://v.qq.com/x/page/d0534pfencx.html</w:t>
        </w:r>
      </w:hyperlink>
    </w:p>
    <w:p w:rsidR="00317772" w:rsidRPr="00317772" w:rsidRDefault="00317772" w:rsidP="00317772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317772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结合</w:t>
      </w:r>
      <w:r w:rsidRPr="00317772">
        <w:rPr>
          <w:rFonts w:ascii="宋体" w:eastAsia="宋体" w:hAnsi="宋体" w:cs="Times New Roman" w:hint="eastAsia"/>
          <w:sz w:val="24"/>
          <w:szCs w:val="24"/>
        </w:rPr>
        <w:t>视频，具体</w:t>
      </w:r>
      <w:r w:rsidRPr="00317772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317772">
        <w:rPr>
          <w:rFonts w:ascii="宋体" w:eastAsia="宋体" w:hAnsi="宋体" w:cs="Times New Roman" w:hint="eastAsia"/>
          <w:sz w:val="24"/>
          <w:szCs w:val="24"/>
        </w:rPr>
        <w:t>在企业当中加强党的领导主要体现在哪三个方面。</w:t>
      </w:r>
    </w:p>
    <w:p w:rsidR="00317772" w:rsidRPr="00317772" w:rsidRDefault="00317772" w:rsidP="00317772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8B68C0" w:rsidRDefault="008B68C0" w:rsidP="008B68C0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p w:rsidR="008B68C0" w:rsidRDefault="008B68C0" w:rsidP="008B68C0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《中国共产党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章程</w:t>
      </w: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Pr="00DC5147">
        <w:rPr>
          <w:rFonts w:ascii="宋体" w:eastAsia="宋体" w:hAnsi="宋体" w:cs="Times New Roman" w:hint="eastAsia"/>
          <w:b/>
          <w:bCs/>
          <w:sz w:val="24"/>
          <w:szCs w:val="24"/>
        </w:rPr>
        <w:t>总纲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7E2556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2017年10月24日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8B68C0" w:rsidRDefault="000A4076" w:rsidP="008B68C0">
      <w:pPr>
        <w:spacing w:line="240" w:lineRule="atLeast"/>
        <w:ind w:firstLineChars="300" w:firstLine="630"/>
        <w:rPr>
          <w:rFonts w:ascii="宋体" w:eastAsia="宋体" w:hAnsi="宋体" w:cs="Times New Roman"/>
          <w:b/>
          <w:bCs/>
          <w:sz w:val="24"/>
          <w:szCs w:val="24"/>
        </w:rPr>
      </w:pPr>
      <w:hyperlink r:id="rId16" w:history="1">
        <w:r w:rsidR="008B68C0" w:rsidRPr="00E629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http://www.12371.cn/special/zggcdzc/zggcdzcqw/</w:t>
        </w:r>
      </w:hyperlink>
      <w:r w:rsidR="008B68C0">
        <w:rPr>
          <w:rFonts w:ascii="宋体" w:eastAsia="宋体" w:hAnsi="宋体" w:cs="Times New Roman"/>
          <w:b/>
          <w:bCs/>
          <w:sz w:val="24"/>
          <w:szCs w:val="24"/>
        </w:rPr>
        <w:t xml:space="preserve">  </w:t>
      </w:r>
      <w:r w:rsidR="008B68C0" w:rsidRPr="000679A2">
        <w:rPr>
          <w:rFonts w:hint="eastAsia"/>
          <w:sz w:val="24"/>
          <w:szCs w:val="24"/>
          <w:highlight w:val="green"/>
        </w:rPr>
        <w:t>（共产党员网）</w:t>
      </w:r>
      <w:r w:rsidR="008B68C0">
        <w:rPr>
          <w:rFonts w:ascii="宋体" w:eastAsia="宋体" w:hAnsi="宋体" w:cs="Times New Roman"/>
          <w:b/>
          <w:bCs/>
          <w:sz w:val="24"/>
          <w:szCs w:val="24"/>
        </w:rPr>
        <w:t xml:space="preserve">  </w:t>
      </w:r>
    </w:p>
    <w:p w:rsidR="008B68C0" w:rsidRDefault="008B68C0" w:rsidP="008B68C0">
      <w:pPr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E15F1F">
        <w:rPr>
          <w:rFonts w:ascii="宋体" w:eastAsia="宋体" w:hAnsi="宋体" w:hint="eastAsia"/>
          <w:b/>
          <w:bCs/>
          <w:color w:val="0000FF"/>
          <w:sz w:val="24"/>
          <w:szCs w:val="24"/>
        </w:rPr>
        <w:t>阅读</w:t>
      </w:r>
      <w:r w:rsidRPr="00E15F1F">
        <w:rPr>
          <w:rFonts w:ascii="宋体" w:eastAsia="宋体" w:hAnsi="宋体" w:cs="Times New Roman" w:hint="eastAsia"/>
          <w:sz w:val="24"/>
          <w:szCs w:val="24"/>
        </w:rPr>
        <w:t>《总纲》第</w:t>
      </w:r>
      <w:r w:rsidRPr="00E15F1F">
        <w:rPr>
          <w:rFonts w:ascii="宋体" w:eastAsia="宋体" w:hAnsi="宋体" w:cs="Times New Roman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5</w:t>
      </w:r>
      <w:r w:rsidRPr="00E15F1F">
        <w:rPr>
          <w:rFonts w:ascii="宋体" w:eastAsia="宋体" w:hAnsi="宋体" w:cs="Times New Roman" w:hint="eastAsia"/>
          <w:sz w:val="24"/>
          <w:szCs w:val="24"/>
        </w:rPr>
        <w:t>—</w:t>
      </w:r>
      <w:r>
        <w:rPr>
          <w:rFonts w:ascii="宋体" w:eastAsia="宋体" w:hAnsi="宋体" w:cs="Times New Roman"/>
          <w:sz w:val="24"/>
          <w:szCs w:val="24"/>
        </w:rPr>
        <w:t>23</w:t>
      </w:r>
      <w:r w:rsidRPr="00E15F1F">
        <w:rPr>
          <w:rFonts w:ascii="宋体" w:eastAsia="宋体" w:hAnsi="宋体" w:cs="Times New Roman" w:hint="eastAsia"/>
          <w:sz w:val="24"/>
          <w:szCs w:val="24"/>
        </w:rPr>
        <w:t>自然段，</w:t>
      </w:r>
    </w:p>
    <w:p w:rsidR="008B68C0" w:rsidRDefault="008B68C0" w:rsidP="008B68C0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ED1F1E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E15F1F">
        <w:rPr>
          <w:rFonts w:ascii="宋体" w:eastAsia="宋体" w:hAnsi="宋体" w:cs="Times New Roman" w:hint="eastAsia"/>
          <w:sz w:val="24"/>
          <w:szCs w:val="24"/>
        </w:rPr>
        <w:t>中国共产党的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领导所涉及的主要社会领域</w:t>
      </w:r>
      <w:r w:rsidRPr="00E15F1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B68C0" w:rsidRDefault="008B68C0" w:rsidP="008B68C0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ED1F1E">
        <w:rPr>
          <w:rFonts w:ascii="宋体" w:eastAsia="宋体" w:hAnsi="宋体" w:cs="Times New Roman" w:hint="eastAsia"/>
          <w:sz w:val="24"/>
          <w:szCs w:val="24"/>
        </w:rPr>
        <w:t>中国共产党领导人民发展社会主义民主政治的</w:t>
      </w:r>
      <w:r w:rsidRPr="00ED1F1E">
        <w:rPr>
          <w:rFonts w:ascii="宋体" w:eastAsia="宋体" w:hAnsi="宋体" w:hint="eastAsia"/>
          <w:b/>
          <w:bCs/>
          <w:color w:val="FF0000"/>
          <w:sz w:val="24"/>
          <w:szCs w:val="24"/>
        </w:rPr>
        <w:t>主要任务</w:t>
      </w:r>
      <w:r w:rsidRPr="00ED1F1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44321" w:rsidRPr="008B68C0" w:rsidRDefault="00544321" w:rsidP="00544321">
      <w:pPr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44321" w:rsidRDefault="005443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3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简介图书</w:t>
      </w:r>
      <w:r w:rsidR="00666A28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（三选一）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28"/>
        <w:gridCol w:w="2689"/>
        <w:gridCol w:w="2706"/>
        <w:gridCol w:w="2681"/>
      </w:tblGrid>
      <w:tr w:rsidR="00666A28" w:rsidTr="00FE2953">
        <w:tc>
          <w:tcPr>
            <w:tcW w:w="1528" w:type="dxa"/>
          </w:tcPr>
          <w:p w:rsidR="00167BA4" w:rsidRDefault="00167BA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666A28" w:rsidRDefault="00167BA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图书剪影</w:t>
            </w:r>
          </w:p>
        </w:tc>
        <w:tc>
          <w:tcPr>
            <w:tcW w:w="2689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37252" cy="2095472"/>
                  <wp:effectExtent l="0" t="0" r="6350" b="63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13" cy="212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666A28" w:rsidRDefault="00666A28" w:rsidP="00FE2953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20324" cy="2101492"/>
                  <wp:effectExtent l="0" t="0" r="381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95" cy="211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</w:tcPr>
          <w:p w:rsidR="00666A28" w:rsidRDefault="00666A28" w:rsidP="00FE2953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39488" cy="2086405"/>
                  <wp:effectExtent l="0" t="0" r="3810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27" cy="211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A28" w:rsidTr="00FE2953">
        <w:tc>
          <w:tcPr>
            <w:tcW w:w="1528" w:type="dxa"/>
          </w:tcPr>
          <w:p w:rsidR="00666A28" w:rsidRDefault="00666A28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图书名称</w:t>
            </w:r>
          </w:p>
        </w:tc>
        <w:tc>
          <w:tcPr>
            <w:tcW w:w="2689" w:type="dxa"/>
          </w:tcPr>
          <w:p w:rsidR="00666A28" w:rsidRDefault="00666A28" w:rsidP="00FE2953">
            <w:pPr>
              <w:spacing w:line="240" w:lineRule="atLeast"/>
              <w:rPr>
                <w:noProof/>
              </w:rPr>
            </w:pPr>
            <w:r w:rsidRPr="00666A28">
              <w:rPr>
                <w:rFonts w:hint="eastAsia"/>
                <w:noProof/>
              </w:rPr>
              <w:t>创新中国集体领导体制</w:t>
            </w:r>
          </w:p>
        </w:tc>
        <w:tc>
          <w:tcPr>
            <w:tcW w:w="2706" w:type="dxa"/>
          </w:tcPr>
          <w:p w:rsidR="00666A28" w:rsidRDefault="00666A28" w:rsidP="00FE2953">
            <w:pPr>
              <w:spacing w:line="240" w:lineRule="atLeast"/>
              <w:jc w:val="center"/>
              <w:rPr>
                <w:noProof/>
              </w:rPr>
            </w:pPr>
            <w:r w:rsidRPr="00167BA4">
              <w:rPr>
                <w:rFonts w:hint="eastAsia"/>
                <w:noProof/>
                <w:sz w:val="24"/>
                <w:szCs w:val="28"/>
              </w:rPr>
              <w:t>高层大讲堂</w:t>
            </w:r>
          </w:p>
        </w:tc>
        <w:tc>
          <w:tcPr>
            <w:tcW w:w="2681" w:type="dxa"/>
          </w:tcPr>
          <w:p w:rsidR="00666A28" w:rsidRDefault="00666A28" w:rsidP="00FE2953">
            <w:pPr>
              <w:spacing w:line="240" w:lineRule="atLeast"/>
              <w:jc w:val="center"/>
              <w:rPr>
                <w:noProof/>
              </w:rPr>
            </w:pPr>
            <w:r w:rsidRPr="00666A28">
              <w:rPr>
                <w:rFonts w:hint="eastAsia"/>
                <w:noProof/>
              </w:rPr>
              <w:t>在中南海和大会堂讲法制</w:t>
            </w:r>
          </w:p>
        </w:tc>
      </w:tr>
      <w:tr w:rsidR="00167BA4" w:rsidTr="00FE2953">
        <w:tc>
          <w:tcPr>
            <w:tcW w:w="1528" w:type="dxa"/>
          </w:tcPr>
          <w:p w:rsidR="00167BA4" w:rsidRDefault="00167BA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作者</w:t>
            </w:r>
          </w:p>
        </w:tc>
        <w:tc>
          <w:tcPr>
            <w:tcW w:w="2689" w:type="dxa"/>
          </w:tcPr>
          <w:p w:rsidR="00167BA4" w:rsidRPr="00666A28" w:rsidRDefault="00167BA4" w:rsidP="00FE2953">
            <w:pPr>
              <w:spacing w:line="240" w:lineRule="atLeast"/>
              <w:rPr>
                <w:noProof/>
              </w:rPr>
            </w:pPr>
          </w:p>
        </w:tc>
        <w:tc>
          <w:tcPr>
            <w:tcW w:w="2706" w:type="dxa"/>
          </w:tcPr>
          <w:p w:rsidR="00167BA4" w:rsidRPr="00167BA4" w:rsidRDefault="00167BA4" w:rsidP="00FE2953">
            <w:pPr>
              <w:spacing w:line="240" w:lineRule="atLeast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681" w:type="dxa"/>
          </w:tcPr>
          <w:p w:rsidR="00167BA4" w:rsidRPr="00666A28" w:rsidRDefault="00167BA4" w:rsidP="00FE2953">
            <w:pPr>
              <w:spacing w:line="240" w:lineRule="atLeast"/>
              <w:jc w:val="center"/>
              <w:rPr>
                <w:noProof/>
              </w:rPr>
            </w:pPr>
          </w:p>
        </w:tc>
      </w:tr>
      <w:tr w:rsidR="00666A28" w:rsidTr="00FE2953">
        <w:tc>
          <w:tcPr>
            <w:tcW w:w="1528" w:type="dxa"/>
          </w:tcPr>
          <w:p w:rsidR="00666A28" w:rsidRDefault="00167BA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出版单位</w:t>
            </w:r>
          </w:p>
        </w:tc>
        <w:tc>
          <w:tcPr>
            <w:tcW w:w="2689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66A28" w:rsidTr="00FE2953">
        <w:tc>
          <w:tcPr>
            <w:tcW w:w="1528" w:type="dxa"/>
          </w:tcPr>
          <w:p w:rsidR="00666A28" w:rsidRDefault="00167BA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出版时间</w:t>
            </w:r>
          </w:p>
        </w:tc>
        <w:tc>
          <w:tcPr>
            <w:tcW w:w="2689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66A28" w:rsidTr="00FE2953">
        <w:tc>
          <w:tcPr>
            <w:tcW w:w="1528" w:type="dxa"/>
          </w:tcPr>
          <w:p w:rsidR="00666A28" w:rsidRPr="0015350A" w:rsidRDefault="00666A28" w:rsidP="00FE2953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①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内容简介</w:t>
            </w:r>
          </w:p>
          <w:p w:rsidR="00666A28" w:rsidRDefault="00666A28" w:rsidP="00FE2953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9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66A28" w:rsidTr="00FE2953">
        <w:tc>
          <w:tcPr>
            <w:tcW w:w="1528" w:type="dxa"/>
          </w:tcPr>
          <w:p w:rsidR="00666A28" w:rsidRDefault="00666A28" w:rsidP="00FE2953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②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目录结构</w:t>
            </w:r>
          </w:p>
          <w:p w:rsidR="00666A28" w:rsidRDefault="00666A28" w:rsidP="00FE2953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9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66A28" w:rsidTr="00FE2953">
        <w:tc>
          <w:tcPr>
            <w:tcW w:w="1528" w:type="dxa"/>
          </w:tcPr>
          <w:p w:rsidR="00666A28" w:rsidRDefault="00666A28" w:rsidP="00FE2953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③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图书简评</w:t>
            </w:r>
          </w:p>
          <w:p w:rsidR="00666A28" w:rsidRDefault="00666A28" w:rsidP="00FE2953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9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666A28" w:rsidRDefault="00666A28" w:rsidP="00FE2953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666A28" w:rsidRDefault="00666A28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917BF7" w:rsidRDefault="00514DAC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2.</w:t>
      </w:r>
      <w:r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:rsidR="009B206B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第</w:t>
      </w:r>
      <w:r w:rsidR="00167BA4" w:rsidRPr="00167BA4">
        <w:rPr>
          <w:rFonts w:ascii="宋体" w:eastAsia="宋体" w:hAnsi="宋体" w:cs="Times New Roman"/>
          <w:b/>
          <w:color w:val="0000FF"/>
          <w:sz w:val="24"/>
          <w:szCs w:val="24"/>
        </w:rPr>
        <w:t>5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课时</w:t>
      </w:r>
      <w:r w:rsidR="00167BA4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《3课1框 坚持党的领导》</w:t>
      </w:r>
      <w:r w:rsidR="00735BEF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:rsidR="009B206B" w:rsidRPr="00735BEF" w:rsidRDefault="009B206B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:rsidR="00343AB0" w:rsidRDefault="00514DAC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3.</w:t>
      </w:r>
      <w:r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:rsidR="00514DAC" w:rsidRPr="005C2B65" w:rsidRDefault="00514DAC" w:rsidP="00343AB0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计时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操作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，计算每题平均用时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FC1B91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FC1B91" w:rsidRPr="00016BEA" w:rsidSect="0063609B"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76" w:rsidRDefault="000A4076" w:rsidP="00D14715">
      <w:r>
        <w:separator/>
      </w:r>
    </w:p>
  </w:endnote>
  <w:endnote w:type="continuationSeparator" w:id="0">
    <w:p w:rsidR="000A4076" w:rsidRDefault="000A4076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274912"/>
      <w:docPartObj>
        <w:docPartGallery w:val="Page Numbers (Bottom of Page)"/>
        <w:docPartUnique/>
      </w:docPartObj>
    </w:sdtPr>
    <w:sdtEndPr/>
    <w:sdtContent>
      <w:p w:rsidR="008B68C0" w:rsidRDefault="008B68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B68C0" w:rsidRDefault="008B68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76" w:rsidRDefault="000A4076" w:rsidP="00D14715">
      <w:r>
        <w:separator/>
      </w:r>
    </w:p>
  </w:footnote>
  <w:footnote w:type="continuationSeparator" w:id="0">
    <w:p w:rsidR="000A4076" w:rsidRDefault="000A4076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076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81B"/>
    <w:rsid w:val="0015795F"/>
    <w:rsid w:val="00157982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10790"/>
    <w:rsid w:val="0021216A"/>
    <w:rsid w:val="0021477C"/>
    <w:rsid w:val="00214EFE"/>
    <w:rsid w:val="002150D4"/>
    <w:rsid w:val="00217CA7"/>
    <w:rsid w:val="00223707"/>
    <w:rsid w:val="002246F6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0C07"/>
    <w:rsid w:val="005018CA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321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1B48"/>
    <w:rsid w:val="00C42987"/>
    <w:rsid w:val="00C47A95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1C3C"/>
    <w:rsid w:val="00C735DF"/>
    <w:rsid w:val="00C75C76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1B91"/>
    <w:rsid w:val="00FC24AB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433FF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aokan.baidu.com/v?vid=3065295517469975021&amp;pd=bjh&amp;fr=bjhauthor&amp;type=video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12371.cn/special/zggcdzc/zggcdzcqw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v.qq.com/x/page/d0534pfencx.html" TargetMode="External"/><Relationship Id="rId10" Type="http://schemas.openxmlformats.org/officeDocument/2006/relationships/hyperlink" Target="http://news.cctv.com/2017/03/28/VIDEuOHZgmtmatnYIaqzE8pQ170328.shtml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theory.people.com.cn/GB/40557/422414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95</cp:revision>
  <dcterms:created xsi:type="dcterms:W3CDTF">2020-02-01T01:11:00Z</dcterms:created>
  <dcterms:modified xsi:type="dcterms:W3CDTF">2020-04-20T08:49:00Z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