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caps w:val="0"/>
          <w:color w:val="333333"/>
          <w:spacing w:val="7"/>
          <w:sz w:val="26"/>
          <w:szCs w:val="26"/>
        </w:rPr>
      </w:pPr>
      <w:r>
        <w:rPr>
          <w:rFonts w:hint="eastAsia" w:ascii="Microsoft YaHei UI" w:hAnsi="Microsoft YaHei UI" w:eastAsia="Microsoft YaHei UI" w:cs="Microsoft YaHei UI"/>
          <w:i w:val="0"/>
          <w:caps w:val="0"/>
          <w:color w:val="333333"/>
          <w:spacing w:val="7"/>
          <w:sz w:val="26"/>
          <w:szCs w:val="26"/>
          <w:shd w:val="clear" w:fill="FFFFFF"/>
        </w:rPr>
        <w:t>如何提高中考</w:t>
      </w:r>
      <w:r>
        <w:rPr>
          <w:rFonts w:hint="eastAsia" w:ascii="Microsoft YaHei UI" w:hAnsi="Microsoft YaHei UI" w:eastAsia="Microsoft YaHei UI" w:cs="Microsoft YaHei UI"/>
          <w:i w:val="0"/>
          <w:caps w:val="0"/>
          <w:color w:val="333333"/>
          <w:spacing w:val="7"/>
          <w:sz w:val="26"/>
          <w:szCs w:val="26"/>
          <w:shd w:val="clear" w:fill="FFFFFF"/>
          <w:lang w:val="en-US" w:eastAsia="zh-CN"/>
        </w:rPr>
        <w:t>道德与法治学科</w:t>
      </w:r>
      <w:r>
        <w:rPr>
          <w:rFonts w:hint="eastAsia" w:ascii="Microsoft YaHei UI" w:hAnsi="Microsoft YaHei UI" w:eastAsia="Microsoft YaHei UI" w:cs="Microsoft YaHei UI"/>
          <w:i w:val="0"/>
          <w:caps w:val="0"/>
          <w:color w:val="333333"/>
          <w:spacing w:val="7"/>
          <w:sz w:val="26"/>
          <w:szCs w:val="26"/>
          <w:shd w:val="clear" w:fill="FFFFFF"/>
        </w:rPr>
        <w:t>选择题得分率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选择题属于客观性试题，是命题者根据考查目的，在一个题中设置若干个选项，其中一项、两项或两项以上是符合题意的，要求考生运用所学知识把它们选出来。由于其具有信息量大、知识性强、覆盖面广、考查度宽、灵活多样且评分客观等特点，决定了它在很多省市中招考试中成为固定题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选择题得分容易，失分也容易，稍不留心，就会丢掉不该丢掉的分数。在标准化的中招考试中，选择题的得分率已成为制约很多考生整份试卷得分高低的瓶颈，因此有必要对选择题题型定位。呈现方式、命题趋向、备考指要作一个全面的分</w:t>
      </w:r>
      <w:bookmarkStart w:id="0" w:name="_GoBack"/>
      <w:bookmarkEnd w:id="0"/>
      <w:r>
        <w:rPr>
          <w:rFonts w:hint="eastAsia" w:ascii="宋体" w:hAnsi="宋体" w:eastAsia="宋体" w:cs="宋体"/>
          <w:b w:val="0"/>
          <w:i w:val="0"/>
          <w:caps w:val="0"/>
          <w:color w:val="3E3E3E"/>
          <w:spacing w:val="7"/>
          <w:sz w:val="19"/>
          <w:szCs w:val="19"/>
          <w:shd w:val="clear" w:fill="FFFFFF"/>
        </w:rPr>
        <w:t>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Style w:val="6"/>
          <w:rFonts w:hint="eastAsia" w:ascii="宋体" w:hAnsi="宋体" w:eastAsia="宋体" w:cs="宋体"/>
          <w:i w:val="0"/>
          <w:caps w:val="0"/>
          <w:color w:val="0080FF"/>
          <w:spacing w:val="7"/>
          <w:sz w:val="21"/>
          <w:szCs w:val="21"/>
          <w:shd w:val="clear" w:fill="FFFFFF"/>
        </w:rPr>
        <w:t>一、题型定位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选择题有题小量多、知识覆盖面大、概念性强、构思新颖、解法灵活的特点，短小精悍，考查目标集中，答案明确具体，评分客观公正，具有对“双基”考查的全面性、对能力考查的有效性、对阅卷评分的公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从全国各省市中招考试来看，选择题是比较通用的一种题型。因为它符合标准化考试的要求，而且选择题具有很强的测试功能，能够很好地考查考生对所学知识的识记、再现、理解运用、评价分析、综合迁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选择题要求考生在特定情境下，根据所学知识，做出正确的判断和选择。通过审题，明确意图，筛选题肢，做出判断，形成答案的过程就是思维活动、能力检测的过程。选择题的答案是固定的，评卷时基本上不受人为因素的影响。因此具有客观性、灵活性和多样性等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Style w:val="6"/>
          <w:rFonts w:hint="eastAsia" w:ascii="宋体" w:hAnsi="宋体" w:eastAsia="宋体" w:cs="宋体"/>
          <w:i w:val="0"/>
          <w:caps w:val="0"/>
          <w:color w:val="0080FF"/>
          <w:spacing w:val="7"/>
          <w:sz w:val="21"/>
          <w:szCs w:val="21"/>
          <w:shd w:val="clear" w:fill="FFFFFF"/>
        </w:rPr>
        <w:t>二、呈现方式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选择题通常由题干和题肢两部分组成，组合选择题则由题干、项号和题项三部分组成。题干的背景或载体多种多样，而题肢往往具有迷惑性、干扰性。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选择题的命题方式很灵活，材料式、漫画式、图表式、引用式（引用诗歌、谚语、古诗、对联、歌词、名言警句等）使选择题的形式变得丰富多彩。从素材或载体上看，常见的几种形式有：事例材料型选择题、引文材料型选择题、一材多用型选择题、图表材料型选择题、漫画寓意型选择题、填空型选择题、组合式选择题等等。从选择项数量上来界定，包括单项选择题、双项选择题、多项选择题、组合选择题等，简而言之，即为定项选择和不定项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选择题的呈现往往围绕学生的生活体验和成长中的“我”为线索，结合学生的认知规律和思维特点，再现或还原、嫁接或移花接木、塑造或创设具体的情境作为选择题的题干，并运用适当的方式显性或隐性介入，进一步明确选择题的意图、指向、规定性，既给出考生选择的界域，又提供思维发散的空间，从而增强选择题命题的灵活性，达到考查能力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Style w:val="6"/>
          <w:rFonts w:hint="eastAsia" w:ascii="宋体" w:hAnsi="宋体" w:eastAsia="宋体" w:cs="宋体"/>
          <w:i w:val="0"/>
          <w:caps w:val="0"/>
          <w:color w:val="0080FF"/>
          <w:spacing w:val="7"/>
          <w:sz w:val="21"/>
          <w:szCs w:val="21"/>
          <w:shd w:val="clear" w:fill="FFFFFF"/>
        </w:rPr>
        <w:t>三、命题趋势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近年来，随着新课程改革的深入推进，新型中招考试也日趋规范和科学，特别是在题型规范上、试题研制上、命题科学上都达到了很高的境界。结合河南省近几年思想品德、思想政治中招考试的选择题来看，今后选择题的命题会呈现以下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1．时政类选择题将会继续保持一问一答的直白式选择。因为时事政策教育在初中阶段要求的能力和层次相对较低，只要求学生平时留心国际风云变化，关注国计民生问题，了解地域发展态势，捕捉先进人物典型等重大的事件或变化，从而来增强时政学习意识，拓宽知识视野。但该类选择题在改革中不断创新，已具有综合化的趋势，特别是在多项选择题中，以隐性介入的方式来考查学生的时政学习水平，把基本知识和时政内容相结合，来体现考生对知识的综合迁移和灵活运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2．图表、漫画类选择题将成为“流行色”。图表、漫画等感性材料作为命题的背景或者附属信息，容易引发兴趣，激发探究欲，从感性认识上升到理性层面，透过现象把握本质，与学生的思维认知能力合拍。通过这几年的实践，深受师生好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3．事例、引文材料类选择题依然是命题的“主打款”。选择题的立意是需要有一个切入点的，而事例、引文作为载体或背景正迎合了命题的需要，已经成为命题的主流方向。同时，它往往只给出了“冰山一角”或“森林一木”，要求考生置身其中，雾里看花，炼就慧眼，辨别真相，抓住关键。这种类型的选择题要求学生要有整体意识、小中见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4．一材多用、组合式选择题将成为“新时尚”。一材多用、组合式选择题在我省这几年中招考试中不很多见，但这种题型有助于考生对同一问题的多角度、多层面、全方位、立体式的剖析，从而突破选择题视角单一化、平面化、浅层次的局限。它完全可以和一些主观题相媲美，在不增加文字书写量的前提下，也可以达到殊途同归、异曲同工之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Style w:val="6"/>
          <w:rFonts w:hint="eastAsia" w:ascii="宋体" w:hAnsi="宋体" w:eastAsia="宋体" w:cs="宋体"/>
          <w:i w:val="0"/>
          <w:caps w:val="0"/>
          <w:color w:val="0080FF"/>
          <w:spacing w:val="7"/>
          <w:sz w:val="21"/>
          <w:szCs w:val="21"/>
          <w:shd w:val="clear" w:fill="FFFFFF"/>
        </w:rPr>
        <w:t>四、备考指要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一张试卷要想取得高分，做好选择题是必要的，也是必须的。第一，从所占分值和比重来看，选择题考查都是在参考答案给出的情况下进行的思维能力判断和推理，选择题解答的准确率，将会影响整份试卷的总成绩；第二，从在整个试卷中所处位置来看，选择题往往放在试卷的最前面，解答得是否顺利，直接影响着考生的情绪；第三，从答题时间分配来看，解答选择题所耗时间的多少，会影响非选择题的解答时间，从而影响考生非选择题的得分情况。由此可见，科学的备考策略和做题技巧对提高选择题的答题质量和效率至关重要。笔者认为，做选择题需要注意以下几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FF2941"/>
          <w:spacing w:val="7"/>
          <w:sz w:val="19"/>
          <w:szCs w:val="19"/>
          <w:shd w:val="clear" w:fill="FFFFFF"/>
        </w:rPr>
        <w:t>（一）夯实基础，培养能力。</w:t>
      </w:r>
      <w:r>
        <w:rPr>
          <w:rFonts w:hint="eastAsia" w:ascii="宋体" w:hAnsi="宋体" w:eastAsia="宋体" w:cs="宋体"/>
          <w:b w:val="0"/>
          <w:i w:val="0"/>
          <w:caps w:val="0"/>
          <w:color w:val="3E3E3E"/>
          <w:spacing w:val="7"/>
          <w:sz w:val="19"/>
          <w:szCs w:val="19"/>
          <w:shd w:val="clear" w:fill="FFFFFF"/>
        </w:rPr>
        <w:t>做好选择题的前提是必须对课程目标所要求的基本知识和基本内容有一个全面的掌握，没有基本知识的支撑，就失去了选择的标准，所以，提高准确率，抓住得分点，必须注重平时学习的积累，基础知识的夯实，综合能力的提升，实战模拟的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FF2941"/>
          <w:spacing w:val="7"/>
          <w:sz w:val="19"/>
          <w:szCs w:val="19"/>
          <w:shd w:val="clear" w:fill="FFFFFF"/>
        </w:rPr>
        <w:t>（二）学会审题，明确方向。</w:t>
      </w:r>
      <w:r>
        <w:rPr>
          <w:rFonts w:hint="eastAsia" w:ascii="宋体" w:hAnsi="宋体" w:eastAsia="宋体" w:cs="宋体"/>
          <w:b w:val="0"/>
          <w:i w:val="0"/>
          <w:caps w:val="0"/>
          <w:color w:val="3E3E3E"/>
          <w:spacing w:val="7"/>
          <w:sz w:val="19"/>
          <w:szCs w:val="19"/>
          <w:shd w:val="clear" w:fill="FFFFFF"/>
        </w:rPr>
        <w:t>认真审题，读懂题干的含义，把握命题的意图和指向，提取有效信息，明确规定性，找到突破口。转换思维方式，运用所学知识，从多层面、多角度思考，快速、准确筛选信息，去伪存真，准确求解。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FF2941"/>
          <w:spacing w:val="7"/>
          <w:sz w:val="19"/>
          <w:szCs w:val="19"/>
          <w:shd w:val="clear" w:fill="FFFFFF"/>
        </w:rPr>
        <w:t>（三）掌握方法，提高效率。</w:t>
      </w:r>
      <w:r>
        <w:rPr>
          <w:rFonts w:hint="eastAsia" w:ascii="宋体" w:hAnsi="宋体" w:eastAsia="宋体" w:cs="宋体"/>
          <w:b w:val="0"/>
          <w:i w:val="0"/>
          <w:caps w:val="0"/>
          <w:color w:val="3E3E3E"/>
          <w:spacing w:val="7"/>
          <w:sz w:val="19"/>
          <w:szCs w:val="19"/>
          <w:shd w:val="clear" w:fill="FFFFFF"/>
        </w:rPr>
        <w:t>知识的掌握和能力的培养为做好选择题打下了坚实的基础，但并非万事大吉。如果方法不当，耗时过多，不仅影响准确率，而且也会影响整场考试。所以，掌握选择题的做题方法和策略就显得尤为重要，而排除法是做好选择题的基本方法，也是有效方法。采用排除法要把握好以下五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FF4C00"/>
          <w:spacing w:val="7"/>
          <w:sz w:val="19"/>
          <w:szCs w:val="19"/>
          <w:shd w:val="clear" w:fill="FFFFFF"/>
        </w:rPr>
        <w:t>1．排谬。</w:t>
      </w:r>
      <w:r>
        <w:rPr>
          <w:rFonts w:hint="eastAsia" w:ascii="宋体" w:hAnsi="宋体" w:eastAsia="宋体" w:cs="宋体"/>
          <w:b w:val="0"/>
          <w:i w:val="0"/>
          <w:caps w:val="0"/>
          <w:color w:val="3E3E3E"/>
          <w:spacing w:val="7"/>
          <w:sz w:val="19"/>
          <w:szCs w:val="19"/>
          <w:shd w:val="clear" w:fill="FFFFFF"/>
        </w:rPr>
        <w:t>根据题干的规定性，把不符合题意要求的排除在外，在剩下的选项中进行提取、筛选。排谬的标准和依据是所学的基础知识、社会主流价值观、辩证唯物主义等。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FF4C00"/>
          <w:spacing w:val="7"/>
          <w:sz w:val="19"/>
          <w:szCs w:val="19"/>
          <w:shd w:val="clear" w:fill="FFFFFF"/>
        </w:rPr>
        <w:t>2．排异。</w:t>
      </w:r>
      <w:r>
        <w:rPr>
          <w:rFonts w:hint="eastAsia" w:ascii="宋体" w:hAnsi="宋体" w:eastAsia="宋体" w:cs="宋体"/>
          <w:b w:val="0"/>
          <w:i w:val="0"/>
          <w:caps w:val="0"/>
          <w:color w:val="3E3E3E"/>
          <w:spacing w:val="7"/>
          <w:sz w:val="19"/>
          <w:szCs w:val="19"/>
          <w:shd w:val="clear" w:fill="FFFFFF"/>
        </w:rPr>
        <w:t>排除掉本身正确但与题干无关的选项或题支。该类选择支具有迷惑性、干扰性，设置干扰项的目的是要迷惑那些没有真正掌握考查内容的考生。当你不能做出选择时，最好回到题干，认真审题，再次了解该题的意图和规定性的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FF4C00"/>
          <w:spacing w:val="7"/>
          <w:sz w:val="19"/>
          <w:szCs w:val="19"/>
          <w:shd w:val="clear" w:fill="FFFFFF"/>
        </w:rPr>
        <w:t>3．排倒。</w:t>
      </w:r>
      <w:r>
        <w:rPr>
          <w:rFonts w:hint="eastAsia" w:ascii="宋体" w:hAnsi="宋体" w:eastAsia="宋体" w:cs="宋体"/>
          <w:b w:val="0"/>
          <w:i w:val="0"/>
          <w:caps w:val="0"/>
          <w:color w:val="3E3E3E"/>
          <w:spacing w:val="7"/>
          <w:sz w:val="19"/>
          <w:szCs w:val="19"/>
          <w:shd w:val="clear" w:fill="FFFFFF"/>
        </w:rPr>
        <w:t>排除掉与题干的因果关系倒置的题支。因果关系倒置歪曲了命题意图的意思表达，看似正确，但不符合逻辑标准、违背思维推理的同样要排除在外。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FF4C00"/>
          <w:spacing w:val="7"/>
          <w:sz w:val="19"/>
          <w:szCs w:val="19"/>
          <w:shd w:val="clear" w:fill="FFFFFF"/>
        </w:rPr>
        <w:t>4．排重。</w:t>
      </w:r>
      <w:r>
        <w:rPr>
          <w:rFonts w:hint="eastAsia" w:ascii="宋体" w:hAnsi="宋体" w:eastAsia="宋体" w:cs="宋体"/>
          <w:b w:val="0"/>
          <w:i w:val="0"/>
          <w:caps w:val="0"/>
          <w:color w:val="3E3E3E"/>
          <w:spacing w:val="7"/>
          <w:sz w:val="19"/>
          <w:szCs w:val="19"/>
          <w:shd w:val="clear" w:fill="FFFFFF"/>
        </w:rPr>
        <w:t>排除掉与题干变相重复的题项。有些选项意思是对的，但其主旨、意思表达在题干里已经体现，尽管观点是正确的、没有争议的，但因为重复题干故不能选择。这类选择支的干扰性较强，只有正确把握命题者的意思表达，做题时才会游刃有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FF4C00"/>
          <w:spacing w:val="7"/>
          <w:sz w:val="19"/>
          <w:szCs w:val="19"/>
          <w:shd w:val="clear" w:fill="FFFFFF"/>
        </w:rPr>
        <w:t>5．排乱。</w:t>
      </w:r>
      <w:r>
        <w:rPr>
          <w:rFonts w:hint="eastAsia" w:ascii="宋体" w:hAnsi="宋体" w:eastAsia="宋体" w:cs="宋体"/>
          <w:b w:val="0"/>
          <w:i w:val="0"/>
          <w:caps w:val="0"/>
          <w:color w:val="3E3E3E"/>
          <w:spacing w:val="7"/>
          <w:sz w:val="19"/>
          <w:szCs w:val="19"/>
          <w:shd w:val="clear" w:fill="FFFFFF"/>
        </w:rPr>
        <w:t>排除与题干逻辑关系不符合的选择支，如包含关系、共性与个性的关系等。题干的设问切入与题文选项必须符合思维逻辑，违背这一宗旨就是存在科学性问题。对此要有大局观念，从整体着眼，因为题干与正确选择的题肢是有机统一的，浑然一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FF2941"/>
          <w:spacing w:val="7"/>
          <w:sz w:val="19"/>
          <w:szCs w:val="19"/>
          <w:shd w:val="clear" w:fill="FFFFFF"/>
        </w:rPr>
        <w:t>（四）运用猜测，整体把握。</w:t>
      </w:r>
      <w:r>
        <w:rPr>
          <w:rFonts w:hint="eastAsia" w:ascii="宋体" w:hAnsi="宋体" w:eastAsia="宋体" w:cs="宋体"/>
          <w:b w:val="0"/>
          <w:i w:val="0"/>
          <w:caps w:val="0"/>
          <w:color w:val="3E3E3E"/>
          <w:spacing w:val="7"/>
          <w:sz w:val="19"/>
          <w:szCs w:val="19"/>
          <w:shd w:val="clear" w:fill="FFFFFF"/>
        </w:rPr>
        <w:t>当不能进行排除，而所选答案又不能确定时，也不要轻易放弃，要充分运用所学知识在比较中猜测，在整体中把握，把选择支放到题干的特定情境中，揣摩命题意图，猜测解题方向，找出细微关联点，进行综合性分析，选择最佳题肢。但猜测与毫无原则的随便去蒙是截然不同的。猜测要建立在知识基础上，运用科学的思维规律，进行大胆而谨慎的推理和判断。而随意去蒙，是没有任何科学根据的，其准确性也大打折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336"/>
        <w:jc w:val="both"/>
        <w:rPr>
          <w:rFonts w:hint="default" w:ascii="Calibri" w:hAnsi="Calibri" w:cs="Calibri"/>
          <w:b w:val="0"/>
          <w:i w:val="0"/>
          <w:caps w:val="0"/>
          <w:color w:val="3E3E3E"/>
          <w:spacing w:val="7"/>
          <w:sz w:val="16"/>
          <w:szCs w:val="16"/>
        </w:rPr>
      </w:pPr>
      <w:r>
        <w:rPr>
          <w:rFonts w:hint="eastAsia" w:ascii="宋体" w:hAnsi="宋体" w:eastAsia="宋体" w:cs="宋体"/>
          <w:b w:val="0"/>
          <w:i w:val="0"/>
          <w:caps w:val="0"/>
          <w:color w:val="3E3E3E"/>
          <w:spacing w:val="7"/>
          <w:sz w:val="19"/>
          <w:szCs w:val="19"/>
          <w:shd w:val="clear" w:fill="FFFFFF"/>
        </w:rPr>
        <w:t>总之，只要我们练好基本功，把握“双基”，学会审题，掌握策略，注重知识的全面性、思维的严密性、答题的技巧性，选择题将成为考生发挥最佳水平、获得成功体验的一个平台。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463C8"/>
    <w:rsid w:val="675F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U.PC</dc:creator>
  <cp:lastModifiedBy>无相僧</cp:lastModifiedBy>
  <dcterms:modified xsi:type="dcterms:W3CDTF">2020-04-18T14:26:38Z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