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小动物</w:t>
      </w:r>
      <w:r>
        <w:rPr>
          <w:rFonts w:hint="eastAsia" w:asciiTheme="minorEastAsia" w:hAnsiTheme="minorEastAsia"/>
          <w:b/>
          <w:sz w:val="32"/>
          <w:szCs w:val="32"/>
        </w:rPr>
        <w:t>的歌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6"/>
        <w:ind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一、学习目标</w:t>
      </w:r>
    </w:p>
    <w:p>
      <w:pPr>
        <w:ind w:firstLine="560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小动物</w:t>
      </w:r>
      <w:r>
        <w:rPr>
          <w:rFonts w:hint="eastAsia" w:asciiTheme="minorEastAsia" w:hAnsiTheme="minorEastAsia"/>
          <w:sz w:val="28"/>
          <w:szCs w:val="28"/>
        </w:rPr>
        <w:t>的歌》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这节课我们将在学习活动中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继续</w:t>
      </w:r>
      <w:r>
        <w:rPr>
          <w:rFonts w:hint="eastAsia" w:asciiTheme="minorEastAsia" w:hAnsiTheme="minorEastAsia"/>
          <w:sz w:val="28"/>
          <w:szCs w:val="28"/>
        </w:rPr>
        <w:t>认识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音的高低，用自己的声音模仿音乐所描绘出的布谷鸟叫声，</w:t>
      </w:r>
      <w:r>
        <w:rPr>
          <w:rFonts w:hint="eastAsia" w:asciiTheme="minorEastAsia" w:hAnsiTheme="minorEastAsia"/>
          <w:sz w:val="28"/>
          <w:szCs w:val="28"/>
        </w:rPr>
        <w:t>能够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初步使用图形或图像来表现音的高低，学会</w:t>
      </w:r>
      <w:r>
        <w:rPr>
          <w:rFonts w:hint="eastAsia" w:asciiTheme="minorEastAsia" w:hAnsiTheme="minorEastAsia"/>
          <w:sz w:val="28"/>
          <w:szCs w:val="28"/>
        </w:rPr>
        <w:t>演唱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德国儿歌</w:t>
      </w:r>
      <w:r>
        <w:rPr>
          <w:rFonts w:hint="eastAsia" w:asciiTheme="minorEastAsia" w:hAnsiTheme="minorEastAsia"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布谷</w:t>
      </w:r>
      <w:r>
        <w:rPr>
          <w:rFonts w:hint="eastAsia" w:asciiTheme="minorEastAsia" w:hAnsiTheme="minorEastAsia"/>
          <w:sz w:val="28"/>
          <w:szCs w:val="28"/>
          <w:lang w:eastAsia="zh-CN"/>
        </w:rPr>
        <w:t>》，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在《杜鹃圆舞曲》中找到描绘杜鹃叫声的部分，并用动作表现出来。</w:t>
      </w:r>
    </w:p>
    <w:p>
      <w:pPr>
        <w:pStyle w:val="6"/>
        <w:ind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二、学习活动</w:t>
      </w:r>
    </w:p>
    <w:p>
      <w:pPr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活动1：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随着音的高低，请你唱一唱逐渐升高或逐渐降低的音。</w:t>
      </w:r>
    </w:p>
    <w:p>
      <w:pPr>
        <w:spacing w:line="360" w:lineRule="auto"/>
        <w:ind w:firstLine="560" w:firstLineChars="200"/>
        <w:rPr>
          <w:rFonts w:hint="default" w:ascii="宋体" w:hAnsi="宋体" w:eastAsia="宋体" w:cstheme="minorEastAsia"/>
          <w:sz w:val="28"/>
          <w:szCs w:val="28"/>
          <w:lang w:val="en-US"/>
        </w:rPr>
      </w:pPr>
      <w:r>
        <w:rPr>
          <w:rFonts w:hint="eastAsia" w:asciiTheme="minorEastAsia" w:hAnsiTheme="minorEastAsia"/>
          <w:sz w:val="28"/>
          <w:szCs w:val="28"/>
        </w:rPr>
        <w:t>活动2：请你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跟着歌曲</w:t>
      </w:r>
      <w:r>
        <w:rPr>
          <w:rFonts w:hint="eastAsia" w:asciiTheme="minorEastAsia" w:hAnsiTheme="minorEastAsia"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布谷</w:t>
      </w:r>
      <w:r>
        <w:rPr>
          <w:rFonts w:hint="eastAsia" w:asciiTheme="minorEastAsia" w:hAnsiTheme="minorEastAsia"/>
          <w:sz w:val="28"/>
          <w:szCs w:val="28"/>
          <w:lang w:eastAsia="zh-CN"/>
        </w:rPr>
        <w:t>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找出布谷鸟叫声的音乐，并找出音的高低进行方向。</w:t>
      </w:r>
    </w:p>
    <w:p>
      <w:pPr>
        <w:spacing w:line="360" w:lineRule="auto"/>
        <w:ind w:firstLine="560" w:firstLineChars="200"/>
        <w:rPr>
          <w:rFonts w:ascii="宋体" w:hAnsi="宋体" w:eastAsia="宋体" w:cstheme="minorEastAsia"/>
          <w:sz w:val="28"/>
          <w:szCs w:val="28"/>
        </w:rPr>
      </w:pPr>
      <w:r>
        <w:rPr>
          <w:rFonts w:hint="eastAsia" w:ascii="宋体" w:hAnsi="宋体" w:eastAsia="宋体" w:cstheme="minorEastAsia"/>
          <w:sz w:val="28"/>
          <w:szCs w:val="28"/>
        </w:rPr>
        <w:t>活动3：</w:t>
      </w:r>
      <w:r>
        <w:rPr>
          <w:rFonts w:hint="eastAsia" w:asciiTheme="minorEastAsia" w:hAnsiTheme="minorEastAsia"/>
          <w:sz w:val="28"/>
          <w:szCs w:val="28"/>
        </w:rPr>
        <w:t>请你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跟着歌曲</w:t>
      </w:r>
      <w:r>
        <w:rPr>
          <w:rFonts w:hint="eastAsia" w:asciiTheme="minorEastAsia" w:hAnsiTheme="minorEastAsia"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布谷</w:t>
      </w:r>
      <w:r>
        <w:rPr>
          <w:rFonts w:hint="eastAsia" w:asciiTheme="minorEastAsia" w:hAnsiTheme="minorEastAsia"/>
          <w:sz w:val="28"/>
          <w:szCs w:val="28"/>
          <w:lang w:eastAsia="zh-CN"/>
        </w:rPr>
        <w:t>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拍手、拍腿，感受歌曲的节拍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 w:eastAsia="宋体" w:cstheme="minorEastAsia"/>
          <w:sz w:val="28"/>
          <w:szCs w:val="28"/>
        </w:rPr>
      </w:pPr>
      <w:r>
        <w:rPr>
          <w:rFonts w:hint="eastAsia" w:ascii="宋体" w:hAnsi="宋体" w:eastAsia="宋体" w:cstheme="minorEastAsia"/>
          <w:sz w:val="28"/>
          <w:szCs w:val="28"/>
        </w:rPr>
        <w:t>活动4：请你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跟随着范唱演唱歌曲</w:t>
      </w:r>
      <w:r>
        <w:rPr>
          <w:rFonts w:hint="eastAsia" w:ascii="宋体" w:hAnsi="宋体" w:eastAsia="宋体" w:cstheme="minor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 w:eastAsia="宋体" w:cstheme="minorEastAsia"/>
          <w:sz w:val="28"/>
          <w:szCs w:val="28"/>
        </w:rPr>
      </w:pPr>
      <w:r>
        <w:rPr>
          <w:rFonts w:hint="eastAsia" w:ascii="宋体" w:hAnsi="宋体" w:eastAsia="宋体" w:cstheme="minorEastAsia"/>
          <w:sz w:val="28"/>
          <w:szCs w:val="28"/>
        </w:rPr>
        <w:t>活动5：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欣赏《杜鹃圆舞曲》，尝试用动作表现音乐中杜鹃叫声的部分</w:t>
      </w:r>
      <w:r>
        <w:rPr>
          <w:rFonts w:hint="eastAsia" w:ascii="宋体" w:hAnsi="宋体" w:eastAsia="宋体" w:cstheme="minorEastAsia"/>
          <w:sz w:val="28"/>
          <w:szCs w:val="28"/>
        </w:rPr>
        <w:t>。</w:t>
      </w:r>
      <w:bookmarkStart w:id="0" w:name="_GoBack"/>
      <w:bookmarkEnd w:id="0"/>
    </w:p>
    <w:p>
      <w:pPr>
        <w:pStyle w:val="6"/>
        <w:ind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6"/>
        <w:ind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三、学习资源</w:t>
      </w:r>
    </w:p>
    <w:p>
      <w:pPr>
        <w:pStyle w:val="6"/>
        <w:numPr>
          <w:ilvl w:val="0"/>
          <w:numId w:val="1"/>
        </w:numPr>
        <w:ind w:left="42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《布谷》歌片</w:t>
      </w:r>
    </w:p>
    <w:p>
      <w:pPr>
        <w:pStyle w:val="6"/>
        <w:numPr>
          <w:numId w:val="0"/>
        </w:num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5273040" cy="6551930"/>
            <wp:effectExtent l="0" t="0" r="0" b="1270"/>
            <wp:docPr id="4" name="图片 4" descr="《布谷》歌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《布谷》歌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55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numId w:val="0"/>
        </w:num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6"/>
        <w:numPr>
          <w:ilvl w:val="0"/>
          <w:numId w:val="1"/>
        </w:numPr>
        <w:ind w:left="42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下面哪条飞行路线符合布谷鸟的叫声？</w:t>
      </w:r>
    </w:p>
    <w:p>
      <w:pPr>
        <w:pStyle w:val="6"/>
        <w:numPr>
          <w:numId w:val="0"/>
        </w:numPr>
        <w:ind w:right="-733" w:rightChars="-349"/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（1）</w:t>
      </w:r>
      <w:r>
        <w:drawing>
          <wp:inline distT="0" distB="0" distL="114300" distR="114300">
            <wp:extent cx="1222375" cy="706755"/>
            <wp:effectExtent l="0" t="0" r="1206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50446" b="49078"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（2）</w:t>
      </w:r>
      <w:r>
        <w:drawing>
          <wp:inline distT="0" distB="0" distL="114300" distR="114300">
            <wp:extent cx="1240155" cy="702945"/>
            <wp:effectExtent l="0" t="0" r="952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l="50072" b="49743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（3）</w:t>
      </w:r>
      <w:r>
        <w:drawing>
          <wp:inline distT="0" distB="0" distL="114300" distR="114300">
            <wp:extent cx="1440815" cy="371475"/>
            <wp:effectExtent l="0" t="0" r="698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t="63588" r="49409" b="13223"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numId w:val="0"/>
        </w:numPr>
        <w:ind w:right="-733" w:rightChars="-349"/>
      </w:pPr>
    </w:p>
    <w:p>
      <w:pPr>
        <w:pStyle w:val="6"/>
        <w:numPr>
          <w:numId w:val="0"/>
        </w:numPr>
        <w:ind w:right="-733" w:rightChars="-349"/>
      </w:pPr>
    </w:p>
    <w:p>
      <w:pPr>
        <w:pStyle w:val="6"/>
        <w:numPr>
          <w:ilvl w:val="0"/>
          <w:numId w:val="1"/>
        </w:numPr>
        <w:ind w:left="42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义务教科书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·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音乐（教师用书）》</w:t>
      </w:r>
      <w:r>
        <w:rPr>
          <w:rFonts w:hint="eastAsia" w:asciiTheme="minorEastAsia" w:hAnsiTheme="minorEastAsia"/>
          <w:b/>
          <w:sz w:val="28"/>
          <w:szCs w:val="28"/>
        </w:rPr>
        <w:t>中关于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《杜鹃圆舞曲》作曲家及创作背景的介绍</w:t>
      </w:r>
    </w:p>
    <w:p>
      <w:pPr>
        <w:pStyle w:val="6"/>
        <w:numPr>
          <w:ilvl w:val="0"/>
          <w:numId w:val="0"/>
        </w:numPr>
        <w:rPr>
          <w:rFonts w:hint="default" w:asciiTheme="minorEastAsia" w:hAnsiTheme="minorEastAsia" w:eastAsia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   约纳森（1886-1956）挪威作曲家。曾在德国学习音乐。他写过一些音乐作品，但以这首《杜鹃圆舞曲》（杜鹃俗称布谷鸟）流传最广，也使得约纳森名传于世。这首钢琴曲也常以管弦乐或其他器乐形式演奏。据说在1918-1930年间约纳森曾在斯德哥尔摩“金杜鹃电影院”专为无声影片的放映作钢琴配音，本曲即为当时影片即兴配音而作。</w:t>
      </w:r>
    </w:p>
    <w:p>
      <w:pPr>
        <w:pStyle w:val="6"/>
        <w:numPr>
          <w:numId w:val="0"/>
        </w:numPr>
      </w:pPr>
    </w:p>
    <w:p>
      <w:pPr>
        <w:pStyle w:val="6"/>
        <w:ind w:left="420" w:firstLine="0" w:firstLineChars="0"/>
        <w:jc w:val="left"/>
        <w:rPr>
          <w:rFonts w:asciiTheme="minorEastAsia" w:hAnsiTheme="minorEastAsia"/>
          <w:b/>
          <w:sz w:val="28"/>
          <w:szCs w:val="28"/>
        </w:rPr>
      </w:pPr>
    </w:p>
    <w:p>
      <w:pPr>
        <w:pStyle w:val="6"/>
        <w:ind w:left="420" w:firstLine="0" w:firstLineChars="0"/>
        <w:jc w:val="left"/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8EC416"/>
    <w:multiLevelType w:val="singleLevel"/>
    <w:tmpl w:val="8C8EC4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447CA1"/>
    <w:rsid w:val="00545489"/>
    <w:rsid w:val="006117A3"/>
    <w:rsid w:val="007725B9"/>
    <w:rsid w:val="008F3BD3"/>
    <w:rsid w:val="009958F0"/>
    <w:rsid w:val="00A25D53"/>
    <w:rsid w:val="00B3093A"/>
    <w:rsid w:val="00BC42E6"/>
    <w:rsid w:val="00C06E73"/>
    <w:rsid w:val="00C11519"/>
    <w:rsid w:val="00CA4E16"/>
    <w:rsid w:val="00D965BA"/>
    <w:rsid w:val="05606066"/>
    <w:rsid w:val="057D18CF"/>
    <w:rsid w:val="10CA5AE5"/>
    <w:rsid w:val="120611BF"/>
    <w:rsid w:val="16383382"/>
    <w:rsid w:val="1D075282"/>
    <w:rsid w:val="201C6E64"/>
    <w:rsid w:val="2B6B51A6"/>
    <w:rsid w:val="36100DD5"/>
    <w:rsid w:val="3EAA7684"/>
    <w:rsid w:val="45050F31"/>
    <w:rsid w:val="57FC28B5"/>
    <w:rsid w:val="5D536EAF"/>
    <w:rsid w:val="5E3360A4"/>
    <w:rsid w:val="65FF536F"/>
    <w:rsid w:val="6D0C7D63"/>
    <w:rsid w:val="713F1D24"/>
    <w:rsid w:val="750E5CDD"/>
    <w:rsid w:val="785167A9"/>
    <w:rsid w:val="7BBD2AA2"/>
    <w:rsid w:val="7D2918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69</Words>
  <Characters>399</Characters>
  <Lines>3</Lines>
  <Paragraphs>1</Paragraphs>
  <TotalTime>2</TotalTime>
  <ScaleCrop>false</ScaleCrop>
  <LinksUpToDate>false</LinksUpToDate>
  <CharactersWithSpaces>467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2020-03-31T03:46:00Z</dcterms:created>
  <dc:creator>Administrator</dc:creator>
  <cp:lastModifiedBy>月芽儿</cp:lastModifiedBy>
  <dcterms:modified xsi:type="dcterms:W3CDTF">2020-04-14T13:26:06Z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