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0A" w:rsidRDefault="006658C5">
      <w:pPr>
        <w:widowControl/>
        <w:shd w:val="clear" w:color="auto" w:fill="FFFFFF"/>
        <w:adjustRightInd w:val="0"/>
        <w:snapToGrid w:val="0"/>
        <w:spacing w:line="440" w:lineRule="exact"/>
        <w:ind w:firstLineChars="600" w:firstLine="1260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高二语文《齐桓晋文之事》（一）学习指南</w:t>
      </w:r>
      <w:r>
        <w:rPr>
          <w:rFonts w:ascii="宋体" w:hAnsi="宋体" w:cs="宋体" w:hint="eastAsia"/>
          <w:szCs w:val="21"/>
        </w:rPr>
        <w:t>参考答案</w:t>
      </w:r>
    </w:p>
    <w:p w:rsidR="00D7010A" w:rsidRDefault="006658C5">
      <w:pPr>
        <w:widowControl/>
        <w:shd w:val="clear" w:color="auto" w:fill="FFFFFF"/>
        <w:adjustRightInd w:val="0"/>
        <w:snapToGrid w:val="0"/>
        <w:spacing w:line="440" w:lineRule="exac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1.</w:t>
      </w:r>
      <w:r>
        <w:rPr>
          <w:rFonts w:ascii="Arial" w:hAnsi="Arial" w:cs="Arial" w:hint="eastAsia"/>
          <w:kern w:val="0"/>
          <w:szCs w:val="21"/>
        </w:rPr>
        <w:t>为下列加点字注音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则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王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w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à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n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ɡ</w:t>
      </w:r>
      <w:r>
        <w:rPr>
          <w:rFonts w:ascii="宋体" w:hAnsi="宋体" w:cs="宋体"/>
          <w:bCs/>
          <w:kern w:val="0"/>
          <w:szCs w:val="21"/>
          <w:lang w:bidi="ne-NP"/>
        </w:rPr>
        <w:t>）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乎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胡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龁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h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é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觳觫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h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ú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 xml:space="preserve"> s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ù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衅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钟（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x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ì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n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kern w:val="0"/>
          <w:szCs w:val="21"/>
          <w:lang w:bidi="ne-NP"/>
        </w:rPr>
        <w:t xml:space="preserve">      </w:t>
      </w:r>
      <w:r>
        <w:rPr>
          <w:rFonts w:ascii="宋体" w:hAnsi="宋体" w:cs="宋体" w:hint="eastAsia"/>
          <w:kern w:val="0"/>
          <w:szCs w:val="21"/>
          <w:lang w:bidi="ne-NP"/>
        </w:rPr>
        <w:t xml:space="preserve">     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褊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小（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bi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ǎ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n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彼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恶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w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ū</w:t>
      </w:r>
      <w:r>
        <w:rPr>
          <w:rFonts w:ascii="宋体" w:hAnsi="宋体" w:cs="宋体"/>
          <w:bCs/>
          <w:kern w:val="0"/>
          <w:szCs w:val="21"/>
          <w:lang w:bidi="ne-NP"/>
        </w:rPr>
        <w:t>）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知之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挟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xi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é</w:t>
      </w:r>
      <w:r>
        <w:rPr>
          <w:rFonts w:ascii="宋体" w:hAnsi="宋体" w:cs="宋体"/>
          <w:bCs/>
          <w:kern w:val="0"/>
          <w:szCs w:val="21"/>
          <w:lang w:bidi="ne-NP"/>
        </w:rPr>
        <w:t>）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太山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忖度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c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ǔ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n du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ó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kern w:val="0"/>
          <w:szCs w:val="21"/>
          <w:lang w:bidi="ne-NP"/>
        </w:rPr>
        <w:t xml:space="preserve">   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舆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薪（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y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ú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不识有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诸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zh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ū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便嬖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pi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á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n b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ì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</w:t>
      </w:r>
      <w:r>
        <w:rPr>
          <w:rFonts w:ascii="宋体" w:hAnsi="宋体" w:cs="宋体" w:hint="eastAsia"/>
          <w:kern w:val="0"/>
          <w:szCs w:val="21"/>
          <w:lang w:bidi="ne-NP"/>
        </w:rPr>
        <w:t>孝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悌</w:t>
      </w:r>
      <w:r>
        <w:rPr>
          <w:rFonts w:ascii="宋体" w:hAnsi="宋体" w:cs="宋体" w:hint="eastAsia"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t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ì</w:t>
      </w:r>
      <w:r>
        <w:rPr>
          <w:rFonts w:ascii="宋体" w:hAnsi="宋体" w:cs="宋体" w:hint="eastAsia"/>
          <w:kern w:val="0"/>
          <w:szCs w:val="21"/>
          <w:lang w:bidi="ne-NP"/>
        </w:rPr>
        <w:t>）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商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贾</w:t>
      </w:r>
      <w:r>
        <w:rPr>
          <w:rFonts w:ascii="宋体" w:hAnsi="宋体" w:cs="宋体" w:hint="eastAsia"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ɡǔ</w:t>
      </w:r>
      <w:r>
        <w:rPr>
          <w:rFonts w:ascii="宋体" w:hAnsi="宋体" w:cs="宋体" w:hint="eastAsia"/>
          <w:kern w:val="0"/>
          <w:szCs w:val="21"/>
          <w:lang w:bidi="ne-NP"/>
        </w:rPr>
        <w:t>）</w:t>
      </w:r>
      <w:r>
        <w:rPr>
          <w:rFonts w:ascii="宋体" w:hAnsi="宋体" w:cs="宋体"/>
          <w:kern w:val="0"/>
          <w:szCs w:val="21"/>
          <w:lang w:bidi="ne-NP"/>
        </w:rPr>
        <w:t xml:space="preserve">       </w:t>
      </w:r>
      <w:r>
        <w:rPr>
          <w:rFonts w:ascii="宋体" w:hAnsi="宋体" w:cs="宋体" w:hint="eastAsia"/>
          <w:kern w:val="0"/>
          <w:szCs w:val="21"/>
          <w:lang w:bidi="ne-NP"/>
        </w:rPr>
        <w:t xml:space="preserve">      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莅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临（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l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ì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</w:t>
      </w:r>
      <w:r>
        <w:rPr>
          <w:rFonts w:ascii="宋体" w:hAnsi="宋体" w:cs="宋体"/>
          <w:kern w:val="0"/>
          <w:szCs w:val="21"/>
          <w:lang w:bidi="ne-NP"/>
        </w:rPr>
        <w:t xml:space="preserve">   </w:t>
      </w:r>
      <w:r>
        <w:rPr>
          <w:rFonts w:ascii="宋体" w:hAnsi="宋体" w:cs="宋体" w:hint="eastAsia"/>
          <w:kern w:val="0"/>
          <w:szCs w:val="21"/>
          <w:lang w:bidi="ne-NP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赴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愬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s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ù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畜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x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ù</w:t>
      </w:r>
      <w:r>
        <w:rPr>
          <w:rFonts w:ascii="宋体" w:hAnsi="宋体" w:cs="宋体"/>
          <w:bCs/>
          <w:kern w:val="0"/>
          <w:szCs w:val="21"/>
          <w:lang w:bidi="ne-NP"/>
        </w:rPr>
        <w:t>）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妻子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放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辟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p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ì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）邪侈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赡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养（</w:t>
      </w:r>
      <w:r>
        <w:rPr>
          <w:rFonts w:ascii="宋体" w:hAnsi="宋体" w:cs="宋体"/>
          <w:bCs/>
          <w:kern w:val="0"/>
          <w:szCs w:val="28"/>
          <w:lang w:bidi="ne-NP"/>
        </w:rPr>
        <w:t>sh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à</w:t>
      </w:r>
      <w:r>
        <w:rPr>
          <w:rFonts w:ascii="宋体" w:hAnsi="宋体" w:cs="宋体"/>
          <w:bCs/>
          <w:kern w:val="0"/>
          <w:szCs w:val="28"/>
          <w:lang w:bidi="ne-NP"/>
        </w:rPr>
        <w:t>n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kern w:val="0"/>
          <w:szCs w:val="21"/>
          <w:lang w:bidi="ne-NP"/>
        </w:rPr>
        <w:t xml:space="preserve">    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衣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帛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b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ó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     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彘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zh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ì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 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豚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t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ú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n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kern w:val="0"/>
          <w:szCs w:val="21"/>
          <w:lang w:bidi="ne-NP"/>
        </w:rPr>
        <w:t xml:space="preserve">      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庠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序（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xi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á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n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ɡ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</w:t>
      </w:r>
      <w:r>
        <w:rPr>
          <w:rFonts w:ascii="宋体" w:hAnsi="宋体" w:cs="宋体"/>
          <w:kern w:val="0"/>
          <w:szCs w:val="21"/>
          <w:lang w:bidi="ne-NP"/>
        </w:rPr>
        <w:t xml:space="preserve">       </w:t>
      </w:r>
      <w:r>
        <w:rPr>
          <w:rFonts w:ascii="宋体" w:hAnsi="宋体" w:cs="宋体" w:hint="eastAsia"/>
          <w:bCs/>
          <w:kern w:val="0"/>
          <w:szCs w:val="21"/>
          <w:em w:val="dot"/>
          <w:lang w:bidi="ne-NP"/>
        </w:rPr>
        <w:t>惛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h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ū</w:t>
      </w:r>
      <w:r>
        <w:rPr>
          <w:rFonts w:ascii="宋体" w:hAnsi="宋体" w:cs="宋体" w:hint="eastAsia"/>
          <w:bCs/>
          <w:kern w:val="0"/>
          <w:szCs w:val="28"/>
          <w:lang w:bidi="ne-NP"/>
        </w:rPr>
        <w:t>n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  </w:t>
      </w:r>
    </w:p>
    <w:p w:rsidR="00D7010A" w:rsidRDefault="006658C5">
      <w:pPr>
        <w:tabs>
          <w:tab w:val="left" w:pos="180"/>
        </w:tabs>
        <w:spacing w:line="440" w:lineRule="exact"/>
        <w:rPr>
          <w:rFonts w:ascii="宋体" w:hAnsi="宋体" w:cs="Arial"/>
          <w:szCs w:val="21"/>
        </w:rPr>
      </w:pPr>
      <w:r>
        <w:rPr>
          <w:rFonts w:ascii="宋体" w:hAnsi="宋体" w:cs="Arial"/>
          <w:kern w:val="0"/>
          <w:szCs w:val="21"/>
        </w:rPr>
        <w:t>2</w:t>
      </w:r>
      <w:r>
        <w:rPr>
          <w:rFonts w:ascii="宋体" w:hAnsi="宋体" w:cs="Arial" w:hint="eastAsia"/>
          <w:szCs w:val="21"/>
        </w:rPr>
        <w:t>．找出下列句中的通假字并解释：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①无以，则王乎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以同“已”，止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②王说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说通“悦”，高兴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③是折枝之类也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枝通“肢”，肢体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（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另一说“折枝”即折取树枝，不作为通假字也可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）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    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④盖亦反其本矣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盖通“盍”，何不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⑤行旅皆欲出于王之涂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涂通“途”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   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⑥赴愬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愬同“诉”，控诉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⑦刑于寡妻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      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刑通“型”，做榜样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⑧放辟邪侈，无不为已</w:t>
      </w:r>
      <w:r>
        <w:rPr>
          <w:rFonts w:ascii="宋体" w:hAnsi="宋体" w:cs="宋体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已通“矣”，表示确定语气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⑨颁白者不负戴于道路矣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颁通“斑”，斑白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Cs/>
          <w:kern w:val="0"/>
          <w:szCs w:val="21"/>
          <w:lang w:bidi="ne-NP"/>
        </w:rPr>
        <w:t>⑩是罔民也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 xml:space="preserve">   </w:t>
      </w:r>
      <w:r>
        <w:rPr>
          <w:rFonts w:ascii="宋体" w:hAnsi="宋体" w:cs="宋体" w:hint="eastAsia"/>
          <w:bCs/>
          <w:kern w:val="0"/>
          <w:szCs w:val="21"/>
          <w:lang w:bidi="ne-NP"/>
        </w:rPr>
        <w:t>罔通“网”，这里作动词，张开罗网捕捉，这里是陷害的意思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辨析下列句子的句式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）是以后世无传焉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介词宾语前置，“是以”—“以是”</w:t>
      </w:r>
      <w:r>
        <w:rPr>
          <w:rFonts w:ascii="宋体" w:hAnsi="宋体" w:hint="eastAsia"/>
          <w:szCs w:val="21"/>
        </w:rPr>
        <w:t xml:space="preserve">            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）臣未之闻也</w:t>
      </w: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>宾语前置，“臣未之闻也”—“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臣未闻之也”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）德何如，则可以王矣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宾语前置，“何如”—“如何”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）莫之能御也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宾语前置，“莫之能御也”—“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莫能御之也”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）何由知吾可也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介词宾语前置，“何由”—“由何”</w:t>
      </w:r>
      <w:r>
        <w:rPr>
          <w:rFonts w:ascii="宋体" w:hAnsi="宋体" w:hint="eastAsia"/>
          <w:szCs w:val="21"/>
        </w:rPr>
        <w:t xml:space="preserve">              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）牛何之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宾语前置，“牛何之”—“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牛之何”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）将以衅钟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介词宾语省略，“将以之衅钟”</w:t>
      </w:r>
      <w:r>
        <w:rPr>
          <w:rFonts w:ascii="宋体" w:hAnsi="宋体" w:hint="eastAsia"/>
          <w:szCs w:val="21"/>
        </w:rPr>
        <w:t xml:space="preserve">                   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）我非爱其财而易之以羊也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介宾短语后置，“易之以羊”—“以羊易之”</w:t>
      </w:r>
      <w:r>
        <w:rPr>
          <w:rFonts w:ascii="宋体" w:hAnsi="宋体" w:hint="eastAsia"/>
          <w:szCs w:val="21"/>
        </w:rPr>
        <w:t xml:space="preserve"> </w:t>
      </w:r>
    </w:p>
    <w:p w:rsidR="00D7010A" w:rsidRDefault="006658C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）宜乎百姓之谓我爱也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主谓倒装，应为“百姓之谓我爱也宜乎”</w:t>
      </w:r>
    </w:p>
    <w:p w:rsidR="00D7010A" w:rsidRDefault="006658C5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）是以君子远庖厨也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介词宾语前置，“是以”—“以是”</w:t>
      </w:r>
    </w:p>
    <w:p w:rsidR="00D7010A" w:rsidRDefault="006658C5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、疏通文意后，理清思路，给课文大致划分层次，并且概括每层大意。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第一部分</w:t>
      </w:r>
      <w:r>
        <w:rPr>
          <w:rFonts w:ascii="宋体" w:hAnsi="宋体" w:cs="宋体" w:hint="eastAsia"/>
          <w:kern w:val="0"/>
          <w:szCs w:val="21"/>
          <w:lang w:bidi="ne-NP"/>
        </w:rPr>
        <w:t>(</w:t>
      </w:r>
      <w:r>
        <w:rPr>
          <w:rFonts w:ascii="宋体" w:hAnsi="宋体" w:cs="宋体" w:hint="eastAsia"/>
          <w:kern w:val="0"/>
          <w:szCs w:val="21"/>
          <w:lang w:bidi="ne-NP"/>
        </w:rPr>
        <w:t>开头至“是以君子远庖厨”</w:t>
      </w:r>
      <w:r>
        <w:rPr>
          <w:rFonts w:ascii="宋体" w:hAnsi="宋体" w:cs="宋体" w:hint="eastAsia"/>
          <w:kern w:val="0"/>
          <w:szCs w:val="21"/>
          <w:lang w:bidi="ne-NP"/>
        </w:rPr>
        <w:t>)</w:t>
      </w:r>
      <w:r>
        <w:rPr>
          <w:rFonts w:ascii="宋体" w:hAnsi="宋体" w:cs="宋体" w:hint="eastAsia"/>
          <w:kern w:val="0"/>
          <w:szCs w:val="21"/>
          <w:lang w:bidi="ne-NP"/>
        </w:rPr>
        <w:t>，孟子岔开提问引入关于“保民而王”的话题，通过齐宣王以羊换牛的事情，来肯定齐宣王有不忍之心（恻隐之心）。</w:t>
      </w:r>
      <w:r>
        <w:rPr>
          <w:rFonts w:ascii="宋体" w:hAnsi="宋体" w:cs="宋体" w:hint="eastAsia"/>
          <w:kern w:val="0"/>
          <w:szCs w:val="21"/>
          <w:lang w:bidi="ne-NP"/>
        </w:rPr>
        <w:t xml:space="preserve">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第二部分（“王说，曰：诗云至“王请度之”</w:t>
      </w:r>
      <w:r>
        <w:rPr>
          <w:rFonts w:ascii="宋体" w:hAnsi="宋体" w:cs="宋体" w:hint="eastAsia"/>
          <w:kern w:val="0"/>
          <w:szCs w:val="21"/>
          <w:lang w:bidi="ne-NP"/>
        </w:rPr>
        <w:t>)</w:t>
      </w:r>
      <w:r>
        <w:rPr>
          <w:rFonts w:ascii="宋体" w:hAnsi="宋体" w:cs="宋体" w:hint="eastAsia"/>
          <w:kern w:val="0"/>
          <w:szCs w:val="21"/>
          <w:lang w:bidi="ne-NP"/>
        </w:rPr>
        <w:t>，主要说齐宣王未实行王道，不是不能，</w:t>
      </w:r>
      <w:r>
        <w:rPr>
          <w:rFonts w:ascii="宋体" w:hAnsi="宋体" w:cs="宋体" w:hint="eastAsia"/>
          <w:kern w:val="0"/>
          <w:szCs w:val="21"/>
          <w:lang w:bidi="ne-NP"/>
        </w:rPr>
        <w:t>而是不为。</w:t>
      </w:r>
      <w:r>
        <w:rPr>
          <w:rFonts w:ascii="宋体" w:hAnsi="宋体" w:cs="宋体" w:hint="eastAsia"/>
          <w:kern w:val="0"/>
          <w:szCs w:val="21"/>
          <w:lang w:bidi="ne-NP"/>
        </w:rPr>
        <w:t xml:space="preserve"> 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第三部分</w:t>
      </w:r>
      <w:r>
        <w:rPr>
          <w:rFonts w:ascii="宋体" w:hAnsi="宋体" w:cs="宋体" w:hint="eastAsia"/>
          <w:kern w:val="0"/>
          <w:szCs w:val="21"/>
          <w:lang w:bidi="ne-NP"/>
        </w:rPr>
        <w:t>(</w:t>
      </w:r>
      <w:r>
        <w:rPr>
          <w:rFonts w:ascii="宋体" w:hAnsi="宋体" w:cs="宋体" w:hint="eastAsia"/>
          <w:kern w:val="0"/>
          <w:szCs w:val="21"/>
          <w:lang w:bidi="ne-NP"/>
        </w:rPr>
        <w:t>“抑王兴甲兵，危士臣”至“孰能御之”</w:t>
      </w:r>
      <w:r>
        <w:rPr>
          <w:rFonts w:ascii="宋体" w:hAnsi="宋体" w:cs="宋体" w:hint="eastAsia"/>
          <w:kern w:val="0"/>
          <w:szCs w:val="21"/>
          <w:lang w:bidi="ne-NP"/>
        </w:rPr>
        <w:t>)</w:t>
      </w:r>
      <w:r>
        <w:rPr>
          <w:rFonts w:ascii="宋体" w:hAnsi="宋体" w:cs="宋体" w:hint="eastAsia"/>
          <w:kern w:val="0"/>
          <w:szCs w:val="21"/>
          <w:lang w:bidi="ne-NP"/>
        </w:rPr>
        <w:t>，引出齐王的“大欲”，从反面论述“霸道”的危害，敦促齐宣王彻底改弦易辙，放弃霸道，实行王道。</w:t>
      </w:r>
    </w:p>
    <w:p w:rsidR="00D7010A" w:rsidRDefault="006658C5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第四部分</w:t>
      </w:r>
      <w:r>
        <w:rPr>
          <w:rFonts w:ascii="宋体" w:hAnsi="宋体" w:cs="宋体" w:hint="eastAsia"/>
          <w:kern w:val="0"/>
          <w:szCs w:val="21"/>
          <w:lang w:bidi="ne-NP"/>
        </w:rPr>
        <w:t>(</w:t>
      </w:r>
      <w:r>
        <w:rPr>
          <w:rFonts w:ascii="宋体" w:hAnsi="宋体" w:cs="宋体" w:hint="eastAsia"/>
          <w:kern w:val="0"/>
          <w:szCs w:val="21"/>
          <w:lang w:bidi="ne-NP"/>
        </w:rPr>
        <w:t>“王曰：‘吾惛，不能进于是矣。’”到篇末</w:t>
      </w:r>
      <w:r>
        <w:rPr>
          <w:rFonts w:ascii="宋体" w:hAnsi="宋体" w:cs="宋体" w:hint="eastAsia"/>
          <w:kern w:val="0"/>
          <w:szCs w:val="21"/>
          <w:lang w:bidi="ne-NP"/>
        </w:rPr>
        <w:t>)</w:t>
      </w:r>
      <w:r>
        <w:rPr>
          <w:rFonts w:ascii="宋体" w:hAnsi="宋体" w:cs="宋体" w:hint="eastAsia"/>
          <w:kern w:val="0"/>
          <w:szCs w:val="21"/>
          <w:lang w:bidi="ne-NP"/>
        </w:rPr>
        <w:t>，齐宣王请教，孟子阐述施行王道的具体措施。</w:t>
      </w:r>
      <w:r>
        <w:rPr>
          <w:rFonts w:ascii="宋体" w:hAnsi="宋体" w:cs="宋体" w:hint="eastAsia"/>
          <w:kern w:val="0"/>
          <w:szCs w:val="21"/>
          <w:lang w:bidi="ne-NP"/>
        </w:rPr>
        <w:t xml:space="preserve"> </w:t>
      </w:r>
    </w:p>
    <w:p w:rsidR="00D7010A" w:rsidRDefault="00D7010A"/>
    <w:sectPr w:rsidR="00D7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0A"/>
    <w:rsid w:val="006658C5"/>
    <w:rsid w:val="00D7010A"/>
    <w:rsid w:val="256B1F6D"/>
    <w:rsid w:val="312719BC"/>
    <w:rsid w:val="40AF5B45"/>
    <w:rsid w:val="6E1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439</Characters>
  <Application>Microsoft Office Word</Application>
  <DocSecurity>0</DocSecurity>
  <Lines>3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2</cp:revision>
  <dcterms:created xsi:type="dcterms:W3CDTF">2020-04-13T13:46:00Z</dcterms:created>
  <dcterms:modified xsi:type="dcterms:W3CDTF">2020-04-13T13:46:00Z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