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980" w:rsidRDefault="00926E2F">
      <w:pPr>
        <w:jc w:val="center"/>
        <w:rPr>
          <w:rFonts w:ascii="Times New Roman" w:hAnsi="Times New Roman"/>
          <w:b/>
          <w:sz w:val="24"/>
        </w:rPr>
      </w:pPr>
      <w:r w:rsidRPr="00926E2F">
        <w:rPr>
          <w:rFonts w:ascii="Times New Roman" w:hAnsi="Times New Roman" w:hint="eastAsia"/>
          <w:b/>
          <w:sz w:val="24"/>
        </w:rPr>
        <w:t>话题：人与自然《环境保护》</w:t>
      </w:r>
      <w:bookmarkStart w:id="0" w:name="_GoBack"/>
      <w:bookmarkEnd w:id="0"/>
      <w:r w:rsidR="009B351F">
        <w:rPr>
          <w:rFonts w:ascii="Times New Roman" w:hAnsi="Times New Roman" w:hint="eastAsia"/>
          <w:b/>
          <w:sz w:val="24"/>
        </w:rPr>
        <w:t>Reading(1)</w:t>
      </w:r>
      <w:r w:rsidR="009B351F">
        <w:rPr>
          <w:rFonts w:ascii="Times New Roman" w:hAnsi="Times New Roman" w:hint="eastAsia"/>
          <w:b/>
          <w:sz w:val="24"/>
        </w:rPr>
        <w:t>学法指导</w:t>
      </w:r>
    </w:p>
    <w:p w:rsidR="00441980" w:rsidRDefault="009B351F">
      <w:pPr>
        <w:jc w:val="left"/>
        <w:rPr>
          <w:rFonts w:asciiTheme="minorEastAsia" w:hAnsiTheme="minorEastAsia" w:cs="Times New Roman"/>
          <w:b/>
        </w:rPr>
      </w:pPr>
      <w:r>
        <w:rPr>
          <w:rFonts w:ascii="宋体" w:eastAsia="宋体" w:hAnsi="宋体" w:cs="Times New Roman" w:hint="eastAsia"/>
          <w:b/>
        </w:rPr>
        <w:t xml:space="preserve"> [</w:t>
      </w:r>
      <w:r>
        <w:rPr>
          <w:rFonts w:ascii="Times New Roman" w:hAnsi="Times New Roman" w:cs="Times New Roman" w:hint="eastAsia"/>
          <w:b/>
        </w:rPr>
        <w:t>学习目标</w:t>
      </w:r>
      <w:r>
        <w:rPr>
          <w:rFonts w:asciiTheme="minorEastAsia" w:hAnsiTheme="minorEastAsia" w:cs="Times New Roman" w:hint="eastAsia"/>
          <w:b/>
        </w:rPr>
        <w:t xml:space="preserve">] </w:t>
      </w:r>
    </w:p>
    <w:p w:rsidR="00441980" w:rsidRDefault="009B351F">
      <w:pPr>
        <w:numPr>
          <w:ilvl w:val="0"/>
          <w:numId w:val="1"/>
        </w:numPr>
        <w:jc w:val="left"/>
        <w:rPr>
          <w:rFonts w:asciiTheme="minorEastAsia" w:hAnsiTheme="minorEastAsia" w:cs="Times New Roman"/>
          <w:b/>
        </w:rPr>
      </w:pPr>
      <w:r>
        <w:rPr>
          <w:rFonts w:asciiTheme="minorEastAsia" w:hAnsiTheme="minorEastAsia" w:cs="Times New Roman"/>
          <w:b/>
        </w:rPr>
        <w:t>获取和梳理说明文提到的全球现象；全球变暖现象背后的原因；</w:t>
      </w:r>
      <w:r>
        <w:rPr>
          <w:rFonts w:asciiTheme="minorEastAsia" w:hAnsiTheme="minorEastAsia" w:cs="Times New Roman" w:hint="eastAsia"/>
          <w:b/>
        </w:rPr>
        <w:t>以及</w:t>
      </w:r>
      <w:r>
        <w:rPr>
          <w:rFonts w:asciiTheme="minorEastAsia" w:hAnsiTheme="minorEastAsia" w:cs="Times New Roman"/>
          <w:b/>
        </w:rPr>
        <w:t>科学家对其所持有</w:t>
      </w:r>
      <w:r>
        <w:rPr>
          <w:rFonts w:asciiTheme="minorEastAsia" w:hAnsiTheme="minorEastAsia" w:cs="Times New Roman" w:hint="eastAsia"/>
          <w:b/>
        </w:rPr>
        <w:t xml:space="preserve">   </w:t>
      </w:r>
      <w:r>
        <w:rPr>
          <w:rFonts w:asciiTheme="minorEastAsia" w:hAnsiTheme="minorEastAsia" w:cs="Times New Roman"/>
          <w:b/>
        </w:rPr>
        <w:t>的不同的观点态度。</w:t>
      </w:r>
    </w:p>
    <w:p w:rsidR="00441980" w:rsidRDefault="009B351F">
      <w:pPr>
        <w:numPr>
          <w:ilvl w:val="0"/>
          <w:numId w:val="1"/>
        </w:numPr>
        <w:jc w:val="left"/>
        <w:rPr>
          <w:rFonts w:asciiTheme="minorEastAsia" w:hAnsiTheme="minorEastAsia" w:cs="Times New Roman"/>
          <w:b/>
        </w:rPr>
      </w:pPr>
      <w:r>
        <w:rPr>
          <w:rFonts w:asciiTheme="minorEastAsia" w:hAnsiTheme="minorEastAsia" w:cs="Times New Roman"/>
          <w:b/>
        </w:rPr>
        <w:t>概括说明文的文体结构、语言特点</w:t>
      </w:r>
      <w:r>
        <w:rPr>
          <w:rFonts w:asciiTheme="minorEastAsia" w:hAnsiTheme="minorEastAsia" w:cs="Times New Roman" w:hint="eastAsia"/>
          <w:b/>
        </w:rPr>
        <w:t>；</w:t>
      </w:r>
    </w:p>
    <w:p w:rsidR="00441980" w:rsidRDefault="009B351F">
      <w:pPr>
        <w:numPr>
          <w:ilvl w:val="0"/>
          <w:numId w:val="1"/>
        </w:numPr>
        <w:jc w:val="left"/>
        <w:rPr>
          <w:rFonts w:asciiTheme="minorEastAsia" w:hAnsiTheme="minorEastAsia" w:cs="Times New Roman"/>
          <w:b/>
        </w:rPr>
      </w:pPr>
      <w:r>
        <w:rPr>
          <w:rFonts w:asciiTheme="minorEastAsia" w:hAnsiTheme="minorEastAsia" w:cs="Times New Roman" w:hint="eastAsia"/>
          <w:b/>
        </w:rPr>
        <w:t>基于所</w:t>
      </w:r>
      <w:r>
        <w:rPr>
          <w:rFonts w:asciiTheme="minorEastAsia" w:hAnsiTheme="minorEastAsia" w:cs="Times New Roman"/>
          <w:b/>
        </w:rPr>
        <w:t>读文本内容发表自己对全球变暖的观点。</w:t>
      </w:r>
    </w:p>
    <w:p w:rsidR="00441980" w:rsidRDefault="009B351F">
      <w:pPr>
        <w:numPr>
          <w:ilvl w:val="0"/>
          <w:numId w:val="1"/>
        </w:numPr>
        <w:jc w:val="left"/>
        <w:rPr>
          <w:rFonts w:asciiTheme="minorEastAsia" w:hAnsiTheme="minorEastAsia" w:cs="Times New Roman"/>
          <w:b/>
        </w:rPr>
      </w:pPr>
      <w:r>
        <w:rPr>
          <w:rFonts w:asciiTheme="minorEastAsia" w:hAnsiTheme="minorEastAsia" w:cs="Times New Roman"/>
          <w:b/>
        </w:rPr>
        <w:t>联系个人生活，交流探讨对于全球变暖是否应该做些什么，</w:t>
      </w:r>
      <w:r>
        <w:rPr>
          <w:rFonts w:asciiTheme="minorEastAsia" w:hAnsiTheme="minorEastAsia" w:cs="Times New Roman" w:hint="eastAsia"/>
          <w:b/>
        </w:rPr>
        <w:t>提出应对的</w:t>
      </w:r>
      <w:r>
        <w:rPr>
          <w:rFonts w:asciiTheme="minorEastAsia" w:hAnsiTheme="minorEastAsia" w:cs="Times New Roman"/>
          <w:b/>
        </w:rPr>
        <w:t>建议</w:t>
      </w:r>
      <w:r>
        <w:rPr>
          <w:rFonts w:asciiTheme="minorEastAsia" w:hAnsiTheme="minorEastAsia" w:cs="Times New Roman" w:hint="eastAsia"/>
          <w:b/>
        </w:rPr>
        <w:t>。</w:t>
      </w:r>
    </w:p>
    <w:p w:rsidR="00441980" w:rsidRDefault="00441980">
      <w:pPr>
        <w:jc w:val="left"/>
        <w:rPr>
          <w:rFonts w:asciiTheme="minorEastAsia" w:hAnsiTheme="minorEastAsia" w:cs="Times New Roman"/>
          <w:b/>
        </w:rPr>
      </w:pPr>
    </w:p>
    <w:p w:rsidR="00441980" w:rsidRDefault="009B351F">
      <w:pPr>
        <w:jc w:val="left"/>
        <w:rPr>
          <w:rFonts w:asciiTheme="minorEastAsia" w:hAnsiTheme="minorEastAsia" w:cs="Times New Roman"/>
          <w:b/>
        </w:rPr>
      </w:pPr>
      <w:r>
        <w:rPr>
          <w:rFonts w:asciiTheme="minorEastAsia" w:hAnsiTheme="minorEastAsia" w:cs="Times New Roman" w:hint="eastAsia"/>
          <w:b/>
        </w:rPr>
        <w:t xml:space="preserve"> [</w:t>
      </w:r>
      <w:r>
        <w:rPr>
          <w:rFonts w:ascii="Times New Roman" w:hAnsi="Times New Roman" w:cs="Times New Roman" w:hint="eastAsia"/>
          <w:b/>
        </w:rPr>
        <w:t>学法指导</w:t>
      </w:r>
      <w:r>
        <w:rPr>
          <w:rFonts w:asciiTheme="minorEastAsia" w:hAnsiTheme="minorEastAsia" w:cs="Times New Roman" w:hint="eastAsia"/>
          <w:b/>
        </w:rPr>
        <w:t xml:space="preserve">] </w:t>
      </w:r>
    </w:p>
    <w:p w:rsidR="00441980" w:rsidRDefault="009B351F">
      <w:pPr>
        <w:numPr>
          <w:ilvl w:val="0"/>
          <w:numId w:val="2"/>
        </w:numPr>
        <w:jc w:val="left"/>
        <w:rPr>
          <w:rFonts w:asciiTheme="minorEastAsia" w:hAnsiTheme="minorEastAsia" w:cs="Times New Roman"/>
          <w:bCs/>
        </w:rPr>
      </w:pPr>
      <w:r>
        <w:rPr>
          <w:rFonts w:asciiTheme="minorEastAsia" w:hAnsiTheme="minorEastAsia" w:cs="Times New Roman" w:hint="eastAsia"/>
          <w:bCs/>
        </w:rPr>
        <w:t>通过</w:t>
      </w:r>
      <w:r>
        <w:rPr>
          <w:rFonts w:asciiTheme="minorEastAsia" w:hAnsiTheme="minorEastAsia" w:cs="Times New Roman" w:hint="eastAsia"/>
          <w:bCs/>
        </w:rPr>
        <w:t xml:space="preserve">Skim /scanning/draw mind map </w:t>
      </w:r>
      <w:r>
        <w:rPr>
          <w:rFonts w:asciiTheme="minorEastAsia" w:hAnsiTheme="minorEastAsia" w:cs="Times New Roman" w:hint="eastAsia"/>
          <w:bCs/>
        </w:rPr>
        <w:t>等方法去梳理文中说明的现象、背后的原因以及不同科学家所持有的态度；</w:t>
      </w:r>
    </w:p>
    <w:p w:rsidR="00441980" w:rsidRDefault="009B351F">
      <w:pPr>
        <w:numPr>
          <w:ilvl w:val="0"/>
          <w:numId w:val="2"/>
        </w:numPr>
        <w:jc w:val="left"/>
        <w:rPr>
          <w:rFonts w:asciiTheme="minorEastAsia" w:hAnsiTheme="minorEastAsia" w:cs="Times New Roman"/>
          <w:bCs/>
        </w:rPr>
      </w:pPr>
      <w:r>
        <w:rPr>
          <w:rFonts w:asciiTheme="minorEastAsia" w:hAnsiTheme="minorEastAsia" w:cs="Times New Roman" w:hint="eastAsia"/>
          <w:bCs/>
        </w:rPr>
        <w:t>通过看文中的两个图标分析全球变暖产生的根本原因并总结如果读取图标的信息；</w:t>
      </w:r>
    </w:p>
    <w:p w:rsidR="00441980" w:rsidRDefault="009B351F">
      <w:pPr>
        <w:numPr>
          <w:ilvl w:val="0"/>
          <w:numId w:val="2"/>
        </w:numPr>
        <w:jc w:val="left"/>
        <w:rPr>
          <w:rFonts w:asciiTheme="minorEastAsia" w:hAnsiTheme="minorEastAsia" w:cs="Times New Roman"/>
          <w:bCs/>
        </w:rPr>
      </w:pPr>
      <w:r>
        <w:rPr>
          <w:rFonts w:asciiTheme="minorEastAsia" w:hAnsiTheme="minorEastAsia" w:cs="Times New Roman" w:hint="eastAsia"/>
          <w:bCs/>
        </w:rPr>
        <w:t>通过获取不同科学家对全球变暖持有的不同态度，学会辩证的去看待这一现象带来的后果；</w:t>
      </w:r>
    </w:p>
    <w:p w:rsidR="00441980" w:rsidRDefault="009B351F">
      <w:pPr>
        <w:numPr>
          <w:ilvl w:val="0"/>
          <w:numId w:val="2"/>
        </w:numPr>
        <w:jc w:val="left"/>
        <w:rPr>
          <w:rFonts w:asciiTheme="minorEastAsia" w:hAnsiTheme="minorEastAsia" w:cs="Times New Roman"/>
          <w:bCs/>
        </w:rPr>
      </w:pPr>
      <w:r>
        <w:rPr>
          <w:rFonts w:asciiTheme="minorEastAsia" w:hAnsiTheme="minorEastAsia" w:cs="Times New Roman" w:hint="eastAsia"/>
          <w:bCs/>
        </w:rPr>
        <w:t>通过所梳理的信息联系个人生活实际对文章标题的后半部分进行思维拓展，对于如何应对该现象联系生活实际提出应对建议；</w:t>
      </w:r>
    </w:p>
    <w:p w:rsidR="00441980" w:rsidRDefault="00441980">
      <w:pPr>
        <w:ind w:firstLineChars="1235" w:firstLine="2964"/>
        <w:rPr>
          <w:rFonts w:ascii="Times New Roman" w:hAnsi="Times New Roman"/>
          <w:sz w:val="24"/>
        </w:rPr>
      </w:pPr>
    </w:p>
    <w:p w:rsidR="00441980" w:rsidRDefault="009B351F">
      <w:pPr>
        <w:rPr>
          <w:rFonts w:ascii="Times New Roman" w:hAnsi="Times New Roman" w:cs="Times New Roman"/>
          <w:b/>
          <w:bCs/>
          <w:szCs w:val="21"/>
        </w:rPr>
      </w:pPr>
      <w:r>
        <w:rPr>
          <w:rFonts w:ascii="Times New Roman" w:hAnsi="Times New Roman" w:cs="Times New Roman" w:hint="eastAsia"/>
          <w:b/>
          <w:bCs/>
          <w:szCs w:val="21"/>
        </w:rPr>
        <w:t xml:space="preserve">Task 1 </w:t>
      </w:r>
      <w:r>
        <w:rPr>
          <w:rFonts w:ascii="Times New Roman" w:hAnsi="Times New Roman" w:cs="Times New Roman"/>
          <w:b/>
          <w:bCs/>
          <w:szCs w:val="21"/>
        </w:rPr>
        <w:t xml:space="preserve"> Read Para 2-5 and finish the following tasks. </w:t>
      </w:r>
    </w:p>
    <w:p w:rsidR="00441980" w:rsidRDefault="009B351F">
      <w:pPr>
        <w:numPr>
          <w:ilvl w:val="0"/>
          <w:numId w:val="3"/>
        </w:numPr>
        <w:rPr>
          <w:rFonts w:ascii="Times New Roman" w:hAnsi="Times New Roman" w:cs="Times New Roman"/>
          <w:b/>
          <w:bCs/>
          <w:szCs w:val="21"/>
        </w:rPr>
      </w:pPr>
      <w:r>
        <w:rPr>
          <w:rFonts w:ascii="Times New Roman" w:hAnsi="Times New Roman" w:cs="Times New Roman"/>
          <w:b/>
          <w:bCs/>
          <w:szCs w:val="21"/>
        </w:rPr>
        <w:t>What has caused the global warming? why?</w:t>
      </w:r>
    </w:p>
    <w:p w:rsidR="00441980" w:rsidRDefault="00441980">
      <w:pPr>
        <w:rPr>
          <w:rFonts w:ascii="Times New Roman" w:hAnsi="Times New Roman" w:cs="Times New Roman"/>
          <w:b/>
          <w:bCs/>
          <w:szCs w:val="21"/>
        </w:rPr>
      </w:pPr>
    </w:p>
    <w:p w:rsidR="00441980" w:rsidRDefault="009B351F">
      <w:pPr>
        <w:numPr>
          <w:ilvl w:val="0"/>
          <w:numId w:val="3"/>
        </w:numPr>
        <w:rPr>
          <w:rFonts w:ascii="Times New Roman" w:hAnsi="Times New Roman" w:cs="Times New Roman"/>
          <w:b/>
          <w:bCs/>
          <w:szCs w:val="21"/>
        </w:rPr>
      </w:pPr>
      <w:r>
        <w:rPr>
          <w:rFonts w:ascii="Times New Roman" w:hAnsi="Times New Roman" w:cs="Times New Roman"/>
          <w:b/>
          <w:bCs/>
          <w:szCs w:val="21"/>
        </w:rPr>
        <w:t>Who was mentioned to explain it?</w:t>
      </w:r>
      <w:r>
        <w:rPr>
          <w:rFonts w:ascii="Times New Roman" w:hAnsi="Times New Roman" w:cs="Times New Roman" w:hint="eastAsia"/>
          <w:b/>
          <w:bCs/>
          <w:szCs w:val="21"/>
        </w:rPr>
        <w:t>Draw a</w:t>
      </w:r>
      <w:r>
        <w:rPr>
          <w:rFonts w:ascii="Times New Roman" w:hAnsi="Times New Roman" w:cs="Times New Roman"/>
          <w:b/>
          <w:bCs/>
          <w:szCs w:val="21"/>
        </w:rPr>
        <w:t xml:space="preserve"> mind map and try to describe how he explained it.</w:t>
      </w:r>
    </w:p>
    <w:p w:rsidR="00441980" w:rsidRDefault="00441980">
      <w:pPr>
        <w:rPr>
          <w:rFonts w:ascii="Times New Roman" w:hAnsi="Times New Roman" w:cs="Times New Roman"/>
          <w:b/>
          <w:bCs/>
          <w:szCs w:val="21"/>
        </w:rPr>
      </w:pPr>
    </w:p>
    <w:p w:rsidR="00441980" w:rsidRDefault="00441980">
      <w:pPr>
        <w:rPr>
          <w:rFonts w:ascii="Times New Roman" w:hAnsi="Times New Roman" w:cs="Times New Roman"/>
          <w:b/>
          <w:bCs/>
          <w:szCs w:val="21"/>
        </w:rPr>
      </w:pPr>
    </w:p>
    <w:p w:rsidR="00441980" w:rsidRDefault="00441980">
      <w:pPr>
        <w:rPr>
          <w:rFonts w:ascii="Times New Roman" w:hAnsi="Times New Roman" w:cs="Times New Roman"/>
          <w:b/>
          <w:bCs/>
          <w:szCs w:val="21"/>
        </w:rPr>
      </w:pPr>
    </w:p>
    <w:p w:rsidR="00441980" w:rsidRDefault="00441980">
      <w:pPr>
        <w:rPr>
          <w:rFonts w:ascii="Times New Roman" w:hAnsi="Times New Roman" w:cs="Times New Roman"/>
          <w:b/>
          <w:bCs/>
          <w:szCs w:val="21"/>
        </w:rPr>
      </w:pPr>
    </w:p>
    <w:p w:rsidR="00441980" w:rsidRDefault="00441980">
      <w:pPr>
        <w:rPr>
          <w:rFonts w:ascii="Times New Roman" w:hAnsi="Times New Roman" w:cs="Times New Roman"/>
          <w:b/>
          <w:bCs/>
          <w:szCs w:val="21"/>
        </w:rPr>
      </w:pPr>
    </w:p>
    <w:p w:rsidR="00441980" w:rsidRDefault="00441980">
      <w:pPr>
        <w:rPr>
          <w:rFonts w:ascii="Times New Roman" w:hAnsi="Times New Roman" w:cs="Times New Roman"/>
          <w:b/>
          <w:bCs/>
          <w:szCs w:val="21"/>
        </w:rPr>
      </w:pPr>
    </w:p>
    <w:p w:rsidR="00441980" w:rsidRDefault="00441980">
      <w:pPr>
        <w:rPr>
          <w:rFonts w:ascii="Times New Roman" w:hAnsi="Times New Roman" w:cs="Times New Roman"/>
          <w:b/>
          <w:bCs/>
          <w:szCs w:val="21"/>
        </w:rPr>
      </w:pPr>
    </w:p>
    <w:p w:rsidR="00441980" w:rsidRDefault="009B351F">
      <w:pPr>
        <w:numPr>
          <w:ilvl w:val="0"/>
          <w:numId w:val="3"/>
        </w:numPr>
        <w:rPr>
          <w:rFonts w:ascii="Times New Roman" w:eastAsia="宋体" w:hAnsi="Times New Roman" w:cs="Times New Roman"/>
          <w:b/>
          <w:bCs/>
          <w:szCs w:val="21"/>
        </w:rPr>
      </w:pPr>
      <w:r>
        <w:rPr>
          <w:rFonts w:ascii="Times New Roman" w:eastAsia="宋体" w:hAnsi="Times New Roman" w:cs="Times New Roman"/>
          <w:b/>
          <w:bCs/>
          <w:szCs w:val="21"/>
        </w:rPr>
        <w:t>Learn to explain what the 2 graphs show?Why they were used?</w:t>
      </w:r>
    </w:p>
    <w:p w:rsidR="00441980" w:rsidRDefault="00441980">
      <w:pPr>
        <w:rPr>
          <w:rFonts w:ascii="Times New Roman" w:eastAsia="宋体" w:hAnsi="Times New Roman" w:cs="Times New Roman"/>
          <w:b/>
          <w:bCs/>
          <w:szCs w:val="21"/>
        </w:rPr>
      </w:pPr>
    </w:p>
    <w:p w:rsidR="00441980" w:rsidRDefault="009B351F">
      <w:pPr>
        <w:rPr>
          <w:rFonts w:ascii="Times New Roman" w:hAnsi="Times New Roman" w:cs="Times New Roman"/>
          <w:b/>
          <w:bCs/>
          <w:szCs w:val="21"/>
        </w:rPr>
      </w:pPr>
      <w:r>
        <w:rPr>
          <w:rFonts w:ascii="Times New Roman" w:hAnsi="Times New Roman" w:cs="Times New Roman"/>
          <w:b/>
          <w:bCs/>
          <w:noProof/>
          <w:szCs w:val="21"/>
        </w:rPr>
        <w:drawing>
          <wp:inline distT="0" distB="0" distL="114300" distR="114300">
            <wp:extent cx="1697355" cy="1621155"/>
            <wp:effectExtent l="38100" t="38100" r="55245" b="55245"/>
            <wp:docPr id="2" name="图片 2" descr="rea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eading 1"/>
                    <pic:cNvPicPr>
                      <a:picLocks noChangeAspect="1"/>
                    </pic:cNvPicPr>
                  </pic:nvPicPr>
                  <pic:blipFill>
                    <a:blip r:embed="rId8"/>
                    <a:stretch>
                      <a:fillRect/>
                    </a:stretch>
                  </pic:blipFill>
                  <pic:spPr>
                    <a:xfrm>
                      <a:off x="0" y="0"/>
                      <a:ext cx="1697355" cy="1621155"/>
                    </a:xfrm>
                    <a:prstGeom prst="rect">
                      <a:avLst/>
                    </a:prstGeom>
                    <a:noFill/>
                    <a:ln w="38100" cap="flat" cmpd="sng">
                      <a:solidFill>
                        <a:srgbClr val="000000"/>
                      </a:solidFill>
                      <a:prstDash val="solid"/>
                      <a:miter/>
                      <a:headEnd type="none" w="med" len="med"/>
                      <a:tailEnd type="none" w="med" len="med"/>
                    </a:ln>
                  </pic:spPr>
                </pic:pic>
              </a:graphicData>
            </a:graphic>
          </wp:inline>
        </w:drawing>
      </w:r>
      <w:r>
        <w:rPr>
          <w:rFonts w:ascii="Times New Roman" w:hAnsi="Times New Roman" w:cs="Times New Roman"/>
          <w:b/>
          <w:bCs/>
          <w:noProof/>
          <w:szCs w:val="21"/>
        </w:rPr>
        <w:drawing>
          <wp:inline distT="0" distB="0" distL="114300" distR="114300">
            <wp:extent cx="1979295" cy="1620520"/>
            <wp:effectExtent l="38100" t="38100" r="40005" b="55880"/>
            <wp:docPr id="3" name="图片 3" descr="rea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reading 2"/>
                    <pic:cNvPicPr>
                      <a:picLocks noChangeAspect="1"/>
                    </pic:cNvPicPr>
                  </pic:nvPicPr>
                  <pic:blipFill>
                    <a:blip r:embed="rId9"/>
                    <a:stretch>
                      <a:fillRect/>
                    </a:stretch>
                  </pic:blipFill>
                  <pic:spPr>
                    <a:xfrm>
                      <a:off x="0" y="0"/>
                      <a:ext cx="1979295" cy="1620520"/>
                    </a:xfrm>
                    <a:prstGeom prst="rect">
                      <a:avLst/>
                    </a:prstGeom>
                    <a:noFill/>
                    <a:ln w="38100" cap="flat" cmpd="sng">
                      <a:solidFill>
                        <a:srgbClr val="000000"/>
                      </a:solidFill>
                      <a:prstDash val="solid"/>
                      <a:miter/>
                      <a:headEnd type="none" w="med" len="med"/>
                      <a:tailEnd type="none" w="med" len="med"/>
                    </a:ln>
                  </pic:spPr>
                </pic:pic>
              </a:graphicData>
            </a:graphic>
          </wp:inline>
        </w:drawing>
      </w:r>
    </w:p>
    <w:p w:rsidR="00441980" w:rsidRDefault="00441980">
      <w:pPr>
        <w:rPr>
          <w:rFonts w:ascii="Times New Roman" w:hAnsi="Times New Roman" w:cs="Times New Roman"/>
          <w:b/>
          <w:bCs/>
          <w:szCs w:val="21"/>
        </w:rPr>
      </w:pPr>
    </w:p>
    <w:p w:rsidR="00441980" w:rsidRDefault="009B351F">
      <w:pPr>
        <w:pBdr>
          <w:bottom w:val="single" w:sz="12" w:space="0" w:color="auto"/>
        </w:pBdr>
        <w:rPr>
          <w:rFonts w:ascii="Times New Roman" w:hAnsi="Times New Roman" w:cs="Times New Roman"/>
          <w:b/>
          <w:bCs/>
          <w:szCs w:val="21"/>
        </w:rPr>
      </w:pPr>
      <w:r>
        <w:rPr>
          <w:rFonts w:ascii="Times New Roman" w:hAnsi="Times New Roman" w:cs="Times New Roman"/>
          <w:b/>
          <w:bCs/>
          <w:szCs w:val="21"/>
        </w:rPr>
        <w:t>From Graph 1, we can see ________________________________________________________</w:t>
      </w:r>
    </w:p>
    <w:p w:rsidR="00441980" w:rsidRDefault="00441980">
      <w:pPr>
        <w:pBdr>
          <w:bottom w:val="single" w:sz="12" w:space="0" w:color="auto"/>
        </w:pBdr>
        <w:rPr>
          <w:rFonts w:ascii="Times New Roman" w:hAnsi="Times New Roman" w:cs="Times New Roman"/>
          <w:b/>
          <w:bCs/>
          <w:szCs w:val="21"/>
        </w:rPr>
      </w:pPr>
    </w:p>
    <w:p w:rsidR="00441980" w:rsidRDefault="00441980">
      <w:pPr>
        <w:pBdr>
          <w:bottom w:val="single" w:sz="12" w:space="0" w:color="auto"/>
        </w:pBdr>
        <w:rPr>
          <w:rFonts w:ascii="Times New Roman" w:hAnsi="Times New Roman" w:cs="Times New Roman"/>
          <w:b/>
          <w:bCs/>
          <w:szCs w:val="21"/>
        </w:rPr>
      </w:pPr>
    </w:p>
    <w:p w:rsidR="00441980" w:rsidRDefault="00441980">
      <w:pPr>
        <w:rPr>
          <w:rFonts w:ascii="Times New Roman" w:hAnsi="Times New Roman" w:cs="Times New Roman"/>
          <w:b/>
          <w:bCs/>
          <w:szCs w:val="21"/>
        </w:rPr>
      </w:pPr>
    </w:p>
    <w:p w:rsidR="00441980" w:rsidRDefault="009B351F">
      <w:pPr>
        <w:pBdr>
          <w:bottom w:val="single" w:sz="12" w:space="0" w:color="auto"/>
        </w:pBdr>
        <w:rPr>
          <w:rFonts w:ascii="Times New Roman" w:hAnsi="Times New Roman" w:cs="Times New Roman"/>
          <w:b/>
          <w:bCs/>
          <w:szCs w:val="21"/>
        </w:rPr>
      </w:pPr>
      <w:r>
        <w:rPr>
          <w:rFonts w:ascii="Times New Roman" w:hAnsi="Times New Roman" w:cs="Times New Roman"/>
          <w:b/>
          <w:bCs/>
          <w:szCs w:val="21"/>
        </w:rPr>
        <w:t>From Graph 2, we can see ________________________________________________________</w:t>
      </w:r>
    </w:p>
    <w:p w:rsidR="00441980" w:rsidRDefault="00441980">
      <w:pPr>
        <w:pBdr>
          <w:bottom w:val="single" w:sz="12" w:space="0" w:color="auto"/>
        </w:pBdr>
        <w:rPr>
          <w:rFonts w:ascii="Times New Roman" w:hAnsi="Times New Roman" w:cs="Times New Roman"/>
          <w:b/>
          <w:bCs/>
          <w:szCs w:val="21"/>
        </w:rPr>
      </w:pPr>
    </w:p>
    <w:p w:rsidR="00441980" w:rsidRDefault="00441980">
      <w:pPr>
        <w:pBdr>
          <w:bottom w:val="single" w:sz="12" w:space="0" w:color="auto"/>
        </w:pBdr>
        <w:rPr>
          <w:rFonts w:ascii="Times New Roman" w:hAnsi="Times New Roman" w:cs="Times New Roman"/>
          <w:b/>
          <w:bCs/>
          <w:szCs w:val="21"/>
        </w:rPr>
      </w:pPr>
    </w:p>
    <w:p w:rsidR="00441980" w:rsidRDefault="00441980">
      <w:pPr>
        <w:rPr>
          <w:rFonts w:ascii="Times New Roman" w:hAnsi="Times New Roman" w:cs="Times New Roman"/>
          <w:b/>
          <w:bCs/>
          <w:szCs w:val="21"/>
        </w:rPr>
      </w:pPr>
    </w:p>
    <w:p w:rsidR="00441980" w:rsidRDefault="009B351F">
      <w:pPr>
        <w:numPr>
          <w:ilvl w:val="0"/>
          <w:numId w:val="3"/>
        </w:numPr>
        <w:rPr>
          <w:rFonts w:ascii="Times New Roman" w:hAnsi="Times New Roman" w:cs="Times New Roman"/>
          <w:b/>
          <w:bCs/>
          <w:szCs w:val="21"/>
        </w:rPr>
      </w:pPr>
      <w:r>
        <w:rPr>
          <w:rFonts w:ascii="Times New Roman" w:hAnsi="Times New Roman" w:cs="Times New Roman"/>
          <w:b/>
          <w:bCs/>
          <w:szCs w:val="21"/>
        </w:rPr>
        <w:t>What are the opinions of Dr Janice Foster according to graph2?</w:t>
      </w:r>
    </w:p>
    <w:p w:rsidR="00441980" w:rsidRDefault="00441980">
      <w:pPr>
        <w:rPr>
          <w:rFonts w:ascii="Times New Roman" w:hAnsi="Times New Roman" w:cs="Times New Roman"/>
          <w:b/>
          <w:bCs/>
          <w:szCs w:val="21"/>
        </w:rPr>
      </w:pPr>
    </w:p>
    <w:p w:rsidR="00441980" w:rsidRDefault="009B351F">
      <w:pPr>
        <w:rPr>
          <w:rFonts w:ascii="Times New Roman" w:hAnsi="Times New Roman" w:cs="Times New Roman"/>
          <w:b/>
          <w:bCs/>
          <w:szCs w:val="21"/>
        </w:rPr>
      </w:pPr>
      <w:r>
        <w:rPr>
          <w:rFonts w:ascii="Times New Roman" w:hAnsi="Times New Roman" w:cs="Times New Roman"/>
          <w:b/>
          <w:bCs/>
          <w:szCs w:val="21"/>
        </w:rPr>
        <w:t>Part 2 Read the rest p</w:t>
      </w:r>
      <w:r>
        <w:rPr>
          <w:rFonts w:ascii="Times New Roman" w:hAnsi="Times New Roman" w:cs="Times New Roman"/>
          <w:b/>
          <w:bCs/>
          <w:szCs w:val="21"/>
        </w:rPr>
        <w:t>art of the passage and finish the following tasks.</w:t>
      </w:r>
    </w:p>
    <w:p w:rsidR="00441980" w:rsidRDefault="009B351F">
      <w:pPr>
        <w:rPr>
          <w:rFonts w:ascii="Times New Roman" w:hAnsi="Times New Roman" w:cs="Times New Roman"/>
          <w:b/>
          <w:bCs/>
          <w:szCs w:val="21"/>
        </w:rPr>
      </w:pPr>
      <w:r>
        <w:rPr>
          <w:rFonts w:ascii="Times New Roman" w:hAnsi="Times New Roman" w:cs="Times New Roman"/>
          <w:b/>
          <w:bCs/>
          <w:szCs w:val="21"/>
        </w:rPr>
        <w:t>Task 1 Answer questions</w:t>
      </w:r>
    </w:p>
    <w:p w:rsidR="00441980" w:rsidRDefault="009B351F">
      <w:pPr>
        <w:rPr>
          <w:rFonts w:ascii="Times New Roman" w:hAnsi="Times New Roman" w:cs="Times New Roman"/>
          <w:b/>
          <w:bCs/>
          <w:szCs w:val="21"/>
        </w:rPr>
      </w:pPr>
      <w:r>
        <w:rPr>
          <w:rFonts w:ascii="Times New Roman" w:hAnsi="Times New Roman" w:cs="Times New Roman"/>
          <w:b/>
          <w:bCs/>
          <w:szCs w:val="21"/>
        </w:rPr>
        <w:t>1. which two scientist are mentioned here?</w:t>
      </w:r>
    </w:p>
    <w:p w:rsidR="00441980" w:rsidRDefault="009B351F">
      <w:pPr>
        <w:rPr>
          <w:rFonts w:ascii="Times New Roman" w:hAnsi="Times New Roman" w:cs="Times New Roman"/>
          <w:b/>
          <w:bCs/>
          <w:szCs w:val="21"/>
        </w:rPr>
      </w:pPr>
      <w:r>
        <w:rPr>
          <w:rFonts w:ascii="Times New Roman" w:hAnsi="Times New Roman" w:cs="Times New Roman"/>
          <w:b/>
          <w:bCs/>
          <w:szCs w:val="21"/>
        </w:rPr>
        <w:t>2. Do they agree with each other?If not, what's their opinions?</w:t>
      </w:r>
    </w:p>
    <w:p w:rsidR="00441980" w:rsidRDefault="009B351F">
      <w:pPr>
        <w:rPr>
          <w:rFonts w:ascii="Times New Roman" w:hAnsi="Times New Roman" w:cs="Times New Roman"/>
          <w:b/>
          <w:bCs/>
          <w:szCs w:val="21"/>
        </w:rPr>
      </w:pPr>
      <w:r>
        <w:rPr>
          <w:rFonts w:ascii="Times New Roman" w:hAnsi="Times New Roman" w:cs="Times New Roman"/>
          <w:b/>
          <w:bCs/>
          <w:szCs w:val="21"/>
        </w:rPr>
        <w:t xml:space="preserve">3.What is the writer’s attitude towards the effects of global warming?How </w:t>
      </w:r>
      <w:r>
        <w:rPr>
          <w:rFonts w:ascii="Times New Roman" w:hAnsi="Times New Roman" w:cs="Times New Roman"/>
          <w:b/>
          <w:bCs/>
          <w:szCs w:val="21"/>
        </w:rPr>
        <w:t>do you know?</w:t>
      </w:r>
    </w:p>
    <w:p w:rsidR="00441980" w:rsidRDefault="00441980">
      <w:pPr>
        <w:rPr>
          <w:rFonts w:ascii="Times New Roman" w:hAnsi="Times New Roman" w:cs="Times New Roman"/>
          <w:b/>
          <w:bCs/>
          <w:szCs w:val="21"/>
        </w:rPr>
      </w:pPr>
    </w:p>
    <w:p w:rsidR="00441980" w:rsidRDefault="00441980">
      <w:pPr>
        <w:rPr>
          <w:rFonts w:ascii="Times New Roman" w:hAnsi="Times New Roman" w:cs="Times New Roman"/>
          <w:b/>
          <w:bCs/>
          <w:szCs w:val="21"/>
        </w:rPr>
      </w:pPr>
    </w:p>
    <w:p w:rsidR="00441980" w:rsidRDefault="009B351F">
      <w:pPr>
        <w:rPr>
          <w:rFonts w:ascii="Times New Roman" w:hAnsi="Times New Roman" w:cs="Times New Roman"/>
          <w:b/>
          <w:bCs/>
          <w:szCs w:val="21"/>
        </w:rPr>
      </w:pPr>
      <w:r>
        <w:rPr>
          <w:rFonts w:ascii="Times New Roman" w:hAnsi="Times New Roman" w:cs="Times New Roman"/>
          <w:b/>
          <w:bCs/>
          <w:szCs w:val="21"/>
        </w:rPr>
        <w:t>Task 2 choose the best answer</w:t>
      </w:r>
    </w:p>
    <w:p w:rsidR="00441980" w:rsidRDefault="009B351F">
      <w:pPr>
        <w:numPr>
          <w:ilvl w:val="0"/>
          <w:numId w:val="4"/>
        </w:numPr>
        <w:rPr>
          <w:rFonts w:ascii="Times New Roman" w:hAnsi="Times New Roman" w:cs="Times New Roman"/>
          <w:b/>
          <w:bCs/>
          <w:szCs w:val="21"/>
        </w:rPr>
      </w:pPr>
      <w:r>
        <w:rPr>
          <w:rFonts w:ascii="Times New Roman" w:hAnsi="Times New Roman" w:cs="Times New Roman"/>
          <w:b/>
          <w:bCs/>
          <w:szCs w:val="21"/>
        </w:rPr>
        <w:t>What is the writer’s attitude towards the effects of global warming?</w:t>
      </w:r>
    </w:p>
    <w:p w:rsidR="00441980" w:rsidRDefault="009B351F">
      <w:pPr>
        <w:numPr>
          <w:ilvl w:val="0"/>
          <w:numId w:val="5"/>
        </w:numPr>
        <w:rPr>
          <w:rFonts w:ascii="Times New Roman" w:hAnsi="Times New Roman" w:cs="Times New Roman"/>
          <w:b/>
          <w:bCs/>
          <w:szCs w:val="21"/>
        </w:rPr>
      </w:pPr>
      <w:r>
        <w:rPr>
          <w:rFonts w:ascii="Times New Roman" w:hAnsi="Times New Roman" w:cs="Times New Roman"/>
          <w:b/>
          <w:bCs/>
          <w:szCs w:val="21"/>
        </w:rPr>
        <w:t>positive    B. objective C. negative</w:t>
      </w:r>
    </w:p>
    <w:p w:rsidR="00441980" w:rsidRDefault="009B351F">
      <w:pPr>
        <w:numPr>
          <w:ilvl w:val="0"/>
          <w:numId w:val="4"/>
        </w:numPr>
        <w:rPr>
          <w:rFonts w:ascii="Times New Roman" w:hAnsi="Times New Roman" w:cs="Times New Roman"/>
          <w:b/>
          <w:bCs/>
          <w:szCs w:val="21"/>
        </w:rPr>
      </w:pPr>
      <w:r>
        <w:rPr>
          <w:rFonts w:ascii="Times New Roman" w:hAnsi="Times New Roman" w:cs="Times New Roman"/>
          <w:b/>
          <w:bCs/>
          <w:szCs w:val="21"/>
        </w:rPr>
        <w:t>The author probably agrees that ______</w:t>
      </w:r>
    </w:p>
    <w:p w:rsidR="00441980" w:rsidRDefault="009B351F">
      <w:pPr>
        <w:ind w:firstLineChars="100" w:firstLine="211"/>
        <w:rPr>
          <w:rFonts w:ascii="Times New Roman" w:hAnsi="Times New Roman" w:cs="Times New Roman"/>
          <w:b/>
          <w:bCs/>
          <w:szCs w:val="21"/>
        </w:rPr>
      </w:pPr>
      <w:r>
        <w:rPr>
          <w:rFonts w:ascii="Times New Roman" w:hAnsi="Times New Roman" w:cs="Times New Roman"/>
          <w:b/>
          <w:bCs/>
          <w:szCs w:val="21"/>
        </w:rPr>
        <w:t>A .actually global warming is good for man.</w:t>
      </w:r>
    </w:p>
    <w:p w:rsidR="00441980" w:rsidRDefault="009B351F">
      <w:pPr>
        <w:ind w:firstLineChars="100" w:firstLine="211"/>
        <w:rPr>
          <w:rFonts w:ascii="Times New Roman" w:hAnsi="Times New Roman" w:cs="Times New Roman"/>
          <w:b/>
          <w:bCs/>
          <w:szCs w:val="21"/>
        </w:rPr>
      </w:pPr>
      <w:r>
        <w:rPr>
          <w:rFonts w:ascii="Times New Roman" w:hAnsi="Times New Roman" w:cs="Times New Roman"/>
          <w:b/>
          <w:bCs/>
          <w:szCs w:val="21"/>
        </w:rPr>
        <w:t xml:space="preserve">B. we should do </w:t>
      </w:r>
      <w:r>
        <w:rPr>
          <w:rFonts w:ascii="Times New Roman" w:hAnsi="Times New Roman" w:cs="Times New Roman"/>
          <w:b/>
          <w:bCs/>
          <w:szCs w:val="21"/>
        </w:rPr>
        <w:t>nothing about the global warming.</w:t>
      </w:r>
    </w:p>
    <w:p w:rsidR="00441980" w:rsidRDefault="009B351F">
      <w:pPr>
        <w:ind w:firstLineChars="100" w:firstLine="211"/>
        <w:rPr>
          <w:rFonts w:ascii="Times New Roman" w:hAnsi="Times New Roman" w:cs="Times New Roman"/>
          <w:b/>
          <w:bCs/>
          <w:szCs w:val="21"/>
        </w:rPr>
      </w:pPr>
      <w:r>
        <w:rPr>
          <w:rFonts w:ascii="Times New Roman" w:hAnsi="Times New Roman" w:cs="Times New Roman"/>
          <w:b/>
          <w:bCs/>
          <w:szCs w:val="21"/>
        </w:rPr>
        <w:t>C. catastrophes will happen if the globe keeps on warming.</w:t>
      </w:r>
    </w:p>
    <w:p w:rsidR="00441980" w:rsidRDefault="009B351F">
      <w:pPr>
        <w:ind w:firstLineChars="100" w:firstLine="211"/>
        <w:rPr>
          <w:rFonts w:ascii="Times New Roman" w:hAnsi="Times New Roman" w:cs="Times New Roman"/>
          <w:b/>
          <w:bCs/>
          <w:szCs w:val="21"/>
        </w:rPr>
      </w:pPr>
      <w:r>
        <w:rPr>
          <w:rFonts w:ascii="Times New Roman" w:hAnsi="Times New Roman" w:cs="Times New Roman"/>
          <w:b/>
          <w:bCs/>
          <w:szCs w:val="21"/>
        </w:rPr>
        <w:t>D. a lot remains to be found out about the effects of global warming.</w:t>
      </w:r>
    </w:p>
    <w:p w:rsidR="00441980" w:rsidRDefault="009B351F">
      <w:pPr>
        <w:rPr>
          <w:rFonts w:ascii="Times New Roman" w:hAnsi="Times New Roman" w:cs="Times New Roman"/>
          <w:b/>
          <w:bCs/>
          <w:szCs w:val="21"/>
        </w:rPr>
      </w:pPr>
      <w:r>
        <w:rPr>
          <w:rFonts w:ascii="Times New Roman" w:hAnsi="Times New Roman" w:cs="Times New Roman"/>
          <w:b/>
          <w:bCs/>
          <w:szCs w:val="21"/>
        </w:rPr>
        <w:t>3.  What methods did the writer use to make his argument more convincing ?</w:t>
      </w:r>
    </w:p>
    <w:p w:rsidR="00441980" w:rsidRDefault="009B351F">
      <w:pPr>
        <w:rPr>
          <w:rFonts w:ascii="Times New Roman" w:hAnsi="Times New Roman" w:cs="Times New Roman"/>
          <w:b/>
          <w:bCs/>
          <w:szCs w:val="21"/>
        </w:rPr>
      </w:pPr>
      <w:r>
        <w:rPr>
          <w:rFonts w:ascii="Times New Roman" w:hAnsi="Times New Roman" w:cs="Times New Roman"/>
          <w:b/>
          <w:bCs/>
          <w:szCs w:val="21"/>
        </w:rPr>
        <w:t xml:space="preserve">Task 3. show your </w:t>
      </w:r>
      <w:r>
        <w:rPr>
          <w:rFonts w:ascii="Times New Roman" w:hAnsi="Times New Roman" w:cs="Times New Roman"/>
          <w:b/>
          <w:bCs/>
          <w:szCs w:val="21"/>
        </w:rPr>
        <w:t xml:space="preserve">attitude </w:t>
      </w:r>
    </w:p>
    <w:p w:rsidR="00441980" w:rsidRDefault="009B351F">
      <w:pPr>
        <w:rPr>
          <w:rFonts w:ascii="Times New Roman" w:hAnsi="Times New Roman" w:cs="Times New Roman"/>
          <w:b/>
          <w:bCs/>
          <w:szCs w:val="21"/>
        </w:rPr>
      </w:pPr>
      <w:r>
        <w:rPr>
          <w:rFonts w:ascii="Times New Roman" w:hAnsi="Times New Roman" w:cs="Times New Roman"/>
          <w:b/>
          <w:bCs/>
          <w:szCs w:val="21"/>
        </w:rPr>
        <w:t xml:space="preserve">Make a dialogue by using the following sentence patterns </w:t>
      </w:r>
    </w:p>
    <w:p w:rsidR="00441980" w:rsidRDefault="009B351F">
      <w:pPr>
        <w:rPr>
          <w:rFonts w:ascii="Times New Roman" w:hAnsi="Times New Roman" w:cs="Times New Roman"/>
          <w:b/>
          <w:bCs/>
          <w:szCs w:val="21"/>
        </w:rPr>
      </w:pPr>
      <w:r>
        <w:rPr>
          <w:rFonts w:ascii="Times New Roman" w:hAnsi="Times New Roman" w:cs="Times New Roman"/>
          <w:b/>
          <w:bCs/>
          <w:noProof/>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144000" cy="1569720"/>
                <wp:effectExtent l="0" t="0" r="0" b="0"/>
                <wp:wrapNone/>
                <wp:docPr id="12" name="文本框 12"/>
                <wp:cNvGraphicFramePr/>
                <a:graphic xmlns:a="http://schemas.openxmlformats.org/drawingml/2006/main">
                  <a:graphicData uri="http://schemas.microsoft.com/office/word/2010/wordprocessingShape">
                    <wps:wsp>
                      <wps:cNvSpPr txBox="1"/>
                      <wps:spPr>
                        <a:xfrm>
                          <a:off x="0" y="1477963"/>
                          <a:ext cx="9144000" cy="1570037"/>
                        </a:xfrm>
                        <a:prstGeom prst="rect">
                          <a:avLst/>
                        </a:prstGeom>
                        <a:noFill/>
                        <a:ln w="9525">
                          <a:noFill/>
                        </a:ln>
                        <a:effectLst/>
                      </wps:spPr>
                      <wps:txbx>
                        <w:txbxContent>
                          <w:p w:rsidR="00441980" w:rsidRDefault="009B351F">
                            <w:pPr>
                              <w:numPr>
                                <w:ilvl w:val="0"/>
                                <w:numId w:val="6"/>
                              </w:numPr>
                              <w:jc w:val="left"/>
                              <w:textAlignment w:val="baseline"/>
                              <w:rPr>
                                <w:sz w:val="13"/>
                                <w:szCs w:val="2"/>
                              </w:rPr>
                            </w:pPr>
                            <w:r>
                              <w:rPr>
                                <w:rFonts w:ascii="Times New Roman" w:eastAsia="宋体" w:hAnsi="Times New Roman"/>
                                <w:b/>
                                <w:color w:val="000000"/>
                                <w:kern w:val="24"/>
                                <w:sz w:val="18"/>
                                <w:szCs w:val="18"/>
                              </w:rPr>
                              <w:t>S1: I</w:t>
                            </w:r>
                            <w:r>
                              <w:rPr>
                                <w:rFonts w:ascii="Times New Roman" w:eastAsia="宋体" w:hAnsi="Times New Roman"/>
                                <w:b/>
                                <w:kern w:val="24"/>
                                <w:sz w:val="18"/>
                                <w:szCs w:val="18"/>
                              </w:rPr>
                              <w:t xml:space="preserve"> subscribe to </w:t>
                            </w:r>
                            <w:r>
                              <w:rPr>
                                <w:rFonts w:ascii="Times New Roman" w:eastAsia="宋体" w:hAnsi="Times New Roman"/>
                                <w:b/>
                                <w:color w:val="000000"/>
                                <w:kern w:val="24"/>
                                <w:sz w:val="18"/>
                                <w:szCs w:val="18"/>
                              </w:rPr>
                              <w:t>(agree with)</w:t>
                            </w:r>
                            <w:r>
                              <w:rPr>
                                <w:rFonts w:ascii="Times New Roman" w:eastAsia="宋体" w:hAnsi="Times New Roman"/>
                                <w:b/>
                                <w:color w:val="FF0000"/>
                                <w:kern w:val="24"/>
                                <w:sz w:val="18"/>
                                <w:szCs w:val="18"/>
                              </w:rPr>
                              <w:t xml:space="preserve"> </w:t>
                            </w:r>
                            <w:r>
                              <w:rPr>
                                <w:rFonts w:ascii="Times New Roman" w:eastAsia="宋体" w:hAnsi="Times New Roman"/>
                                <w:b/>
                                <w:color w:val="000000"/>
                                <w:kern w:val="24"/>
                                <w:sz w:val="18"/>
                                <w:szCs w:val="18"/>
                              </w:rPr>
                              <w:t xml:space="preserve">Dr. Foster’s point of view. </w:t>
                            </w:r>
                            <w:r>
                              <w:rPr>
                                <w:rFonts w:ascii="Times New Roman" w:eastAsia="宋体" w:hAnsi="Times New Roman"/>
                                <w:b/>
                                <w:kern w:val="24"/>
                                <w:sz w:val="18"/>
                                <w:szCs w:val="18"/>
                              </w:rPr>
                              <w:t xml:space="preserve">On the one hand, </w:t>
                            </w:r>
                            <w:r>
                              <w:rPr>
                                <w:rFonts w:ascii="Times New Roman" w:eastAsia="Times New Roman" w:hAnsi="Times New Roman"/>
                                <w:b/>
                                <w:kern w:val="24"/>
                                <w:sz w:val="18"/>
                                <w:szCs w:val="18"/>
                              </w:rPr>
                              <w:t>…</w:t>
                            </w:r>
                            <w:r>
                              <w:rPr>
                                <w:rFonts w:ascii="Times New Roman" w:eastAsia="宋体" w:hAnsi="Times New Roman"/>
                                <w:b/>
                                <w:kern w:val="24"/>
                                <w:sz w:val="18"/>
                                <w:szCs w:val="18"/>
                              </w:rPr>
                              <w:t>. On the other hand</w:t>
                            </w:r>
                            <w:r>
                              <w:rPr>
                                <w:rFonts w:ascii="Times New Roman" w:eastAsia="Times New Roman" w:hAnsi="Times New Roman"/>
                                <w:b/>
                                <w:kern w:val="24"/>
                                <w:sz w:val="18"/>
                                <w:szCs w:val="18"/>
                              </w:rPr>
                              <w:t>…</w:t>
                            </w:r>
                            <w:r>
                              <w:rPr>
                                <w:rFonts w:ascii="Times New Roman" w:eastAsia="宋体" w:hAnsi="Times New Roman"/>
                                <w:b/>
                                <w:kern w:val="24"/>
                                <w:sz w:val="18"/>
                                <w:szCs w:val="18"/>
                              </w:rPr>
                              <w:t>.</w:t>
                            </w:r>
                          </w:p>
                          <w:p w:rsidR="00441980" w:rsidRDefault="009B351F">
                            <w:pPr>
                              <w:numPr>
                                <w:ilvl w:val="0"/>
                                <w:numId w:val="6"/>
                              </w:numPr>
                              <w:jc w:val="left"/>
                              <w:textAlignment w:val="baseline"/>
                              <w:rPr>
                                <w:sz w:val="13"/>
                                <w:szCs w:val="2"/>
                              </w:rPr>
                            </w:pPr>
                            <w:r>
                              <w:rPr>
                                <w:rFonts w:ascii="Times New Roman" w:eastAsia="宋体" w:hAnsi="Times New Roman"/>
                                <w:b/>
                                <w:color w:val="000000"/>
                                <w:kern w:val="24"/>
                                <w:sz w:val="18"/>
                                <w:szCs w:val="18"/>
                              </w:rPr>
                              <w:t xml:space="preserve">S2: I’m afraid I disagree with you.  (I’m afraid not. / I don’t think so.  / I doubt </w:t>
                            </w:r>
                            <w:r>
                              <w:rPr>
                                <w:rFonts w:ascii="Times New Roman" w:eastAsia="Times New Roman" w:hAnsi="Times New Roman"/>
                                <w:b/>
                                <w:color w:val="000000"/>
                                <w:kern w:val="24"/>
                                <w:sz w:val="18"/>
                                <w:szCs w:val="18"/>
                              </w:rPr>
                              <w:t>…</w:t>
                            </w:r>
                            <w:r>
                              <w:rPr>
                                <w:rFonts w:ascii="Times New Roman" w:eastAsia="宋体" w:hAnsi="Times New Roman"/>
                                <w:b/>
                                <w:color w:val="000000"/>
                                <w:kern w:val="24"/>
                                <w:sz w:val="18"/>
                                <w:szCs w:val="18"/>
                              </w:rPr>
                              <w:t xml:space="preserve">) </w:t>
                            </w:r>
                          </w:p>
                        </w:txbxContent>
                      </wps:txbx>
                      <wps:bodyPr anchor="t">
                        <a:spAutoFit/>
                      </wps:bodyPr>
                    </wps:wsp>
                  </a:graphicData>
                </a:graphic>
              </wp:anchor>
            </w:drawing>
          </mc:Choice>
          <mc:Fallback xmlns:wpsCustomData="http://www.wps.cn/officeDocument/2013/wpsCustomData">
            <w:pict>
              <v:shape id="_x0000_s1026" o:spid="_x0000_s1026" o:spt="202" type="#_x0000_t202" style="position:absolute;left:0pt;margin-left:0pt;margin-top:0pt;height:123.6pt;width:720pt;z-index:251658240;mso-width-relative:page;mso-height-relative:page;" filled="f" stroked="f" coordsize="21600,21600" o:gfxdata="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rGgd0wAA&#10;AAYBAAAPAAAAAAAAAAEAIAAAACIAAABkcnMvZG93bnJldi54bWxQSwECFAAUAAAACACHTuJA829E&#10;oLEBAAA5AwAADgAAAAAAAAABACAAAAAiAQAAZHJzL2Uyb0RvYy54bWxQSwUGAAAAAAYABgBZAQAA&#10;RQUAAAAA&#10;">
                <v:fill on="f" focussize="0,0"/>
                <v:stroke on="f"/>
                <v:imagedata o:title=""/>
                <o:lock v:ext="edit" aspectratio="f"/>
                <v:textbox style="mso-fit-shape-to-text:t;">
                  <w:txbxContent>
                    <w:p>
                      <w:pPr>
                        <w:numPr>
                          <w:ilvl w:val="0"/>
                          <w:numId w:val="6"/>
                        </w:numPr>
                        <w:kinsoku/>
                        <w:spacing w:line="240" w:lineRule="auto"/>
                        <w:ind w:firstLineChars="0"/>
                        <w:jc w:val="left"/>
                        <w:textAlignment w:val="baseline"/>
                        <w:rPr>
                          <w:color w:val="auto"/>
                          <w:sz w:val="13"/>
                          <w:szCs w:val="2"/>
                        </w:rPr>
                      </w:pPr>
                      <w:r>
                        <w:rPr>
                          <w:rFonts w:ascii="Times New Roman" w:hAnsi="Times New Roman" w:eastAsia="宋体"/>
                          <w:b/>
                          <w:color w:val="000000"/>
                          <w:kern w:val="24"/>
                          <w:sz w:val="18"/>
                          <w:szCs w:val="18"/>
                        </w:rPr>
                        <w:t>S1: I</w:t>
                      </w:r>
                      <w:r>
                        <w:rPr>
                          <w:rFonts w:ascii="Times New Roman" w:hAnsi="Times New Roman" w:eastAsia="宋体"/>
                          <w:b/>
                          <w:color w:val="auto"/>
                          <w:kern w:val="24"/>
                          <w:sz w:val="18"/>
                          <w:szCs w:val="18"/>
                        </w:rPr>
                        <w:t xml:space="preserve"> subscribe to </w:t>
                      </w:r>
                      <w:r>
                        <w:rPr>
                          <w:rFonts w:ascii="Times New Roman" w:hAnsi="Times New Roman" w:eastAsia="宋体"/>
                          <w:b/>
                          <w:color w:val="000000"/>
                          <w:kern w:val="24"/>
                          <w:sz w:val="18"/>
                          <w:szCs w:val="18"/>
                        </w:rPr>
                        <w:t>(agree with)</w:t>
                      </w:r>
                      <w:r>
                        <w:rPr>
                          <w:rFonts w:ascii="Times New Roman" w:hAnsi="Times New Roman" w:eastAsia="宋体"/>
                          <w:b/>
                          <w:color w:val="FF0000"/>
                          <w:kern w:val="24"/>
                          <w:sz w:val="18"/>
                          <w:szCs w:val="18"/>
                        </w:rPr>
                        <w:t xml:space="preserve"> </w:t>
                      </w:r>
                      <w:r>
                        <w:rPr>
                          <w:rFonts w:ascii="Times New Roman" w:hAnsi="Times New Roman" w:eastAsia="宋体"/>
                          <w:b/>
                          <w:color w:val="000000"/>
                          <w:kern w:val="24"/>
                          <w:sz w:val="18"/>
                          <w:szCs w:val="18"/>
                        </w:rPr>
                        <w:t xml:space="preserve">Dr. Foster’s point of view. </w:t>
                      </w:r>
                      <w:r>
                        <w:rPr>
                          <w:rFonts w:ascii="Times New Roman" w:hAnsi="Times New Roman" w:eastAsia="宋体"/>
                          <w:b/>
                          <w:color w:val="auto"/>
                          <w:kern w:val="24"/>
                          <w:sz w:val="18"/>
                          <w:szCs w:val="18"/>
                        </w:rPr>
                        <w:t xml:space="preserve">On the one hand, </w:t>
                      </w:r>
                      <w:r>
                        <w:rPr>
                          <w:rFonts w:ascii="Times New Roman" w:hAnsi="Times New Roman" w:eastAsia="Times New Roman"/>
                          <w:b/>
                          <w:color w:val="auto"/>
                          <w:kern w:val="24"/>
                          <w:sz w:val="18"/>
                          <w:szCs w:val="18"/>
                        </w:rPr>
                        <w:t>…</w:t>
                      </w:r>
                      <w:r>
                        <w:rPr>
                          <w:rFonts w:ascii="Times New Roman" w:hAnsi="Times New Roman" w:eastAsia="宋体"/>
                          <w:b/>
                          <w:color w:val="auto"/>
                          <w:kern w:val="24"/>
                          <w:sz w:val="18"/>
                          <w:szCs w:val="18"/>
                        </w:rPr>
                        <w:t>. On the other hand</w:t>
                      </w:r>
                      <w:r>
                        <w:rPr>
                          <w:rFonts w:ascii="Times New Roman" w:hAnsi="Times New Roman" w:eastAsia="Times New Roman"/>
                          <w:b/>
                          <w:color w:val="auto"/>
                          <w:kern w:val="24"/>
                          <w:sz w:val="18"/>
                          <w:szCs w:val="18"/>
                        </w:rPr>
                        <w:t>…</w:t>
                      </w:r>
                      <w:r>
                        <w:rPr>
                          <w:rFonts w:ascii="Times New Roman" w:hAnsi="Times New Roman" w:eastAsia="宋体"/>
                          <w:b/>
                          <w:color w:val="auto"/>
                          <w:kern w:val="24"/>
                          <w:sz w:val="18"/>
                          <w:szCs w:val="18"/>
                        </w:rPr>
                        <w:t>.</w:t>
                      </w:r>
                    </w:p>
                    <w:p>
                      <w:pPr>
                        <w:numPr>
                          <w:ilvl w:val="0"/>
                          <w:numId w:val="6"/>
                        </w:numPr>
                        <w:kinsoku/>
                        <w:spacing w:line="240" w:lineRule="auto"/>
                        <w:ind w:firstLineChars="0"/>
                        <w:jc w:val="left"/>
                        <w:textAlignment w:val="baseline"/>
                        <w:rPr>
                          <w:sz w:val="13"/>
                          <w:szCs w:val="2"/>
                        </w:rPr>
                      </w:pPr>
                      <w:r>
                        <w:rPr>
                          <w:rFonts w:ascii="Times New Roman" w:hAnsi="Times New Roman" w:eastAsia="宋体"/>
                          <w:b/>
                          <w:color w:val="000000"/>
                          <w:kern w:val="24"/>
                          <w:sz w:val="18"/>
                          <w:szCs w:val="18"/>
                        </w:rPr>
                        <w:t xml:space="preserve">S2: I’m afraid I disagree with you.  (I’m afraid not. / I don’t think so.  / I doubt </w:t>
                      </w:r>
                      <w:r>
                        <w:rPr>
                          <w:rFonts w:ascii="Times New Roman" w:hAnsi="Times New Roman" w:eastAsia="Times New Roman"/>
                          <w:b/>
                          <w:color w:val="000000"/>
                          <w:kern w:val="24"/>
                          <w:sz w:val="18"/>
                          <w:szCs w:val="18"/>
                        </w:rPr>
                        <w:t>…</w:t>
                      </w:r>
                      <w:r>
                        <w:rPr>
                          <w:rFonts w:ascii="Times New Roman" w:hAnsi="Times New Roman" w:eastAsia="宋体"/>
                          <w:b/>
                          <w:color w:val="000000"/>
                          <w:kern w:val="24"/>
                          <w:sz w:val="18"/>
                          <w:szCs w:val="18"/>
                        </w:rPr>
                        <w:t xml:space="preserve">) </w:t>
                      </w:r>
                    </w:p>
                  </w:txbxContent>
                </v:textbox>
              </v:shape>
            </w:pict>
          </mc:Fallback>
        </mc:AlternateContent>
      </w:r>
    </w:p>
    <w:p w:rsidR="00441980" w:rsidRDefault="00441980">
      <w:pPr>
        <w:rPr>
          <w:rFonts w:ascii="Times New Roman" w:hAnsi="Times New Roman" w:cs="Times New Roman"/>
          <w:b/>
          <w:bCs/>
          <w:szCs w:val="21"/>
        </w:rPr>
      </w:pPr>
    </w:p>
    <w:p w:rsidR="00441980" w:rsidRDefault="00441980">
      <w:pPr>
        <w:rPr>
          <w:rFonts w:ascii="Times New Roman" w:hAnsi="Times New Roman" w:cs="Times New Roman"/>
          <w:b/>
          <w:bCs/>
          <w:szCs w:val="21"/>
        </w:rPr>
      </w:pPr>
    </w:p>
    <w:p w:rsidR="00441980" w:rsidRDefault="009B351F">
      <w:pPr>
        <w:rPr>
          <w:rFonts w:ascii="Times New Roman" w:hAnsi="Times New Roman" w:cs="Times New Roman"/>
          <w:b/>
          <w:bCs/>
          <w:szCs w:val="21"/>
        </w:rPr>
      </w:pPr>
      <w:r>
        <w:rPr>
          <w:rFonts w:ascii="Times New Roman" w:hAnsi="Times New Roman" w:cs="Times New Roman" w:hint="eastAsia"/>
          <w:b/>
          <w:bCs/>
          <w:szCs w:val="21"/>
        </w:rPr>
        <w:t>Task</w:t>
      </w:r>
      <w:r>
        <w:rPr>
          <w:rFonts w:ascii="Times New Roman" w:hAnsi="Times New Roman" w:cs="Times New Roman"/>
          <w:b/>
          <w:bCs/>
          <w:szCs w:val="21"/>
        </w:rPr>
        <w:t xml:space="preserve"> 3 Let’s make a difference to the global warming </w:t>
      </w:r>
    </w:p>
    <w:p w:rsidR="00441980" w:rsidRDefault="009B351F">
      <w:pPr>
        <w:numPr>
          <w:ilvl w:val="0"/>
          <w:numId w:val="7"/>
        </w:numPr>
        <w:rPr>
          <w:rFonts w:ascii="Times New Roman" w:hAnsi="Times New Roman" w:cs="Times New Roman"/>
          <w:b/>
          <w:bCs/>
          <w:szCs w:val="21"/>
        </w:rPr>
      </w:pPr>
      <w:r>
        <w:rPr>
          <w:rFonts w:ascii="Times New Roman" w:hAnsi="Times New Roman" w:cs="Times New Roman"/>
          <w:b/>
          <w:bCs/>
          <w:szCs w:val="21"/>
        </w:rPr>
        <w:t xml:space="preserve">Global warming May be a big problem, but there are many things we can do to make a difference. </w:t>
      </w:r>
      <w:r>
        <w:rPr>
          <w:rFonts w:ascii="Times New Roman" w:hAnsi="Times New Roman" w:cs="Times New Roman" w:hint="eastAsia"/>
          <w:b/>
          <w:bCs/>
          <w:szCs w:val="21"/>
        </w:rPr>
        <w:t>Think about</w:t>
      </w:r>
      <w:r>
        <w:rPr>
          <w:rFonts w:ascii="Times New Roman" w:hAnsi="Times New Roman" w:cs="Times New Roman"/>
          <w:b/>
          <w:bCs/>
          <w:szCs w:val="21"/>
        </w:rPr>
        <w:t xml:space="preserve"> how</w:t>
      </w:r>
      <w:r>
        <w:rPr>
          <w:rFonts w:ascii="Times New Roman" w:hAnsi="Times New Roman" w:cs="Times New Roman"/>
          <w:b/>
          <w:bCs/>
          <w:szCs w:val="21"/>
        </w:rPr>
        <w:t xml:space="preserve"> to do it?</w:t>
      </w:r>
    </w:p>
    <w:p w:rsidR="00441980" w:rsidRDefault="00441980">
      <w:pPr>
        <w:rPr>
          <w:rFonts w:ascii="Times New Roman" w:hAnsi="Times New Roman" w:cs="Times New Roman"/>
          <w:b/>
          <w:bCs/>
          <w:szCs w:val="21"/>
        </w:rPr>
      </w:pPr>
    </w:p>
    <w:p w:rsidR="00441980" w:rsidRDefault="009B351F">
      <w:pPr>
        <w:rPr>
          <w:rFonts w:ascii="Times New Roman" w:hAnsi="Times New Roman" w:cs="Times New Roman"/>
          <w:b/>
          <w:bCs/>
          <w:szCs w:val="21"/>
        </w:rPr>
      </w:pPr>
      <w:r>
        <w:rPr>
          <w:rFonts w:ascii="Times New Roman" w:hAnsi="Times New Roman" w:cs="Times New Roman"/>
          <w:b/>
          <w:bCs/>
          <w:szCs w:val="21"/>
        </w:rPr>
        <w:t>2.</w:t>
      </w:r>
      <w:r>
        <w:rPr>
          <w:rFonts w:ascii="Times New Roman" w:hAnsi="Times New Roman" w:cs="Times New Roman" w:hint="eastAsia"/>
          <w:b/>
          <w:bCs/>
          <w:szCs w:val="21"/>
        </w:rPr>
        <w:t>homework</w:t>
      </w:r>
      <w:r>
        <w:rPr>
          <w:rFonts w:ascii="Times New Roman" w:hAnsi="Times New Roman" w:cs="Times New Roman"/>
          <w:b/>
          <w:bCs/>
          <w:szCs w:val="21"/>
        </w:rPr>
        <w:t xml:space="preserve"> </w:t>
      </w:r>
    </w:p>
    <w:p w:rsidR="00441980" w:rsidRDefault="009B351F">
      <w:pPr>
        <w:rPr>
          <w:rFonts w:ascii="Times New Roman" w:hAnsi="Times New Roman" w:cs="Times New Roman"/>
          <w:b/>
          <w:bCs/>
          <w:szCs w:val="21"/>
        </w:rPr>
      </w:pPr>
      <w:r>
        <w:rPr>
          <w:rFonts w:ascii="Times New Roman" w:hAnsi="Times New Roman" w:cs="Times New Roman"/>
          <w:b/>
          <w:bCs/>
          <w:szCs w:val="21"/>
        </w:rPr>
        <w:t>最近你的英国笔友</w:t>
      </w:r>
      <w:r>
        <w:rPr>
          <w:rFonts w:ascii="Times New Roman" w:hAnsi="Times New Roman" w:cs="Times New Roman"/>
          <w:b/>
          <w:bCs/>
          <w:szCs w:val="21"/>
        </w:rPr>
        <w:t xml:space="preserve">Mike </w:t>
      </w:r>
      <w:r>
        <w:rPr>
          <w:rFonts w:ascii="Times New Roman" w:hAnsi="Times New Roman" w:cs="Times New Roman"/>
          <w:b/>
          <w:bCs/>
          <w:szCs w:val="21"/>
        </w:rPr>
        <w:t>想改变自己的生活方式，低碳生活为保护环境出份力，但不知道该从何做起，写信向你寻求建议，请你给他写封回信发表自己对他这样作的看法并提出建议。</w:t>
      </w:r>
    </w:p>
    <w:p w:rsidR="00441980" w:rsidRDefault="009B351F">
      <w:pPr>
        <w:rPr>
          <w:rFonts w:ascii="Times New Roman" w:hAnsi="Times New Roman" w:cs="Times New Roman"/>
          <w:b/>
          <w:bCs/>
          <w:szCs w:val="21"/>
        </w:rPr>
      </w:pPr>
      <w:r>
        <w:rPr>
          <w:rFonts w:ascii="Times New Roman" w:hAnsi="Times New Roman" w:cs="Times New Roman" w:hint="eastAsia"/>
          <w:b/>
          <w:bCs/>
          <w:szCs w:val="21"/>
        </w:rPr>
        <w:t xml:space="preserve">1. </w:t>
      </w:r>
      <w:r>
        <w:rPr>
          <w:rFonts w:ascii="Times New Roman" w:hAnsi="Times New Roman" w:cs="Times New Roman" w:hint="eastAsia"/>
          <w:b/>
          <w:bCs/>
          <w:szCs w:val="21"/>
        </w:rPr>
        <w:t>不用灯的时候及时关灯；</w:t>
      </w:r>
    </w:p>
    <w:p w:rsidR="00441980" w:rsidRDefault="009B351F">
      <w:pPr>
        <w:rPr>
          <w:rFonts w:ascii="Times New Roman" w:hAnsi="Times New Roman" w:cs="Times New Roman"/>
          <w:b/>
          <w:bCs/>
          <w:szCs w:val="21"/>
        </w:rPr>
      </w:pPr>
      <w:r>
        <w:rPr>
          <w:rFonts w:ascii="Times New Roman" w:hAnsi="Times New Roman" w:cs="Times New Roman" w:hint="eastAsia"/>
          <w:b/>
          <w:bCs/>
          <w:szCs w:val="21"/>
        </w:rPr>
        <w:t xml:space="preserve">2. </w:t>
      </w:r>
      <w:r>
        <w:rPr>
          <w:rFonts w:ascii="Times New Roman" w:hAnsi="Times New Roman" w:cs="Times New Roman" w:hint="eastAsia"/>
          <w:b/>
          <w:bCs/>
          <w:szCs w:val="21"/>
        </w:rPr>
        <w:t>尽量绿色出行；</w:t>
      </w:r>
    </w:p>
    <w:p w:rsidR="00441980" w:rsidRDefault="009B351F">
      <w:pPr>
        <w:rPr>
          <w:rFonts w:ascii="Times New Roman" w:hAnsi="Times New Roman" w:cs="Times New Roman"/>
          <w:b/>
          <w:bCs/>
          <w:szCs w:val="21"/>
        </w:rPr>
      </w:pPr>
      <w:r>
        <w:rPr>
          <w:rFonts w:ascii="Times New Roman" w:hAnsi="Times New Roman" w:cs="Times New Roman" w:hint="eastAsia"/>
          <w:b/>
          <w:bCs/>
          <w:szCs w:val="21"/>
        </w:rPr>
        <w:t>3....</w:t>
      </w:r>
    </w:p>
    <w:p w:rsidR="00441980" w:rsidRDefault="00441980">
      <w:pPr>
        <w:rPr>
          <w:rFonts w:ascii="Times New Roman" w:hAnsi="Times New Roman" w:cs="Times New Roman"/>
          <w:b/>
          <w:bCs/>
          <w:szCs w:val="21"/>
        </w:rPr>
      </w:pPr>
    </w:p>
    <w:p w:rsidR="00441980" w:rsidRDefault="009B351F">
      <w:pPr>
        <w:rPr>
          <w:rFonts w:ascii="Times New Roman" w:hAnsi="Times New Roman" w:cs="Times New Roman"/>
          <w:b/>
          <w:bCs/>
          <w:szCs w:val="21"/>
        </w:rPr>
      </w:pPr>
      <w:r>
        <w:rPr>
          <w:rFonts w:ascii="Times New Roman" w:hAnsi="Times New Roman" w:cs="Times New Roman"/>
          <w:b/>
          <w:bCs/>
          <w:szCs w:val="21"/>
        </w:rPr>
        <w:t xml:space="preserve">        </w:t>
      </w:r>
      <w:r>
        <w:rPr>
          <w:rFonts w:ascii="Times New Roman" w:hAnsi="Times New Roman" w:cs="Times New Roman"/>
          <w:b/>
          <w:bCs/>
          <w:szCs w:val="21"/>
        </w:rPr>
        <w:t xml:space="preserve">                            </w:t>
      </w:r>
    </w:p>
    <w:p w:rsidR="00441980" w:rsidRDefault="00441980">
      <w:pPr>
        <w:rPr>
          <w:rFonts w:ascii="Times New Roman" w:hAnsi="Times New Roman" w:cs="Times New Roman"/>
          <w:b/>
          <w:bCs/>
          <w:szCs w:val="21"/>
        </w:rPr>
      </w:pPr>
    </w:p>
    <w:p w:rsidR="00441980" w:rsidRDefault="00441980">
      <w:pPr>
        <w:rPr>
          <w:rFonts w:ascii="Times New Roman" w:hAnsi="Times New Roman" w:cs="Times New Roman"/>
          <w:sz w:val="24"/>
          <w:szCs w:val="24"/>
        </w:rPr>
      </w:pPr>
    </w:p>
    <w:sectPr w:rsidR="00441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51F" w:rsidRDefault="009B351F"/>
  </w:endnote>
  <w:endnote w:type="continuationSeparator" w:id="0">
    <w:p w:rsidR="009B351F" w:rsidRDefault="009B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51F" w:rsidRDefault="009B351F"/>
  </w:footnote>
  <w:footnote w:type="continuationSeparator" w:id="0">
    <w:p w:rsidR="009B351F" w:rsidRDefault="009B3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2446E2"/>
    <w:multiLevelType w:val="singleLevel"/>
    <w:tmpl w:val="A42446E2"/>
    <w:lvl w:ilvl="0">
      <w:start w:val="1"/>
      <w:numFmt w:val="decimal"/>
      <w:suff w:val="space"/>
      <w:lvlText w:val="%1."/>
      <w:lvlJc w:val="left"/>
    </w:lvl>
  </w:abstractNum>
  <w:abstractNum w:abstractNumId="1" w15:restartNumberingAfterBreak="0">
    <w:nsid w:val="C0345414"/>
    <w:multiLevelType w:val="singleLevel"/>
    <w:tmpl w:val="C0345414"/>
    <w:lvl w:ilvl="0">
      <w:start w:val="1"/>
      <w:numFmt w:val="upperLetter"/>
      <w:suff w:val="space"/>
      <w:lvlText w:val="%1."/>
      <w:lvlJc w:val="left"/>
      <w:pPr>
        <w:ind w:left="315" w:firstLine="0"/>
      </w:pPr>
    </w:lvl>
  </w:abstractNum>
  <w:abstractNum w:abstractNumId="2" w15:restartNumberingAfterBreak="0">
    <w:nsid w:val="C4C2DE8A"/>
    <w:multiLevelType w:val="singleLevel"/>
    <w:tmpl w:val="C4C2DE8A"/>
    <w:lvl w:ilvl="0">
      <w:start w:val="1"/>
      <w:numFmt w:val="decimal"/>
      <w:suff w:val="space"/>
      <w:lvlText w:val="%1."/>
      <w:lvlJc w:val="left"/>
    </w:lvl>
  </w:abstractNum>
  <w:abstractNum w:abstractNumId="3" w15:restartNumberingAfterBreak="0">
    <w:nsid w:val="CDA4E4F4"/>
    <w:multiLevelType w:val="singleLevel"/>
    <w:tmpl w:val="CDA4E4F4"/>
    <w:lvl w:ilvl="0">
      <w:start w:val="1"/>
      <w:numFmt w:val="decimal"/>
      <w:suff w:val="space"/>
      <w:lvlText w:val="%1."/>
      <w:lvlJc w:val="left"/>
    </w:lvl>
  </w:abstractNum>
  <w:abstractNum w:abstractNumId="4" w15:restartNumberingAfterBreak="0">
    <w:nsid w:val="606ECEB3"/>
    <w:multiLevelType w:val="singleLevel"/>
    <w:tmpl w:val="606ECEB3"/>
    <w:lvl w:ilvl="0">
      <w:start w:val="1"/>
      <w:numFmt w:val="decimal"/>
      <w:suff w:val="space"/>
      <w:lvlText w:val="%1."/>
      <w:lvlJc w:val="left"/>
    </w:lvl>
  </w:abstractNum>
  <w:abstractNum w:abstractNumId="5" w15:restartNumberingAfterBreak="0">
    <w:nsid w:val="68849969"/>
    <w:multiLevelType w:val="multilevel"/>
    <w:tmpl w:val="6884996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DA4844"/>
    <w:multiLevelType w:val="singleLevel"/>
    <w:tmpl w:val="78DA4844"/>
    <w:lvl w:ilvl="0">
      <w:start w:val="1"/>
      <w:numFmt w:val="decimal"/>
      <w:suff w:val="space"/>
      <w:lvlText w:val="%1."/>
      <w:lvlJc w:val="left"/>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5B"/>
    <w:rsid w:val="000515E0"/>
    <w:rsid w:val="0006210A"/>
    <w:rsid w:val="00247108"/>
    <w:rsid w:val="002F0D99"/>
    <w:rsid w:val="00441980"/>
    <w:rsid w:val="0059165C"/>
    <w:rsid w:val="005C0E21"/>
    <w:rsid w:val="007C4790"/>
    <w:rsid w:val="00833AB4"/>
    <w:rsid w:val="008A33D2"/>
    <w:rsid w:val="008B61E5"/>
    <w:rsid w:val="00911B39"/>
    <w:rsid w:val="00926E2F"/>
    <w:rsid w:val="009B351F"/>
    <w:rsid w:val="00AF1B5B"/>
    <w:rsid w:val="00BB54A6"/>
    <w:rsid w:val="00C60221"/>
    <w:rsid w:val="00CB53B8"/>
    <w:rsid w:val="00E82327"/>
    <w:rsid w:val="00F240C3"/>
    <w:rsid w:val="02EC6CC1"/>
    <w:rsid w:val="052165EE"/>
    <w:rsid w:val="0659436B"/>
    <w:rsid w:val="086458B6"/>
    <w:rsid w:val="0CC54E84"/>
    <w:rsid w:val="0D9E3286"/>
    <w:rsid w:val="0EE4534C"/>
    <w:rsid w:val="0F296A69"/>
    <w:rsid w:val="18177CE7"/>
    <w:rsid w:val="18D65AAB"/>
    <w:rsid w:val="197F549D"/>
    <w:rsid w:val="1B260E1A"/>
    <w:rsid w:val="1C6A51D8"/>
    <w:rsid w:val="1E367EC9"/>
    <w:rsid w:val="1EB82AA2"/>
    <w:rsid w:val="208241D6"/>
    <w:rsid w:val="21904213"/>
    <w:rsid w:val="21947A79"/>
    <w:rsid w:val="21DE494C"/>
    <w:rsid w:val="21ED1006"/>
    <w:rsid w:val="24605FC1"/>
    <w:rsid w:val="257E7DBA"/>
    <w:rsid w:val="25D16566"/>
    <w:rsid w:val="293954DA"/>
    <w:rsid w:val="2D9663C0"/>
    <w:rsid w:val="2DFA5A60"/>
    <w:rsid w:val="305E0F84"/>
    <w:rsid w:val="30EB3EEE"/>
    <w:rsid w:val="31763EE1"/>
    <w:rsid w:val="3249578F"/>
    <w:rsid w:val="3291287A"/>
    <w:rsid w:val="33617891"/>
    <w:rsid w:val="34C1546E"/>
    <w:rsid w:val="35C17D68"/>
    <w:rsid w:val="3BB142F7"/>
    <w:rsid w:val="406B449C"/>
    <w:rsid w:val="40717D01"/>
    <w:rsid w:val="41262DF2"/>
    <w:rsid w:val="418007BA"/>
    <w:rsid w:val="41B478FB"/>
    <w:rsid w:val="41ED23BC"/>
    <w:rsid w:val="47B07615"/>
    <w:rsid w:val="47B64144"/>
    <w:rsid w:val="48140BEB"/>
    <w:rsid w:val="498C1FB1"/>
    <w:rsid w:val="4B876FF1"/>
    <w:rsid w:val="4ED37277"/>
    <w:rsid w:val="50A81A7E"/>
    <w:rsid w:val="521444D5"/>
    <w:rsid w:val="52453057"/>
    <w:rsid w:val="54EE5AE1"/>
    <w:rsid w:val="55DF2F70"/>
    <w:rsid w:val="5C95268B"/>
    <w:rsid w:val="5C9B6084"/>
    <w:rsid w:val="5DEB5E15"/>
    <w:rsid w:val="64AC4BCF"/>
    <w:rsid w:val="66507D96"/>
    <w:rsid w:val="66A06FBE"/>
    <w:rsid w:val="69E676B6"/>
    <w:rsid w:val="6A3A68EA"/>
    <w:rsid w:val="6AB72F42"/>
    <w:rsid w:val="6ADE063D"/>
    <w:rsid w:val="6BB12AF0"/>
    <w:rsid w:val="6F8A620E"/>
    <w:rsid w:val="6FAB12A5"/>
    <w:rsid w:val="711C0290"/>
    <w:rsid w:val="7124476A"/>
    <w:rsid w:val="7183508C"/>
    <w:rsid w:val="722E7D84"/>
    <w:rsid w:val="723150DE"/>
    <w:rsid w:val="763A4167"/>
    <w:rsid w:val="78FE275F"/>
    <w:rsid w:val="7A027456"/>
    <w:rsid w:val="7A576785"/>
    <w:rsid w:val="7C012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2C96A3"/>
  <w15:docId w15:val="{98DD58E0-C4CE-DB42-90F0-1A5EA5C2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99"/>
    <w:qFormat/>
    <w:pPr>
      <w:ind w:firstLineChars="200" w:firstLine="420"/>
    </w:p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307</Words>
  <Characters>1756</Characters>
  <Application>Microsoft Office Word</Application>
  <DocSecurity>0</DocSecurity>
  <Lines>14</Lines>
  <Paragraphs>4</Paragraphs>
  <ScaleCrop>false</ScaleCrop>
  <Company>Microsoft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6</cp:revision>
  <dcterms:created xsi:type="dcterms:W3CDTF">2020-03-13T02:50:00Z</dcterms:created>
  <dcterms:modified xsi:type="dcterms:W3CDTF">2020-04-08T06:29:00Z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