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59C7" w:rsidRDefault="00684FB6" w:rsidP="00684FB6">
      <w:pPr>
        <w:spacing w:line="400" w:lineRule="exact"/>
        <w:jc w:val="center"/>
        <w:rPr>
          <w:rFonts w:ascii="宋体" w:hAnsi="宋体"/>
          <w:b/>
          <w:sz w:val="28"/>
          <w:szCs w:val="28"/>
        </w:rPr>
      </w:pPr>
      <w:r w:rsidRPr="00684FB6">
        <w:rPr>
          <w:rFonts w:ascii="宋体" w:hAnsi="宋体" w:hint="eastAsia"/>
          <w:b/>
          <w:sz w:val="28"/>
          <w:szCs w:val="28"/>
        </w:rPr>
        <w:t>高二年级生物学第</w:t>
      </w:r>
      <w:r w:rsidR="00260E38">
        <w:rPr>
          <w:rFonts w:ascii="宋体" w:hAnsi="宋体" w:hint="eastAsia"/>
          <w:b/>
          <w:sz w:val="28"/>
          <w:szCs w:val="28"/>
        </w:rPr>
        <w:t>4</w:t>
      </w:r>
      <w:r w:rsidRPr="00684FB6">
        <w:rPr>
          <w:rFonts w:ascii="宋体" w:hAnsi="宋体" w:hint="eastAsia"/>
          <w:b/>
          <w:sz w:val="28"/>
          <w:szCs w:val="28"/>
        </w:rPr>
        <w:t>课时《选修3专题1基因工程的基本操作程序（</w:t>
      </w:r>
      <w:r w:rsidR="00260E38">
        <w:rPr>
          <w:rFonts w:ascii="宋体" w:hAnsi="宋体" w:hint="eastAsia"/>
          <w:b/>
          <w:sz w:val="28"/>
          <w:szCs w:val="28"/>
        </w:rPr>
        <w:t>2</w:t>
      </w:r>
      <w:r w:rsidRPr="00684FB6">
        <w:rPr>
          <w:rFonts w:ascii="宋体" w:hAnsi="宋体" w:hint="eastAsia"/>
          <w:b/>
          <w:sz w:val="28"/>
          <w:szCs w:val="28"/>
        </w:rPr>
        <w:t>）》课后作业</w:t>
      </w:r>
    </w:p>
    <w:p w:rsidR="0040120D" w:rsidRPr="008470BC" w:rsidRDefault="0040120D" w:rsidP="0040120D">
      <w:pPr>
        <w:spacing w:line="276" w:lineRule="auto"/>
        <w:rPr>
          <w:rFonts w:ascii="宋体" w:hAnsi="宋体"/>
          <w:b/>
          <w:szCs w:val="21"/>
        </w:rPr>
      </w:pPr>
      <w:r w:rsidRPr="008470BC">
        <w:rPr>
          <w:rFonts w:ascii="宋体" w:hAnsi="宋体"/>
          <w:b/>
          <w:bCs/>
          <w:szCs w:val="21"/>
        </w:rPr>
        <w:t>一、</w:t>
      </w:r>
      <w:r w:rsidRPr="008470BC">
        <w:rPr>
          <w:rFonts w:ascii="宋体" w:hAnsi="宋体"/>
          <w:b/>
          <w:szCs w:val="21"/>
        </w:rPr>
        <w:t>选择题（每题只有一个正确选项）</w:t>
      </w:r>
    </w:p>
    <w:p w:rsidR="0040120D" w:rsidRPr="008A61E4" w:rsidRDefault="0040120D" w:rsidP="0040120D">
      <w:pPr>
        <w:snapToGrid w:val="0"/>
        <w:spacing w:line="276" w:lineRule="auto"/>
        <w:rPr>
          <w:rFonts w:ascii="宋体" w:hAnsi="宋体"/>
          <w:szCs w:val="21"/>
        </w:rPr>
      </w:pPr>
      <w:r>
        <w:rPr>
          <w:rFonts w:hint="eastAsia"/>
        </w:rPr>
        <w:t>1</w:t>
      </w:r>
      <w:r w:rsidRPr="00E328F4">
        <w:t>．</w:t>
      </w:r>
      <w:r w:rsidRPr="008A61E4">
        <w:rPr>
          <w:rFonts w:ascii="宋体" w:hAnsi="宋体" w:hint="eastAsia"/>
          <w:szCs w:val="21"/>
        </w:rPr>
        <w:t>下列有关基因工程的叙述，正确的是</w:t>
      </w:r>
    </w:p>
    <w:p w:rsidR="0040120D" w:rsidRPr="008A61E4" w:rsidRDefault="0040120D" w:rsidP="0040120D">
      <w:pPr>
        <w:snapToGrid w:val="0"/>
        <w:spacing w:line="276" w:lineRule="auto"/>
        <w:ind w:firstLineChars="100" w:firstLine="210"/>
        <w:rPr>
          <w:rFonts w:ascii="宋体" w:hAnsi="宋体"/>
          <w:szCs w:val="21"/>
        </w:rPr>
      </w:pPr>
      <w:r w:rsidRPr="008A61E4">
        <w:rPr>
          <w:rFonts w:ascii="宋体" w:hAnsi="宋体" w:hint="eastAsia"/>
          <w:szCs w:val="21"/>
        </w:rPr>
        <w:t>A．目的基因导入受体细胞后，一定能稳定遗传</w:t>
      </w:r>
    </w:p>
    <w:p w:rsidR="0040120D" w:rsidRPr="008A61E4" w:rsidRDefault="0040120D" w:rsidP="0040120D">
      <w:pPr>
        <w:snapToGrid w:val="0"/>
        <w:spacing w:line="276" w:lineRule="auto"/>
        <w:ind w:firstLineChars="100" w:firstLine="210"/>
        <w:rPr>
          <w:rFonts w:ascii="宋体" w:hAnsi="宋体"/>
          <w:szCs w:val="21"/>
        </w:rPr>
      </w:pPr>
      <w:r w:rsidRPr="008A61E4">
        <w:rPr>
          <w:rFonts w:ascii="宋体" w:hAnsi="宋体" w:hint="eastAsia"/>
          <w:szCs w:val="21"/>
        </w:rPr>
        <w:t>B．构建载体与目的基因重组的DNA是基因工程的核心</w:t>
      </w:r>
    </w:p>
    <w:p w:rsidR="0040120D" w:rsidRPr="008A61E4" w:rsidRDefault="0040120D" w:rsidP="0040120D">
      <w:pPr>
        <w:snapToGrid w:val="0"/>
        <w:spacing w:line="276" w:lineRule="auto"/>
        <w:ind w:firstLineChars="100" w:firstLine="210"/>
        <w:rPr>
          <w:rFonts w:ascii="宋体" w:hAnsi="宋体"/>
          <w:szCs w:val="21"/>
        </w:rPr>
      </w:pPr>
      <w:r w:rsidRPr="008A61E4">
        <w:rPr>
          <w:rFonts w:ascii="宋体" w:hAnsi="宋体" w:hint="eastAsia"/>
          <w:szCs w:val="21"/>
        </w:rPr>
        <w:t>C．DNA连接酶的作用是将两个黏性末端的碱基连接起来</w:t>
      </w:r>
    </w:p>
    <w:p w:rsidR="0040120D" w:rsidRDefault="0040120D" w:rsidP="0040120D">
      <w:pPr>
        <w:snapToGrid w:val="0"/>
        <w:spacing w:line="276" w:lineRule="auto"/>
        <w:ind w:firstLineChars="100" w:firstLine="210"/>
        <w:rPr>
          <w:rFonts w:ascii="宋体" w:hAnsi="宋体"/>
          <w:szCs w:val="21"/>
        </w:rPr>
      </w:pPr>
      <w:r w:rsidRPr="008A61E4">
        <w:rPr>
          <w:rFonts w:ascii="宋体" w:hAnsi="宋体" w:hint="eastAsia"/>
          <w:szCs w:val="21"/>
        </w:rPr>
        <w:t>D．</w:t>
      </w:r>
      <w:r w:rsidRPr="00E42911">
        <w:rPr>
          <w:rFonts w:ascii="宋体" w:hAnsi="宋体" w:hint="eastAsia"/>
          <w:szCs w:val="21"/>
        </w:rPr>
        <w:t>载体上的抗性基因有利于促进目的基因的表达</w:t>
      </w:r>
      <w:r>
        <w:rPr>
          <w:rFonts w:ascii="宋体" w:hAnsi="宋体" w:hint="eastAsia"/>
          <w:szCs w:val="21"/>
        </w:rPr>
        <w:t xml:space="preserve"> </w:t>
      </w:r>
    </w:p>
    <w:p w:rsidR="0040120D" w:rsidRDefault="0040120D" w:rsidP="0040120D">
      <w:pPr>
        <w:spacing w:line="340" w:lineRule="exact"/>
        <w:ind w:left="315" w:hangingChars="150" w:hanging="315"/>
        <w:rPr>
          <w:rFonts w:ascii="宋体" w:hAnsi="宋体"/>
          <w:color w:val="FF0000"/>
          <w:shd w:val="clear" w:color="auto" w:fill="FFFFFF"/>
        </w:rPr>
      </w:pPr>
    </w:p>
    <w:p w:rsidR="0040120D" w:rsidRPr="00473BF8" w:rsidRDefault="0040120D" w:rsidP="0040120D">
      <w:pPr>
        <w:spacing w:line="340" w:lineRule="exact"/>
        <w:ind w:left="315" w:hangingChars="150" w:hanging="315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2.</w:t>
      </w:r>
      <w:r>
        <w:rPr>
          <w:rFonts w:ascii="宋体" w:hAnsi="宋体"/>
          <w:szCs w:val="21"/>
        </w:rPr>
        <w:t xml:space="preserve"> </w:t>
      </w:r>
      <w:r w:rsidRPr="00473BF8">
        <w:rPr>
          <w:rFonts w:ascii="宋体" w:hAnsi="宋体" w:hint="eastAsia"/>
          <w:szCs w:val="21"/>
        </w:rPr>
        <w:t>将绿色荧光蛋白基因的片段与目的基因连接起来组成一个融合基因，再将该融合基因转入真核生物细胞内，表达出的蛋白质就会带有绿色荧光。绿色荧光蛋白在该研究中的主要作用是</w:t>
      </w:r>
    </w:p>
    <w:p w:rsidR="0040120D" w:rsidRPr="00473BF8" w:rsidRDefault="0040120D" w:rsidP="0040120D">
      <w:pPr>
        <w:spacing w:line="340" w:lineRule="exact"/>
        <w:ind w:leftChars="100" w:left="315" w:hangingChars="50" w:hanging="105"/>
        <w:rPr>
          <w:rFonts w:ascii="宋体" w:hAnsi="宋体"/>
          <w:szCs w:val="21"/>
        </w:rPr>
      </w:pPr>
      <w:r w:rsidRPr="00473BF8">
        <w:rPr>
          <w:rFonts w:ascii="宋体" w:hAnsi="宋体" w:hint="eastAsia"/>
          <w:szCs w:val="21"/>
        </w:rPr>
        <w:t>A．追踪目的基因在细胞内的复制过程</w:t>
      </w:r>
    </w:p>
    <w:p w:rsidR="0040120D" w:rsidRPr="00473BF8" w:rsidRDefault="0040120D" w:rsidP="0040120D">
      <w:pPr>
        <w:spacing w:line="340" w:lineRule="exact"/>
        <w:ind w:leftChars="100" w:left="315" w:hangingChars="50" w:hanging="105"/>
        <w:rPr>
          <w:rFonts w:ascii="宋体" w:hAnsi="宋体"/>
          <w:szCs w:val="21"/>
        </w:rPr>
      </w:pPr>
      <w:r w:rsidRPr="00473BF8">
        <w:rPr>
          <w:rFonts w:ascii="宋体" w:hAnsi="宋体" w:hint="eastAsia"/>
          <w:szCs w:val="21"/>
        </w:rPr>
        <w:t>B．追踪目的基因插入到染色体上的位置</w:t>
      </w:r>
    </w:p>
    <w:p w:rsidR="0040120D" w:rsidRPr="00473BF8" w:rsidRDefault="0040120D" w:rsidP="0040120D">
      <w:pPr>
        <w:spacing w:line="340" w:lineRule="exact"/>
        <w:ind w:leftChars="100" w:left="315" w:hangingChars="50" w:hanging="105"/>
        <w:rPr>
          <w:rFonts w:ascii="宋体" w:hAnsi="宋体"/>
          <w:szCs w:val="21"/>
        </w:rPr>
      </w:pPr>
      <w:r w:rsidRPr="00473BF8">
        <w:rPr>
          <w:rFonts w:ascii="宋体" w:hAnsi="宋体" w:hint="eastAsia"/>
          <w:szCs w:val="21"/>
        </w:rPr>
        <w:t>C．追踪目的基因编码的蛋白质的分布</w:t>
      </w:r>
    </w:p>
    <w:p w:rsidR="0040120D" w:rsidRDefault="0040120D" w:rsidP="0040120D">
      <w:pPr>
        <w:spacing w:line="340" w:lineRule="exact"/>
        <w:ind w:leftChars="100" w:left="315" w:hangingChars="50" w:hanging="105"/>
        <w:rPr>
          <w:rFonts w:ascii="宋体" w:hAnsi="宋体"/>
          <w:szCs w:val="21"/>
        </w:rPr>
      </w:pPr>
      <w:r w:rsidRPr="00473BF8">
        <w:rPr>
          <w:rFonts w:ascii="宋体" w:hAnsi="宋体" w:hint="eastAsia"/>
          <w:szCs w:val="21"/>
        </w:rPr>
        <w:t>D．显示目的基因编码的蛋白质的空间结构</w:t>
      </w:r>
    </w:p>
    <w:p w:rsidR="0040120D" w:rsidRDefault="0040120D" w:rsidP="0040120D">
      <w:pPr>
        <w:snapToGrid w:val="0"/>
        <w:spacing w:line="276" w:lineRule="auto"/>
        <w:rPr>
          <w:rFonts w:ascii="宋体" w:hAnsi="宋体"/>
          <w:szCs w:val="21"/>
        </w:rPr>
      </w:pPr>
    </w:p>
    <w:p w:rsidR="0040120D" w:rsidRPr="000A00DF" w:rsidRDefault="0040120D" w:rsidP="0040120D">
      <w:pPr>
        <w:snapToGrid w:val="0"/>
        <w:spacing w:line="276" w:lineRule="auto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3.</w:t>
      </w:r>
      <w:r w:rsidRPr="000A00DF">
        <w:rPr>
          <w:rFonts w:ascii="宋体" w:hAnsi="宋体" w:hint="eastAsia"/>
          <w:szCs w:val="21"/>
        </w:rPr>
        <w:t>采用基因</w:t>
      </w:r>
      <w:r>
        <w:rPr>
          <w:rFonts w:ascii="宋体" w:hAnsi="宋体" w:hint="eastAsia"/>
          <w:szCs w:val="21"/>
        </w:rPr>
        <w:t>工</w:t>
      </w:r>
      <w:r w:rsidRPr="000A00DF">
        <w:rPr>
          <w:rFonts w:ascii="宋体" w:hAnsi="宋体" w:hint="eastAsia"/>
          <w:szCs w:val="21"/>
        </w:rPr>
        <w:t>程技术将人凝血因子基因导入山羊受精卵，培育出了转基因羊。但是，人凝血因子只存在于该转基因羊的乳汁中。以下有关叙述，正确的是</w:t>
      </w:r>
      <w:r>
        <w:rPr>
          <w:rFonts w:ascii="宋体" w:hAnsi="宋体" w:hint="eastAsia"/>
          <w:szCs w:val="21"/>
        </w:rPr>
        <w:t xml:space="preserve"> </w:t>
      </w:r>
    </w:p>
    <w:p w:rsidR="0040120D" w:rsidRPr="000A00DF" w:rsidRDefault="0040120D" w:rsidP="0040120D">
      <w:pPr>
        <w:snapToGrid w:val="0"/>
        <w:spacing w:line="276" w:lineRule="auto"/>
        <w:ind w:firstLineChars="100" w:firstLine="210"/>
        <w:rPr>
          <w:rFonts w:ascii="宋体" w:hAnsi="宋体"/>
          <w:szCs w:val="21"/>
        </w:rPr>
      </w:pPr>
      <w:r w:rsidRPr="000A00DF">
        <w:rPr>
          <w:rFonts w:ascii="宋体" w:hAnsi="宋体" w:hint="eastAsia"/>
          <w:szCs w:val="21"/>
        </w:rPr>
        <w:t>A．人体细胞中凝血因子基因编码区的碱基对数目，等于凝血因子氨基酸数目的3倍</w:t>
      </w:r>
    </w:p>
    <w:p w:rsidR="0040120D" w:rsidRPr="000A00DF" w:rsidRDefault="0040120D" w:rsidP="0040120D">
      <w:pPr>
        <w:snapToGrid w:val="0"/>
        <w:spacing w:line="276" w:lineRule="auto"/>
        <w:ind w:firstLineChars="100" w:firstLine="210"/>
        <w:rPr>
          <w:rFonts w:ascii="宋体" w:hAnsi="宋体"/>
          <w:szCs w:val="21"/>
        </w:rPr>
      </w:pPr>
      <w:r w:rsidRPr="000A00DF">
        <w:rPr>
          <w:rFonts w:ascii="宋体" w:hAnsi="宋体" w:hint="eastAsia"/>
          <w:szCs w:val="21"/>
        </w:rPr>
        <w:t>B．可用显微注射技术将含有人凝血因子基因的重组DNA分子导入羊的受精卵</w:t>
      </w:r>
    </w:p>
    <w:p w:rsidR="0040120D" w:rsidRPr="000A00DF" w:rsidRDefault="0040120D" w:rsidP="0040120D">
      <w:pPr>
        <w:snapToGrid w:val="0"/>
        <w:spacing w:line="276" w:lineRule="auto"/>
        <w:ind w:firstLineChars="100" w:firstLine="210"/>
        <w:rPr>
          <w:rFonts w:ascii="宋体" w:hAnsi="宋体"/>
          <w:szCs w:val="21"/>
        </w:rPr>
      </w:pPr>
      <w:r w:rsidRPr="000A00DF">
        <w:rPr>
          <w:rFonts w:ascii="宋体" w:hAnsi="宋体" w:hint="eastAsia"/>
          <w:szCs w:val="21"/>
        </w:rPr>
        <w:t>C．在该转基因羊中，人凝血因子基因存在于乳腺细胞，而不存在于其他体细胞中</w:t>
      </w:r>
    </w:p>
    <w:p w:rsidR="0040120D" w:rsidRDefault="0040120D" w:rsidP="0040120D">
      <w:pPr>
        <w:snapToGrid w:val="0"/>
        <w:spacing w:line="276" w:lineRule="auto"/>
        <w:ind w:firstLineChars="100" w:firstLine="210"/>
        <w:rPr>
          <w:rFonts w:ascii="宋体" w:hAnsi="宋体"/>
          <w:szCs w:val="21"/>
        </w:rPr>
      </w:pPr>
      <w:r w:rsidRPr="000A00DF">
        <w:rPr>
          <w:rFonts w:ascii="宋体" w:hAnsi="宋体" w:hint="eastAsia"/>
          <w:szCs w:val="21"/>
        </w:rPr>
        <w:t>D．人凝血因子基因开始转录后，DNA连接酶以DNA分子的一条链为模板合成mRNA</w:t>
      </w:r>
    </w:p>
    <w:p w:rsidR="0040120D" w:rsidRDefault="0040120D" w:rsidP="0040120D">
      <w:pPr>
        <w:snapToGrid w:val="0"/>
        <w:spacing w:line="276" w:lineRule="auto"/>
        <w:ind w:firstLineChars="100" w:firstLine="210"/>
        <w:rPr>
          <w:rFonts w:ascii="宋体" w:hAnsi="宋体"/>
          <w:szCs w:val="21"/>
        </w:rPr>
      </w:pPr>
    </w:p>
    <w:p w:rsidR="0040120D" w:rsidRPr="00BE05FC" w:rsidRDefault="0040120D" w:rsidP="0040120D">
      <w:pPr>
        <w:snapToGrid w:val="0"/>
        <w:spacing w:line="276" w:lineRule="auto"/>
        <w:rPr>
          <w:szCs w:val="21"/>
        </w:rPr>
      </w:pPr>
      <w:r w:rsidRPr="00BE05FC">
        <w:rPr>
          <w:rFonts w:hint="eastAsia"/>
          <w:szCs w:val="21"/>
        </w:rPr>
        <w:t>4.</w:t>
      </w:r>
      <w:r w:rsidRPr="00BE05FC">
        <w:rPr>
          <w:rFonts w:hint="eastAsia"/>
        </w:rPr>
        <w:t xml:space="preserve"> </w:t>
      </w:r>
      <w:r w:rsidRPr="00BE05FC">
        <w:rPr>
          <w:rFonts w:hint="eastAsia"/>
          <w:szCs w:val="21"/>
        </w:rPr>
        <w:t>利用基因工程技术生产羧酸酯酶（</w:t>
      </w:r>
      <w:proofErr w:type="spellStart"/>
      <w:r w:rsidRPr="00BE05FC">
        <w:rPr>
          <w:rFonts w:hint="eastAsia"/>
          <w:szCs w:val="21"/>
        </w:rPr>
        <w:t>CarE</w:t>
      </w:r>
      <w:proofErr w:type="spellEnd"/>
      <w:r w:rsidRPr="00BE05FC">
        <w:rPr>
          <w:rFonts w:hint="eastAsia"/>
          <w:szCs w:val="21"/>
        </w:rPr>
        <w:t>）制剂，用于降解某种农药的残留，基本流程如图。下列叙述正确的是</w:t>
      </w:r>
    </w:p>
    <w:p w:rsidR="0040120D" w:rsidRPr="00BE05FC" w:rsidRDefault="0040120D" w:rsidP="0040120D">
      <w:pPr>
        <w:snapToGrid w:val="0"/>
        <w:spacing w:line="276" w:lineRule="auto"/>
        <w:rPr>
          <w:rFonts w:ascii="宋体" w:hAnsi="宋体"/>
          <w:color w:val="FF0000"/>
          <w:szCs w:val="21"/>
        </w:rPr>
      </w:pPr>
    </w:p>
    <w:p w:rsidR="0040120D" w:rsidRDefault="0040120D" w:rsidP="0040120D">
      <w:pPr>
        <w:snapToGrid w:val="0"/>
        <w:spacing w:line="276" w:lineRule="auto"/>
        <w:ind w:firstLineChars="100" w:firstLine="210"/>
        <w:rPr>
          <w:rFonts w:ascii="宋体" w:hAnsi="宋体"/>
          <w:szCs w:val="21"/>
        </w:rPr>
      </w:pPr>
    </w:p>
    <w:p w:rsidR="0040120D" w:rsidRDefault="0040120D" w:rsidP="0040120D">
      <w:pPr>
        <w:snapToGrid w:val="0"/>
        <w:spacing w:line="276" w:lineRule="auto"/>
        <w:ind w:firstLineChars="100" w:firstLine="210"/>
        <w:rPr>
          <w:rFonts w:ascii="宋体" w:hAnsi="宋体"/>
          <w:szCs w:val="21"/>
        </w:rPr>
      </w:pPr>
    </w:p>
    <w:p w:rsidR="0040120D" w:rsidRPr="00E7455D" w:rsidRDefault="0040120D" w:rsidP="0040120D">
      <w:pPr>
        <w:snapToGrid w:val="0"/>
        <w:spacing w:line="276" w:lineRule="auto"/>
        <w:ind w:firstLineChars="100" w:firstLine="210"/>
        <w:rPr>
          <w:rFonts w:ascii="宋体" w:hAnsi="宋体"/>
          <w:szCs w:val="21"/>
        </w:rPr>
      </w:pPr>
      <w:r>
        <w:rPr>
          <w:rFonts w:ascii="宋体" w:hAnsi="宋体"/>
          <w:noProof/>
          <w:szCs w:val="21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1127125</wp:posOffset>
            </wp:positionH>
            <wp:positionV relativeFrom="paragraph">
              <wp:posOffset>-530860</wp:posOffset>
            </wp:positionV>
            <wp:extent cx="3001010" cy="762000"/>
            <wp:effectExtent l="19050" t="0" r="8890" b="0"/>
            <wp:wrapTight wrapText="bothSides">
              <wp:wrapPolygon edited="0">
                <wp:start x="-137" y="0"/>
                <wp:lineTo x="-137" y="21060"/>
                <wp:lineTo x="21664" y="21060"/>
                <wp:lineTo x="21664" y="0"/>
                <wp:lineTo x="-137" y="0"/>
              </wp:wrapPolygon>
            </wp:wrapTight>
            <wp:docPr id="33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1010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0120D" w:rsidRDefault="0040120D" w:rsidP="0040120D">
      <w:pPr>
        <w:snapToGrid w:val="0"/>
        <w:spacing w:line="276" w:lineRule="auto"/>
        <w:rPr>
          <w:rFonts w:ascii="宋体" w:hAnsi="宋体"/>
          <w:szCs w:val="21"/>
        </w:rPr>
      </w:pPr>
    </w:p>
    <w:p w:rsidR="0040120D" w:rsidRPr="00BE05FC" w:rsidRDefault="0040120D" w:rsidP="0040120D">
      <w:pPr>
        <w:snapToGrid w:val="0"/>
        <w:spacing w:line="276" w:lineRule="auto"/>
        <w:rPr>
          <w:rFonts w:ascii="宋体" w:hAnsi="宋体"/>
          <w:szCs w:val="21"/>
        </w:rPr>
      </w:pPr>
    </w:p>
    <w:p w:rsidR="0040120D" w:rsidRPr="00BE05FC" w:rsidRDefault="0040120D" w:rsidP="0040120D">
      <w:pPr>
        <w:snapToGrid w:val="0"/>
        <w:spacing w:line="276" w:lineRule="auto"/>
        <w:ind w:firstLineChars="100" w:firstLine="210"/>
        <w:rPr>
          <w:rFonts w:ascii="宋体" w:hAnsi="宋体"/>
          <w:szCs w:val="21"/>
        </w:rPr>
      </w:pPr>
      <w:r w:rsidRPr="00BE05FC">
        <w:rPr>
          <w:rFonts w:ascii="宋体" w:hAnsi="宋体" w:hint="eastAsia"/>
          <w:szCs w:val="21"/>
        </w:rPr>
        <w:t>A．过程①的反应体系中需要加入逆转录酶和核糖核苷酸</w:t>
      </w:r>
    </w:p>
    <w:p w:rsidR="0040120D" w:rsidRPr="00BE05FC" w:rsidRDefault="0040120D" w:rsidP="0040120D">
      <w:pPr>
        <w:snapToGrid w:val="0"/>
        <w:spacing w:line="276" w:lineRule="auto"/>
        <w:ind w:firstLineChars="100" w:firstLine="210"/>
        <w:rPr>
          <w:rFonts w:ascii="宋体" w:hAnsi="宋体"/>
          <w:szCs w:val="21"/>
        </w:rPr>
      </w:pPr>
      <w:r w:rsidRPr="00BE05FC">
        <w:rPr>
          <w:rFonts w:ascii="宋体" w:hAnsi="宋体" w:hint="eastAsia"/>
          <w:szCs w:val="21"/>
        </w:rPr>
        <w:t>B．过程②需使用限制酶和DNA聚合酶，是基因工程的核心步骤</w:t>
      </w:r>
    </w:p>
    <w:p w:rsidR="0040120D" w:rsidRPr="00BE05FC" w:rsidRDefault="0040120D" w:rsidP="0040120D">
      <w:pPr>
        <w:snapToGrid w:val="0"/>
        <w:spacing w:line="276" w:lineRule="auto"/>
        <w:ind w:firstLineChars="100" w:firstLine="210"/>
        <w:rPr>
          <w:rFonts w:ascii="宋体" w:hAnsi="宋体"/>
          <w:szCs w:val="21"/>
        </w:rPr>
      </w:pPr>
      <w:r w:rsidRPr="00BE05FC">
        <w:rPr>
          <w:rFonts w:ascii="宋体" w:hAnsi="宋体" w:hint="eastAsia"/>
          <w:szCs w:val="21"/>
        </w:rPr>
        <w:t>C．过程③需要使用</w:t>
      </w:r>
      <w:proofErr w:type="spellStart"/>
      <w:r w:rsidRPr="00BE05FC">
        <w:rPr>
          <w:rFonts w:ascii="宋体" w:hAnsi="宋体" w:hint="eastAsia"/>
          <w:szCs w:val="21"/>
        </w:rPr>
        <w:t>NaCl</w:t>
      </w:r>
      <w:proofErr w:type="spellEnd"/>
      <w:r w:rsidRPr="00BE05FC">
        <w:rPr>
          <w:rFonts w:ascii="宋体" w:hAnsi="宋体" w:hint="eastAsia"/>
          <w:szCs w:val="21"/>
        </w:rPr>
        <w:t>溶液制备感受态的大肠杆菌细胞</w:t>
      </w:r>
    </w:p>
    <w:p w:rsidR="0040120D" w:rsidRDefault="0040120D" w:rsidP="0040120D">
      <w:pPr>
        <w:snapToGrid w:val="0"/>
        <w:spacing w:line="276" w:lineRule="auto"/>
        <w:ind w:firstLineChars="100" w:firstLine="210"/>
        <w:rPr>
          <w:rFonts w:ascii="宋体" w:hAnsi="宋体"/>
          <w:szCs w:val="21"/>
        </w:rPr>
      </w:pPr>
      <w:r w:rsidRPr="00BE05FC">
        <w:rPr>
          <w:rFonts w:ascii="宋体" w:hAnsi="宋体" w:hint="eastAsia"/>
          <w:szCs w:val="21"/>
        </w:rPr>
        <w:t>D．过程④可利用DNA分子杂交技术鉴定</w:t>
      </w:r>
      <w:proofErr w:type="spellStart"/>
      <w:r w:rsidRPr="00BE05FC">
        <w:rPr>
          <w:rFonts w:ascii="宋体" w:hAnsi="宋体" w:hint="eastAsia"/>
          <w:szCs w:val="21"/>
        </w:rPr>
        <w:t>CarE</w:t>
      </w:r>
      <w:proofErr w:type="spellEnd"/>
      <w:r w:rsidRPr="00BE05FC">
        <w:rPr>
          <w:rFonts w:ascii="宋体" w:hAnsi="宋体" w:hint="eastAsia"/>
          <w:szCs w:val="21"/>
        </w:rPr>
        <w:t>基因是否成功导入受体细胞</w:t>
      </w:r>
    </w:p>
    <w:p w:rsidR="0040120D" w:rsidRDefault="0040120D" w:rsidP="0040120D">
      <w:pPr>
        <w:snapToGrid w:val="0"/>
        <w:spacing w:line="276" w:lineRule="auto"/>
        <w:rPr>
          <w:rFonts w:ascii="宋体" w:hAnsi="宋体"/>
          <w:szCs w:val="21"/>
        </w:rPr>
      </w:pPr>
    </w:p>
    <w:p w:rsidR="0040120D" w:rsidRDefault="0040120D" w:rsidP="0040120D">
      <w:pPr>
        <w:snapToGrid w:val="0"/>
        <w:spacing w:line="360" w:lineRule="auto"/>
        <w:ind w:left="315" w:hangingChars="150" w:hanging="315"/>
        <w:rPr>
          <w:spacing w:val="4"/>
          <w:kern w:val="21"/>
          <w:szCs w:val="21"/>
        </w:rPr>
      </w:pPr>
      <w:r>
        <w:rPr>
          <w:noProof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3371215</wp:posOffset>
            </wp:positionH>
            <wp:positionV relativeFrom="paragraph">
              <wp:posOffset>44450</wp:posOffset>
            </wp:positionV>
            <wp:extent cx="2028825" cy="1657350"/>
            <wp:effectExtent l="19050" t="0" r="9525" b="0"/>
            <wp:wrapSquare wrapText="bothSides"/>
            <wp:docPr id="34" name="图片 617" descr="A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617" descr="A5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8825" cy="1657350"/>
                    </a:xfrm>
                    <a:prstGeom prst="rect">
                      <a:avLst/>
                    </a:prstGeom>
                    <a:noFill/>
                    <a:ln w="9525" cmpd="sng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szCs w:val="21"/>
        </w:rPr>
        <w:t>5</w:t>
      </w:r>
      <w:r>
        <w:rPr>
          <w:rFonts w:hAnsi="宋体"/>
          <w:szCs w:val="21"/>
        </w:rPr>
        <w:t>．</w:t>
      </w:r>
      <w:r>
        <w:rPr>
          <w:rFonts w:hAnsi="宋体"/>
          <w:kern w:val="21"/>
          <w:szCs w:val="21"/>
        </w:rPr>
        <w:t>用</w:t>
      </w:r>
      <w:proofErr w:type="spellStart"/>
      <w:r>
        <w:rPr>
          <w:i/>
          <w:kern w:val="21"/>
          <w:szCs w:val="21"/>
        </w:rPr>
        <w:t>Xho</w:t>
      </w:r>
      <w:proofErr w:type="spellEnd"/>
      <w:r>
        <w:rPr>
          <w:rFonts w:hint="eastAsia"/>
          <w:b/>
          <w:i/>
          <w:kern w:val="21"/>
          <w:szCs w:val="21"/>
        </w:rPr>
        <w:t xml:space="preserve"> </w:t>
      </w:r>
      <w:r>
        <w:rPr>
          <w:kern w:val="21"/>
          <w:szCs w:val="21"/>
        </w:rPr>
        <w:t>I</w:t>
      </w:r>
      <w:r>
        <w:rPr>
          <w:rFonts w:hAnsi="宋体"/>
          <w:kern w:val="21"/>
          <w:szCs w:val="21"/>
        </w:rPr>
        <w:t>和</w:t>
      </w:r>
      <w:r>
        <w:rPr>
          <w:i/>
          <w:kern w:val="21"/>
          <w:szCs w:val="21"/>
        </w:rPr>
        <w:t>Sal</w:t>
      </w:r>
      <w:r>
        <w:rPr>
          <w:rFonts w:hint="eastAsia"/>
          <w:b/>
          <w:i/>
          <w:kern w:val="21"/>
          <w:szCs w:val="21"/>
        </w:rPr>
        <w:t xml:space="preserve"> </w:t>
      </w:r>
      <w:r>
        <w:rPr>
          <w:kern w:val="21"/>
          <w:szCs w:val="21"/>
        </w:rPr>
        <w:t>I</w:t>
      </w:r>
      <w:r>
        <w:rPr>
          <w:rFonts w:hAnsi="宋体"/>
          <w:kern w:val="21"/>
          <w:szCs w:val="21"/>
        </w:rPr>
        <w:t>两种限制性核酸内切</w:t>
      </w:r>
      <w:proofErr w:type="gramStart"/>
      <w:r>
        <w:rPr>
          <w:rFonts w:hAnsi="宋体"/>
          <w:kern w:val="21"/>
          <w:szCs w:val="21"/>
        </w:rPr>
        <w:t>酶分别</w:t>
      </w:r>
      <w:proofErr w:type="gramEnd"/>
      <w:r>
        <w:rPr>
          <w:rFonts w:hAnsi="宋体"/>
          <w:kern w:val="21"/>
          <w:szCs w:val="21"/>
        </w:rPr>
        <w:t>处理</w:t>
      </w:r>
      <w:r>
        <w:rPr>
          <w:rFonts w:hAnsi="宋体" w:hint="eastAsia"/>
          <w:kern w:val="21"/>
          <w:szCs w:val="21"/>
        </w:rPr>
        <w:t>同</w:t>
      </w:r>
      <w:r>
        <w:rPr>
          <w:rFonts w:hAnsi="宋体"/>
          <w:kern w:val="21"/>
          <w:szCs w:val="21"/>
        </w:rPr>
        <w:t>一</w:t>
      </w:r>
      <w:r>
        <w:rPr>
          <w:kern w:val="21"/>
          <w:szCs w:val="21"/>
        </w:rPr>
        <w:t>DNA</w:t>
      </w:r>
      <w:r>
        <w:rPr>
          <w:rFonts w:hAnsi="宋体"/>
          <w:kern w:val="21"/>
          <w:szCs w:val="21"/>
        </w:rPr>
        <w:t>片段，酶切位点及</w:t>
      </w:r>
      <w:r>
        <w:rPr>
          <w:rFonts w:hAnsi="宋体" w:hint="eastAsia"/>
          <w:kern w:val="21"/>
          <w:szCs w:val="21"/>
        </w:rPr>
        <w:t>酶切</w:t>
      </w:r>
      <w:r>
        <w:rPr>
          <w:rFonts w:hAnsi="宋体"/>
          <w:kern w:val="21"/>
          <w:szCs w:val="21"/>
        </w:rPr>
        <w:t>产物分离结果如图。以下</w:t>
      </w:r>
      <w:r>
        <w:rPr>
          <w:rFonts w:hAnsi="宋体" w:hint="eastAsia"/>
          <w:spacing w:val="4"/>
          <w:kern w:val="21"/>
          <w:szCs w:val="21"/>
        </w:rPr>
        <w:t>叙述</w:t>
      </w:r>
      <w:r>
        <w:rPr>
          <w:rFonts w:hAnsi="宋体"/>
          <w:spacing w:val="4"/>
          <w:kern w:val="21"/>
          <w:szCs w:val="21"/>
          <w:em w:val="dot"/>
        </w:rPr>
        <w:t>不正确</w:t>
      </w:r>
      <w:r>
        <w:rPr>
          <w:rFonts w:hAnsi="宋体"/>
          <w:spacing w:val="4"/>
          <w:kern w:val="21"/>
          <w:szCs w:val="21"/>
        </w:rPr>
        <w:t>的是</w:t>
      </w:r>
    </w:p>
    <w:p w:rsidR="0040120D" w:rsidRDefault="0040120D" w:rsidP="0040120D">
      <w:pPr>
        <w:tabs>
          <w:tab w:val="left" w:pos="2310"/>
          <w:tab w:val="left" w:pos="4200"/>
          <w:tab w:val="left" w:pos="6090"/>
        </w:tabs>
        <w:snapToGrid w:val="0"/>
        <w:spacing w:line="360" w:lineRule="auto"/>
        <w:ind w:firstLineChars="150" w:firstLine="315"/>
        <w:rPr>
          <w:szCs w:val="21"/>
        </w:rPr>
      </w:pPr>
      <w:r>
        <w:rPr>
          <w:szCs w:val="21"/>
        </w:rPr>
        <w:t>A</w:t>
      </w:r>
      <w:r>
        <w:rPr>
          <w:rFonts w:hAnsi="宋体"/>
          <w:szCs w:val="21"/>
        </w:rPr>
        <w:t>．图</w:t>
      </w:r>
      <w:r>
        <w:rPr>
          <w:szCs w:val="21"/>
        </w:rPr>
        <w:t>1</w:t>
      </w:r>
      <w:r>
        <w:rPr>
          <w:rFonts w:hAnsi="宋体"/>
          <w:szCs w:val="21"/>
        </w:rPr>
        <w:t>中两种酶识别的核苷酸序列不同</w:t>
      </w:r>
    </w:p>
    <w:p w:rsidR="0040120D" w:rsidRDefault="0040120D" w:rsidP="0040120D">
      <w:pPr>
        <w:tabs>
          <w:tab w:val="left" w:pos="2310"/>
          <w:tab w:val="left" w:pos="4200"/>
          <w:tab w:val="left" w:pos="6090"/>
        </w:tabs>
        <w:snapToGrid w:val="0"/>
        <w:spacing w:line="360" w:lineRule="auto"/>
        <w:ind w:firstLineChars="150" w:firstLine="315"/>
        <w:rPr>
          <w:szCs w:val="21"/>
        </w:rPr>
      </w:pPr>
      <w:r>
        <w:rPr>
          <w:szCs w:val="21"/>
        </w:rPr>
        <w:lastRenderedPageBreak/>
        <w:t>B</w:t>
      </w:r>
      <w:r>
        <w:rPr>
          <w:rFonts w:hAnsi="宋体"/>
          <w:szCs w:val="21"/>
        </w:rPr>
        <w:t>．图</w:t>
      </w:r>
      <w:r>
        <w:rPr>
          <w:szCs w:val="21"/>
        </w:rPr>
        <w:t>2</w:t>
      </w:r>
      <w:r>
        <w:rPr>
          <w:rFonts w:hAnsi="宋体"/>
          <w:szCs w:val="21"/>
        </w:rPr>
        <w:t>中酶切产物</w:t>
      </w:r>
      <w:r>
        <w:rPr>
          <w:rFonts w:hAnsi="宋体" w:hint="eastAsia"/>
          <w:szCs w:val="21"/>
        </w:rPr>
        <w:t>可用于构建重组</w:t>
      </w:r>
      <w:r>
        <w:rPr>
          <w:szCs w:val="21"/>
        </w:rPr>
        <w:t>DNA</w:t>
      </w:r>
    </w:p>
    <w:p w:rsidR="0040120D" w:rsidRDefault="0040120D" w:rsidP="0040120D">
      <w:pPr>
        <w:tabs>
          <w:tab w:val="left" w:pos="2310"/>
          <w:tab w:val="left" w:pos="4200"/>
          <w:tab w:val="left" w:pos="6090"/>
        </w:tabs>
        <w:snapToGrid w:val="0"/>
        <w:spacing w:line="360" w:lineRule="auto"/>
        <w:ind w:firstLineChars="150" w:firstLine="315"/>
        <w:rPr>
          <w:szCs w:val="21"/>
        </w:rPr>
      </w:pPr>
      <w:r>
        <w:rPr>
          <w:szCs w:val="21"/>
        </w:rPr>
        <w:t>C</w:t>
      </w:r>
      <w:r>
        <w:rPr>
          <w:rFonts w:hAnsi="宋体"/>
          <w:szCs w:val="21"/>
        </w:rPr>
        <w:t>．泳道</w:t>
      </w:r>
      <w:r w:rsidR="004367A7">
        <w:rPr>
          <w:szCs w:val="21"/>
        </w:rPr>
        <w:fldChar w:fldCharType="begin"/>
      </w:r>
      <w:r>
        <w:rPr>
          <w:szCs w:val="21"/>
        </w:rPr>
        <w:instrText xml:space="preserve"> = 1 \* GB3 </w:instrText>
      </w:r>
      <w:r w:rsidR="004367A7">
        <w:rPr>
          <w:szCs w:val="21"/>
        </w:rPr>
        <w:fldChar w:fldCharType="separate"/>
      </w:r>
      <w:r>
        <w:rPr>
          <w:rFonts w:hAnsi="宋体"/>
          <w:szCs w:val="21"/>
        </w:rPr>
        <w:t>①</w:t>
      </w:r>
      <w:r w:rsidR="004367A7">
        <w:rPr>
          <w:szCs w:val="21"/>
        </w:rPr>
        <w:fldChar w:fldCharType="end"/>
      </w:r>
      <w:r>
        <w:rPr>
          <w:rFonts w:hAnsi="宋体"/>
          <w:szCs w:val="21"/>
        </w:rPr>
        <w:t>中是用</w:t>
      </w:r>
      <w:r>
        <w:rPr>
          <w:i/>
          <w:szCs w:val="21"/>
        </w:rPr>
        <w:t>Sal</w:t>
      </w:r>
      <w:r>
        <w:rPr>
          <w:rFonts w:hint="eastAsia"/>
          <w:b/>
          <w:i/>
          <w:szCs w:val="21"/>
        </w:rPr>
        <w:t xml:space="preserve"> </w:t>
      </w:r>
      <w:r>
        <w:rPr>
          <w:szCs w:val="21"/>
        </w:rPr>
        <w:t>I</w:t>
      </w:r>
      <w:r>
        <w:rPr>
          <w:rFonts w:hAnsi="宋体"/>
          <w:szCs w:val="21"/>
        </w:rPr>
        <w:t>处理得到的酶切</w:t>
      </w:r>
      <w:r>
        <w:rPr>
          <w:szCs w:val="21"/>
        </w:rPr>
        <w:t>产物</w:t>
      </w:r>
    </w:p>
    <w:p w:rsidR="0040120D" w:rsidRDefault="0040120D" w:rsidP="0040120D">
      <w:pPr>
        <w:tabs>
          <w:tab w:val="left" w:pos="2310"/>
          <w:tab w:val="left" w:pos="4200"/>
          <w:tab w:val="left" w:pos="6090"/>
        </w:tabs>
        <w:snapToGrid w:val="0"/>
        <w:spacing w:line="360" w:lineRule="auto"/>
        <w:ind w:firstLineChars="150" w:firstLine="315"/>
        <w:rPr>
          <w:szCs w:val="21"/>
        </w:rPr>
      </w:pPr>
      <w:r>
        <w:rPr>
          <w:szCs w:val="21"/>
        </w:rPr>
        <w:t>D</w:t>
      </w:r>
      <w:r>
        <w:rPr>
          <w:rFonts w:hAnsi="宋体"/>
          <w:szCs w:val="21"/>
        </w:rPr>
        <w:t>．图中被酶切的</w:t>
      </w:r>
      <w:r>
        <w:rPr>
          <w:szCs w:val="21"/>
        </w:rPr>
        <w:t>DNA</w:t>
      </w:r>
      <w:r>
        <w:rPr>
          <w:rFonts w:hAnsi="宋体"/>
          <w:szCs w:val="21"/>
        </w:rPr>
        <w:t>片段是单链</w:t>
      </w:r>
      <w:r>
        <w:rPr>
          <w:szCs w:val="21"/>
        </w:rPr>
        <w:t>DNA</w:t>
      </w:r>
    </w:p>
    <w:p w:rsidR="0040120D" w:rsidRPr="00C54CFD" w:rsidRDefault="0040120D" w:rsidP="0040120D">
      <w:pPr>
        <w:snapToGrid w:val="0"/>
        <w:spacing w:line="276" w:lineRule="auto"/>
        <w:rPr>
          <w:rFonts w:ascii="宋体" w:hAnsi="宋体"/>
          <w:szCs w:val="21"/>
        </w:rPr>
      </w:pPr>
    </w:p>
    <w:p w:rsidR="0040120D" w:rsidRDefault="0040120D" w:rsidP="0040120D">
      <w:pPr>
        <w:snapToGrid w:val="0"/>
        <w:spacing w:line="276" w:lineRule="auto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6.</w:t>
      </w:r>
      <w:r w:rsidRPr="00995E8B">
        <w:rPr>
          <w:rFonts w:hint="eastAsia"/>
        </w:rPr>
        <w:t xml:space="preserve"> </w:t>
      </w:r>
      <w:r w:rsidRPr="00995E8B">
        <w:rPr>
          <w:rFonts w:ascii="宋体" w:hAnsi="宋体" w:hint="eastAsia"/>
          <w:szCs w:val="21"/>
        </w:rPr>
        <w:t>如图表示利用基因工程生产胰岛素的三种途径，据图判断下列说法错误的是</w:t>
      </w:r>
    </w:p>
    <w:p w:rsidR="0040120D" w:rsidRDefault="0040120D" w:rsidP="0040120D">
      <w:pPr>
        <w:snapToGrid w:val="0"/>
        <w:spacing w:line="276" w:lineRule="auto"/>
        <w:rPr>
          <w:rFonts w:ascii="宋体" w:hAnsi="宋体"/>
          <w:szCs w:val="21"/>
        </w:rPr>
      </w:pPr>
    </w:p>
    <w:p w:rsidR="0040120D" w:rsidRDefault="0040120D" w:rsidP="0040120D">
      <w:pPr>
        <w:snapToGrid w:val="0"/>
        <w:spacing w:line="276" w:lineRule="auto"/>
        <w:rPr>
          <w:rFonts w:ascii="宋体" w:hAnsi="宋体"/>
          <w:szCs w:val="21"/>
        </w:rPr>
      </w:pPr>
    </w:p>
    <w:p w:rsidR="0040120D" w:rsidRDefault="0040120D" w:rsidP="0040120D">
      <w:pPr>
        <w:snapToGrid w:val="0"/>
        <w:spacing w:line="276" w:lineRule="auto"/>
        <w:rPr>
          <w:rFonts w:ascii="宋体" w:hAnsi="宋体"/>
          <w:szCs w:val="21"/>
        </w:rPr>
      </w:pPr>
    </w:p>
    <w:p w:rsidR="0040120D" w:rsidRDefault="0040120D" w:rsidP="0040120D">
      <w:pPr>
        <w:snapToGrid w:val="0"/>
        <w:spacing w:line="276" w:lineRule="auto"/>
        <w:rPr>
          <w:rFonts w:ascii="宋体" w:hAnsi="宋体"/>
          <w:szCs w:val="21"/>
        </w:rPr>
      </w:pPr>
      <w:r>
        <w:rPr>
          <w:rFonts w:ascii="宋体" w:hAnsi="宋体" w:hint="eastAsia"/>
          <w:noProof/>
          <w:szCs w:val="21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323850</wp:posOffset>
            </wp:positionH>
            <wp:positionV relativeFrom="paragraph">
              <wp:posOffset>-609600</wp:posOffset>
            </wp:positionV>
            <wp:extent cx="2266950" cy="1905000"/>
            <wp:effectExtent l="19050" t="0" r="0" b="0"/>
            <wp:wrapTight wrapText="bothSides">
              <wp:wrapPolygon edited="0">
                <wp:start x="-182" y="0"/>
                <wp:lineTo x="-182" y="21384"/>
                <wp:lineTo x="21600" y="21384"/>
                <wp:lineTo x="21600" y="0"/>
                <wp:lineTo x="-182" y="0"/>
              </wp:wrapPolygon>
            </wp:wrapTight>
            <wp:docPr id="35" name="图片 11" descr="d:\桌面\d55709f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d:\桌面\d55709fc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6950" cy="1905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0120D" w:rsidRDefault="0040120D" w:rsidP="0040120D">
      <w:pPr>
        <w:snapToGrid w:val="0"/>
        <w:spacing w:line="276" w:lineRule="auto"/>
        <w:rPr>
          <w:rFonts w:ascii="宋体" w:hAnsi="宋体"/>
          <w:szCs w:val="21"/>
        </w:rPr>
      </w:pPr>
    </w:p>
    <w:p w:rsidR="0040120D" w:rsidRDefault="0040120D" w:rsidP="0040120D">
      <w:pPr>
        <w:snapToGrid w:val="0"/>
        <w:spacing w:line="276" w:lineRule="auto"/>
        <w:rPr>
          <w:rFonts w:ascii="宋体" w:hAnsi="宋体"/>
          <w:szCs w:val="21"/>
        </w:rPr>
      </w:pPr>
    </w:p>
    <w:p w:rsidR="0040120D" w:rsidRDefault="0040120D" w:rsidP="0040120D">
      <w:pPr>
        <w:snapToGrid w:val="0"/>
        <w:spacing w:line="276" w:lineRule="auto"/>
        <w:rPr>
          <w:rFonts w:ascii="宋体" w:hAnsi="宋体"/>
          <w:szCs w:val="21"/>
        </w:rPr>
      </w:pPr>
    </w:p>
    <w:p w:rsidR="0040120D" w:rsidRDefault="0040120D" w:rsidP="0040120D">
      <w:pPr>
        <w:snapToGrid w:val="0"/>
        <w:spacing w:line="276" w:lineRule="auto"/>
        <w:rPr>
          <w:rFonts w:ascii="宋体" w:hAnsi="宋体"/>
          <w:szCs w:val="21"/>
        </w:rPr>
      </w:pPr>
    </w:p>
    <w:p w:rsidR="0040120D" w:rsidRDefault="0040120D" w:rsidP="0040120D">
      <w:pPr>
        <w:snapToGrid w:val="0"/>
        <w:spacing w:line="276" w:lineRule="auto"/>
        <w:rPr>
          <w:rFonts w:ascii="宋体" w:hAnsi="宋体"/>
          <w:szCs w:val="21"/>
        </w:rPr>
      </w:pPr>
    </w:p>
    <w:p w:rsidR="0040120D" w:rsidRDefault="0040120D" w:rsidP="0040120D">
      <w:pPr>
        <w:snapToGrid w:val="0"/>
        <w:spacing w:line="276" w:lineRule="auto"/>
        <w:ind w:firstLineChars="100" w:firstLine="210"/>
        <w:rPr>
          <w:rFonts w:ascii="宋体" w:hAnsi="宋体"/>
          <w:szCs w:val="21"/>
        </w:rPr>
      </w:pPr>
    </w:p>
    <w:p w:rsidR="0040120D" w:rsidRPr="00995E8B" w:rsidRDefault="0040120D" w:rsidP="0040120D">
      <w:pPr>
        <w:snapToGrid w:val="0"/>
        <w:spacing w:line="276" w:lineRule="auto"/>
        <w:ind w:firstLineChars="100" w:firstLine="210"/>
        <w:rPr>
          <w:rFonts w:ascii="宋体" w:hAnsi="宋体"/>
          <w:szCs w:val="21"/>
        </w:rPr>
      </w:pPr>
      <w:r w:rsidRPr="00995E8B">
        <w:rPr>
          <w:rFonts w:ascii="宋体" w:hAnsi="宋体" w:hint="eastAsia"/>
          <w:szCs w:val="21"/>
        </w:rPr>
        <w:t>A．过程①需要限制酶和DNA连接酶</w:t>
      </w:r>
      <w:r>
        <w:rPr>
          <w:rFonts w:ascii="宋体" w:hAnsi="宋体" w:hint="eastAsia"/>
          <w:szCs w:val="21"/>
        </w:rPr>
        <w:t xml:space="preserve">      </w:t>
      </w:r>
      <w:r w:rsidRPr="00995E8B">
        <w:rPr>
          <w:rFonts w:ascii="宋体" w:hAnsi="宋体" w:hint="eastAsia"/>
          <w:szCs w:val="21"/>
        </w:rPr>
        <w:t>B．受体细胞A一般选用乳腺细胞</w:t>
      </w:r>
    </w:p>
    <w:p w:rsidR="0040120D" w:rsidRDefault="0040120D" w:rsidP="0040120D">
      <w:pPr>
        <w:snapToGrid w:val="0"/>
        <w:spacing w:line="276" w:lineRule="auto"/>
        <w:ind w:firstLineChars="100" w:firstLine="210"/>
        <w:rPr>
          <w:rFonts w:ascii="宋体" w:hAnsi="宋体"/>
          <w:szCs w:val="21"/>
        </w:rPr>
      </w:pPr>
      <w:r w:rsidRPr="00995E8B">
        <w:rPr>
          <w:rFonts w:ascii="宋体" w:hAnsi="宋体" w:hint="eastAsia"/>
          <w:szCs w:val="21"/>
        </w:rPr>
        <w:t>C．受体细胞B通常为莴苣的体细胞</w:t>
      </w:r>
      <w:r>
        <w:rPr>
          <w:rFonts w:ascii="宋体" w:hAnsi="宋体" w:hint="eastAsia"/>
          <w:szCs w:val="21"/>
        </w:rPr>
        <w:t xml:space="preserve">      </w:t>
      </w:r>
      <w:r w:rsidRPr="00995E8B">
        <w:rPr>
          <w:rFonts w:ascii="宋体" w:hAnsi="宋体" w:hint="eastAsia"/>
          <w:szCs w:val="21"/>
        </w:rPr>
        <w:t>D．三种方法得到的胰岛素结构不完全相同</w:t>
      </w:r>
    </w:p>
    <w:p w:rsidR="0040120D" w:rsidRDefault="0040120D" w:rsidP="0040120D">
      <w:pPr>
        <w:snapToGrid w:val="0"/>
        <w:spacing w:line="276" w:lineRule="auto"/>
        <w:rPr>
          <w:rFonts w:ascii="宋体" w:hAnsi="宋体"/>
          <w:szCs w:val="21"/>
        </w:rPr>
      </w:pPr>
    </w:p>
    <w:p w:rsidR="0040120D" w:rsidRDefault="0040120D" w:rsidP="0040120D">
      <w:pPr>
        <w:snapToGrid w:val="0"/>
        <w:spacing w:line="276" w:lineRule="auto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7.</w:t>
      </w:r>
      <w:r w:rsidRPr="00F03266">
        <w:rPr>
          <w:rFonts w:hint="eastAsia"/>
        </w:rPr>
        <w:t xml:space="preserve"> </w:t>
      </w:r>
      <w:r w:rsidRPr="00F03266">
        <w:rPr>
          <w:rFonts w:ascii="宋体" w:hAnsi="宋体" w:hint="eastAsia"/>
          <w:szCs w:val="21"/>
        </w:rPr>
        <w:t>为了增加菊花花色类型，研究者从其他植物中克隆出花色基因C（图1），拟将其与质粒（图2）重组，再借助农杆菌导入菊花中。</w:t>
      </w:r>
    </w:p>
    <w:p w:rsidR="0040120D" w:rsidRDefault="0040120D" w:rsidP="0040120D">
      <w:pPr>
        <w:snapToGrid w:val="0"/>
        <w:spacing w:line="276" w:lineRule="auto"/>
        <w:rPr>
          <w:rFonts w:ascii="宋体" w:hAnsi="宋体"/>
          <w:szCs w:val="21"/>
        </w:rPr>
      </w:pPr>
    </w:p>
    <w:p w:rsidR="0040120D" w:rsidRDefault="0040120D" w:rsidP="0040120D">
      <w:pPr>
        <w:snapToGrid w:val="0"/>
        <w:spacing w:line="276" w:lineRule="auto"/>
        <w:rPr>
          <w:rFonts w:ascii="宋体" w:hAnsi="宋体"/>
          <w:szCs w:val="21"/>
        </w:rPr>
      </w:pPr>
      <w:r>
        <w:rPr>
          <w:rFonts w:ascii="宋体" w:hAnsi="宋体" w:hint="eastAsia"/>
          <w:noProof/>
          <w:szCs w:val="21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836295</wp:posOffset>
            </wp:positionH>
            <wp:positionV relativeFrom="paragraph">
              <wp:posOffset>-127000</wp:posOffset>
            </wp:positionV>
            <wp:extent cx="3173095" cy="1447800"/>
            <wp:effectExtent l="19050" t="0" r="8255" b="0"/>
            <wp:wrapTight wrapText="bothSides">
              <wp:wrapPolygon edited="0">
                <wp:start x="-130" y="0"/>
                <wp:lineTo x="-130" y="21316"/>
                <wp:lineTo x="21656" y="21316"/>
                <wp:lineTo x="21656" y="0"/>
                <wp:lineTo x="-130" y="0"/>
              </wp:wrapPolygon>
            </wp:wrapTight>
            <wp:docPr id="36" name="图片 13" descr="C:\Users\ADMINI~1\AppData\Local\Temp\1586097680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ADMINI~1\AppData\Local\Temp\1586097680(1)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3095" cy="1447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0120D" w:rsidRDefault="0040120D" w:rsidP="0040120D">
      <w:pPr>
        <w:snapToGrid w:val="0"/>
        <w:spacing w:line="276" w:lineRule="auto"/>
        <w:rPr>
          <w:rFonts w:ascii="宋体" w:hAnsi="宋体"/>
          <w:szCs w:val="21"/>
        </w:rPr>
      </w:pPr>
    </w:p>
    <w:p w:rsidR="0040120D" w:rsidRDefault="0040120D" w:rsidP="0040120D">
      <w:pPr>
        <w:snapToGrid w:val="0"/>
        <w:spacing w:line="276" w:lineRule="auto"/>
        <w:rPr>
          <w:rFonts w:ascii="宋体" w:hAnsi="宋体"/>
          <w:szCs w:val="21"/>
        </w:rPr>
      </w:pPr>
    </w:p>
    <w:p w:rsidR="0040120D" w:rsidRDefault="0040120D" w:rsidP="0040120D">
      <w:pPr>
        <w:snapToGrid w:val="0"/>
        <w:spacing w:line="276" w:lineRule="auto"/>
        <w:rPr>
          <w:rFonts w:ascii="宋体" w:hAnsi="宋体"/>
          <w:szCs w:val="21"/>
        </w:rPr>
      </w:pPr>
    </w:p>
    <w:p w:rsidR="0040120D" w:rsidRDefault="0040120D" w:rsidP="0040120D">
      <w:pPr>
        <w:snapToGrid w:val="0"/>
        <w:spacing w:line="276" w:lineRule="auto"/>
        <w:rPr>
          <w:rFonts w:ascii="宋体" w:hAnsi="宋体"/>
          <w:szCs w:val="21"/>
        </w:rPr>
      </w:pPr>
    </w:p>
    <w:p w:rsidR="0040120D" w:rsidRDefault="0040120D" w:rsidP="0040120D">
      <w:pPr>
        <w:snapToGrid w:val="0"/>
        <w:spacing w:line="276" w:lineRule="auto"/>
        <w:rPr>
          <w:rFonts w:ascii="宋体" w:hAnsi="宋体"/>
          <w:szCs w:val="21"/>
        </w:rPr>
      </w:pPr>
    </w:p>
    <w:p w:rsidR="0040120D" w:rsidRDefault="0040120D" w:rsidP="0040120D">
      <w:pPr>
        <w:snapToGrid w:val="0"/>
        <w:spacing w:line="276" w:lineRule="auto"/>
        <w:rPr>
          <w:rFonts w:ascii="宋体" w:hAnsi="宋体"/>
          <w:szCs w:val="21"/>
        </w:rPr>
      </w:pPr>
    </w:p>
    <w:p w:rsidR="0040120D" w:rsidRDefault="0040120D" w:rsidP="0040120D">
      <w:pPr>
        <w:snapToGrid w:val="0"/>
        <w:spacing w:line="276" w:lineRule="auto"/>
        <w:rPr>
          <w:rFonts w:ascii="宋体" w:hAnsi="宋体"/>
          <w:szCs w:val="21"/>
        </w:rPr>
      </w:pPr>
    </w:p>
    <w:p w:rsidR="0040120D" w:rsidRPr="00F03266" w:rsidRDefault="0040120D" w:rsidP="0040120D">
      <w:pPr>
        <w:snapToGrid w:val="0"/>
        <w:spacing w:line="276" w:lineRule="auto"/>
        <w:rPr>
          <w:rFonts w:ascii="宋体" w:hAnsi="宋体"/>
          <w:szCs w:val="21"/>
        </w:rPr>
      </w:pPr>
      <w:r w:rsidRPr="00F03266">
        <w:rPr>
          <w:rFonts w:ascii="宋体" w:hAnsi="宋体" w:hint="eastAsia"/>
          <w:szCs w:val="21"/>
        </w:rPr>
        <w:t>下列操作与实验目的不符的是</w:t>
      </w:r>
    </w:p>
    <w:p w:rsidR="0040120D" w:rsidRPr="00F03266" w:rsidRDefault="0040120D" w:rsidP="0040120D">
      <w:pPr>
        <w:snapToGrid w:val="0"/>
        <w:spacing w:line="276" w:lineRule="auto"/>
        <w:rPr>
          <w:rFonts w:ascii="宋体" w:hAnsi="宋体"/>
          <w:szCs w:val="21"/>
        </w:rPr>
      </w:pPr>
      <w:r w:rsidRPr="00F03266">
        <w:rPr>
          <w:rFonts w:ascii="宋体" w:hAnsi="宋体" w:hint="eastAsia"/>
          <w:szCs w:val="21"/>
        </w:rPr>
        <w:t>A．用限制性核酸内切酶</w:t>
      </w:r>
      <w:proofErr w:type="spellStart"/>
      <w:r w:rsidRPr="00F03266">
        <w:rPr>
          <w:rFonts w:ascii="宋体" w:hAnsi="宋体" w:hint="eastAsia"/>
          <w:szCs w:val="21"/>
        </w:rPr>
        <w:t>EcoR</w:t>
      </w:r>
      <w:proofErr w:type="spellEnd"/>
      <w:r w:rsidRPr="00F03266">
        <w:rPr>
          <w:rFonts w:ascii="宋体" w:hAnsi="宋体" w:hint="eastAsia"/>
          <w:szCs w:val="21"/>
        </w:rPr>
        <w:t>Ⅰ和连接酶构建重组质粒</w:t>
      </w:r>
    </w:p>
    <w:p w:rsidR="0040120D" w:rsidRPr="00F03266" w:rsidRDefault="0040120D" w:rsidP="0040120D">
      <w:pPr>
        <w:snapToGrid w:val="0"/>
        <w:spacing w:line="276" w:lineRule="auto"/>
        <w:rPr>
          <w:rFonts w:ascii="宋体" w:hAnsi="宋体"/>
          <w:szCs w:val="21"/>
        </w:rPr>
      </w:pPr>
      <w:r w:rsidRPr="00F03266">
        <w:rPr>
          <w:rFonts w:ascii="宋体" w:hAnsi="宋体" w:hint="eastAsia"/>
          <w:szCs w:val="21"/>
        </w:rPr>
        <w:t>B．用含C基因的农杆菌</w:t>
      </w:r>
      <w:proofErr w:type="gramStart"/>
      <w:r w:rsidRPr="00F03266">
        <w:rPr>
          <w:rFonts w:ascii="宋体" w:hAnsi="宋体" w:hint="eastAsia"/>
          <w:szCs w:val="21"/>
        </w:rPr>
        <w:t>侵染</w:t>
      </w:r>
      <w:proofErr w:type="gramEnd"/>
      <w:r w:rsidRPr="00F03266">
        <w:rPr>
          <w:rFonts w:ascii="宋体" w:hAnsi="宋体" w:hint="eastAsia"/>
          <w:szCs w:val="21"/>
        </w:rPr>
        <w:t>菊花愈伤组织，将C基因导入细胞</w:t>
      </w:r>
    </w:p>
    <w:p w:rsidR="0040120D" w:rsidRPr="00F03266" w:rsidRDefault="0040120D" w:rsidP="0040120D">
      <w:pPr>
        <w:snapToGrid w:val="0"/>
        <w:spacing w:line="276" w:lineRule="auto"/>
        <w:rPr>
          <w:rFonts w:ascii="宋体" w:hAnsi="宋体"/>
          <w:szCs w:val="21"/>
        </w:rPr>
      </w:pPr>
      <w:r w:rsidRPr="00F03266">
        <w:rPr>
          <w:rFonts w:ascii="宋体" w:hAnsi="宋体" w:hint="eastAsia"/>
          <w:szCs w:val="21"/>
        </w:rPr>
        <w:t>C．在培养基中添加卡那霉素，筛选被转化的菊花细胞</w:t>
      </w:r>
    </w:p>
    <w:p w:rsidR="0040120D" w:rsidRDefault="0040120D" w:rsidP="0040120D">
      <w:pPr>
        <w:snapToGrid w:val="0"/>
        <w:spacing w:line="276" w:lineRule="auto"/>
        <w:rPr>
          <w:rFonts w:ascii="宋体" w:hAnsi="宋体"/>
          <w:szCs w:val="21"/>
        </w:rPr>
      </w:pPr>
      <w:r w:rsidRPr="00F03266">
        <w:rPr>
          <w:rFonts w:ascii="宋体" w:hAnsi="宋体" w:hint="eastAsia"/>
          <w:szCs w:val="21"/>
        </w:rPr>
        <w:t>D．用分子杂交方法检测C基因是否整合到菊花染色体上</w:t>
      </w:r>
    </w:p>
    <w:p w:rsidR="0040120D" w:rsidRDefault="0040120D" w:rsidP="0040120D">
      <w:pPr>
        <w:snapToGrid w:val="0"/>
        <w:spacing w:line="276" w:lineRule="auto"/>
        <w:rPr>
          <w:rFonts w:ascii="宋体" w:hAnsi="宋体"/>
          <w:szCs w:val="21"/>
        </w:rPr>
      </w:pPr>
    </w:p>
    <w:p w:rsidR="0040120D" w:rsidRDefault="0040120D" w:rsidP="0040120D">
      <w:pPr>
        <w:snapToGrid w:val="0"/>
        <w:spacing w:line="276" w:lineRule="auto"/>
        <w:rPr>
          <w:rFonts w:ascii="宋体" w:hAnsi="宋体"/>
          <w:szCs w:val="21"/>
        </w:rPr>
      </w:pPr>
      <w:r>
        <w:rPr>
          <w:rFonts w:ascii="宋体" w:hAnsi="宋体" w:hint="eastAsia"/>
          <w:szCs w:val="21"/>
        </w:rPr>
        <w:t>8.</w:t>
      </w:r>
      <w:r w:rsidRPr="00E142D6">
        <w:rPr>
          <w:rFonts w:hint="eastAsia"/>
        </w:rPr>
        <w:t xml:space="preserve"> </w:t>
      </w:r>
      <w:r w:rsidRPr="00E142D6">
        <w:rPr>
          <w:rFonts w:ascii="宋体" w:hAnsi="宋体" w:hint="eastAsia"/>
          <w:szCs w:val="21"/>
        </w:rPr>
        <w:t>图l表示含有目的基因D的DNA片段和部分碱基序列，图2表示一种质粒的结构和部分碱基序列．现有</w:t>
      </w:r>
      <w:proofErr w:type="spellStart"/>
      <w:r w:rsidRPr="00E142D6">
        <w:rPr>
          <w:rFonts w:ascii="宋体" w:hAnsi="宋体" w:hint="eastAsia"/>
          <w:szCs w:val="21"/>
        </w:rPr>
        <w:t>MspI</w:t>
      </w:r>
      <w:proofErr w:type="spellEnd"/>
      <w:r w:rsidRPr="00E142D6">
        <w:rPr>
          <w:rFonts w:ascii="宋体" w:hAnsi="宋体" w:hint="eastAsia"/>
          <w:szCs w:val="21"/>
        </w:rPr>
        <w:t>、</w:t>
      </w:r>
      <w:proofErr w:type="spellStart"/>
      <w:r w:rsidRPr="00E142D6">
        <w:rPr>
          <w:rFonts w:ascii="宋体" w:hAnsi="宋体" w:hint="eastAsia"/>
          <w:szCs w:val="21"/>
        </w:rPr>
        <w:t>BamHI</w:t>
      </w:r>
      <w:proofErr w:type="spellEnd"/>
      <w:r w:rsidRPr="00E142D6">
        <w:rPr>
          <w:rFonts w:ascii="宋体" w:hAnsi="宋体" w:hint="eastAsia"/>
          <w:szCs w:val="21"/>
        </w:rPr>
        <w:t>、</w:t>
      </w:r>
      <w:proofErr w:type="spellStart"/>
      <w:r w:rsidRPr="00E142D6">
        <w:rPr>
          <w:rFonts w:ascii="宋体" w:hAnsi="宋体" w:hint="eastAsia"/>
          <w:szCs w:val="21"/>
        </w:rPr>
        <w:t>MboI</w:t>
      </w:r>
      <w:proofErr w:type="spellEnd"/>
      <w:r w:rsidRPr="00E142D6">
        <w:rPr>
          <w:rFonts w:ascii="宋体" w:hAnsi="宋体" w:hint="eastAsia"/>
          <w:szCs w:val="21"/>
        </w:rPr>
        <w:t>、</w:t>
      </w:r>
      <w:proofErr w:type="spellStart"/>
      <w:r w:rsidRPr="00E142D6">
        <w:rPr>
          <w:rFonts w:ascii="宋体" w:hAnsi="宋体" w:hint="eastAsia"/>
          <w:szCs w:val="21"/>
        </w:rPr>
        <w:t>SmaI</w:t>
      </w:r>
      <w:proofErr w:type="spellEnd"/>
      <w:r w:rsidRPr="00E142D6">
        <w:rPr>
          <w:rFonts w:ascii="宋体" w:hAnsi="宋体" w:hint="eastAsia"/>
          <w:szCs w:val="21"/>
        </w:rPr>
        <w:t>四种限制性核酸内切酶，它们识别的碱基序列和酶切位点分别为：C↓CGG，G↓GATCC、↓GATC、CCC↓GGG．下列分析中正确的是</w:t>
      </w:r>
    </w:p>
    <w:p w:rsidR="0040120D" w:rsidRDefault="0040120D" w:rsidP="0040120D">
      <w:pPr>
        <w:snapToGrid w:val="0"/>
        <w:spacing w:line="276" w:lineRule="auto"/>
        <w:rPr>
          <w:rFonts w:ascii="宋体" w:hAnsi="宋体"/>
          <w:szCs w:val="21"/>
        </w:rPr>
      </w:pPr>
    </w:p>
    <w:p w:rsidR="0040120D" w:rsidRDefault="0040120D" w:rsidP="0040120D">
      <w:pPr>
        <w:snapToGrid w:val="0"/>
        <w:spacing w:line="276" w:lineRule="auto"/>
        <w:rPr>
          <w:rFonts w:ascii="宋体" w:hAnsi="宋体"/>
          <w:szCs w:val="21"/>
        </w:rPr>
      </w:pPr>
      <w:r>
        <w:rPr>
          <w:noProof/>
        </w:rPr>
        <w:lastRenderedPageBreak/>
        <w:drawing>
          <wp:inline distT="0" distB="0" distL="0" distR="0">
            <wp:extent cx="5270500" cy="1658869"/>
            <wp:effectExtent l="19050" t="0" r="6350" b="0"/>
            <wp:docPr id="37" name="图片 1" descr="菁优网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菁优网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16588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120D" w:rsidRDefault="0040120D" w:rsidP="0040120D">
      <w:pPr>
        <w:snapToGrid w:val="0"/>
        <w:spacing w:line="276" w:lineRule="auto"/>
        <w:rPr>
          <w:rFonts w:ascii="宋体" w:hAnsi="宋体"/>
          <w:szCs w:val="21"/>
        </w:rPr>
      </w:pPr>
    </w:p>
    <w:p w:rsidR="0040120D" w:rsidRPr="00E142D6" w:rsidRDefault="0040120D" w:rsidP="0040120D">
      <w:pPr>
        <w:snapToGrid w:val="0"/>
        <w:spacing w:line="276" w:lineRule="auto"/>
        <w:rPr>
          <w:rFonts w:ascii="宋体" w:hAnsi="宋体"/>
          <w:szCs w:val="21"/>
        </w:rPr>
      </w:pPr>
      <w:r w:rsidRPr="00E142D6">
        <w:rPr>
          <w:rFonts w:ascii="宋体" w:hAnsi="宋体" w:hint="eastAsia"/>
          <w:szCs w:val="21"/>
        </w:rPr>
        <w:t>A．若用限制酶</w:t>
      </w:r>
      <w:proofErr w:type="spellStart"/>
      <w:r w:rsidRPr="00E142D6">
        <w:rPr>
          <w:rFonts w:ascii="宋体" w:hAnsi="宋体" w:hint="eastAsia"/>
          <w:szCs w:val="21"/>
        </w:rPr>
        <w:t>MspI</w:t>
      </w:r>
      <w:proofErr w:type="spellEnd"/>
      <w:r w:rsidRPr="00E142D6">
        <w:rPr>
          <w:rFonts w:ascii="宋体" w:hAnsi="宋体" w:hint="eastAsia"/>
          <w:szCs w:val="21"/>
        </w:rPr>
        <w:t>完全切割图1中DNA片段，会破坏2个磷酸二酯键</w:t>
      </w:r>
    </w:p>
    <w:p w:rsidR="0040120D" w:rsidRPr="00E142D6" w:rsidRDefault="0040120D" w:rsidP="0040120D">
      <w:pPr>
        <w:snapToGrid w:val="0"/>
        <w:spacing w:line="276" w:lineRule="auto"/>
        <w:rPr>
          <w:rFonts w:ascii="宋体" w:hAnsi="宋体"/>
          <w:szCs w:val="21"/>
        </w:rPr>
      </w:pPr>
      <w:r w:rsidRPr="00E142D6">
        <w:rPr>
          <w:rFonts w:ascii="宋体" w:hAnsi="宋体" w:hint="eastAsia"/>
          <w:szCs w:val="21"/>
        </w:rPr>
        <w:t>B．若图1用限制酶</w:t>
      </w:r>
      <w:proofErr w:type="spellStart"/>
      <w:r w:rsidRPr="00E142D6">
        <w:rPr>
          <w:rFonts w:ascii="宋体" w:hAnsi="宋体" w:hint="eastAsia"/>
          <w:szCs w:val="21"/>
        </w:rPr>
        <w:t>SmaI</w:t>
      </w:r>
      <w:proofErr w:type="spellEnd"/>
      <w:r w:rsidRPr="00E142D6">
        <w:rPr>
          <w:rFonts w:ascii="宋体" w:hAnsi="宋体" w:hint="eastAsia"/>
          <w:szCs w:val="21"/>
        </w:rPr>
        <w:t>完全切割后会产生4种不同的DNA片段</w:t>
      </w:r>
    </w:p>
    <w:p w:rsidR="0040120D" w:rsidRPr="00E142D6" w:rsidRDefault="0040120D" w:rsidP="0040120D">
      <w:pPr>
        <w:snapToGrid w:val="0"/>
        <w:spacing w:line="276" w:lineRule="auto"/>
        <w:rPr>
          <w:rFonts w:ascii="宋体" w:hAnsi="宋体"/>
          <w:szCs w:val="21"/>
        </w:rPr>
      </w:pPr>
      <w:r w:rsidRPr="00E142D6">
        <w:rPr>
          <w:rFonts w:ascii="宋体" w:hAnsi="宋体" w:hint="eastAsia"/>
          <w:szCs w:val="21"/>
        </w:rPr>
        <w:t>C．若切割图2中的质粒以便拼接目的基因D应选择限制酶</w:t>
      </w:r>
      <w:proofErr w:type="spellStart"/>
      <w:r w:rsidRPr="00E142D6">
        <w:rPr>
          <w:rFonts w:ascii="宋体" w:hAnsi="宋体" w:hint="eastAsia"/>
          <w:szCs w:val="21"/>
        </w:rPr>
        <w:t>BamHI</w:t>
      </w:r>
      <w:proofErr w:type="spellEnd"/>
      <w:r w:rsidRPr="00E142D6">
        <w:rPr>
          <w:rFonts w:ascii="宋体" w:hAnsi="宋体" w:hint="eastAsia"/>
          <w:szCs w:val="21"/>
        </w:rPr>
        <w:t>和</w:t>
      </w:r>
      <w:proofErr w:type="spellStart"/>
      <w:r w:rsidRPr="00E142D6">
        <w:rPr>
          <w:rFonts w:ascii="宋体" w:hAnsi="宋体" w:hint="eastAsia"/>
          <w:szCs w:val="21"/>
        </w:rPr>
        <w:t>MboI</w:t>
      </w:r>
      <w:proofErr w:type="spellEnd"/>
    </w:p>
    <w:p w:rsidR="0040120D" w:rsidRDefault="0040120D" w:rsidP="0040120D">
      <w:pPr>
        <w:snapToGrid w:val="0"/>
        <w:spacing w:line="276" w:lineRule="auto"/>
        <w:rPr>
          <w:rFonts w:ascii="宋体" w:hAnsi="宋体"/>
          <w:szCs w:val="21"/>
        </w:rPr>
      </w:pPr>
      <w:r w:rsidRPr="00E142D6">
        <w:rPr>
          <w:rFonts w:ascii="宋体" w:hAnsi="宋体" w:hint="eastAsia"/>
          <w:szCs w:val="21"/>
        </w:rPr>
        <w:t>D．导入含有目的基因D的重组质粒的细菌在添加抗生素A和B的培养基上不能存活</w:t>
      </w:r>
    </w:p>
    <w:p w:rsidR="0040120D" w:rsidRDefault="0040120D" w:rsidP="0040120D">
      <w:pPr>
        <w:snapToGrid w:val="0"/>
        <w:spacing w:line="276" w:lineRule="auto"/>
        <w:rPr>
          <w:rFonts w:ascii="宋体" w:hAnsi="宋体"/>
          <w:szCs w:val="21"/>
        </w:rPr>
      </w:pPr>
    </w:p>
    <w:p w:rsidR="0040120D" w:rsidRPr="00BF1A1E" w:rsidRDefault="0040120D" w:rsidP="0040120D">
      <w:pPr>
        <w:snapToGrid w:val="0"/>
        <w:spacing w:line="276" w:lineRule="auto"/>
        <w:rPr>
          <w:rFonts w:ascii="宋体" w:hAnsi="宋体"/>
          <w:color w:val="FF0000"/>
          <w:szCs w:val="21"/>
        </w:rPr>
      </w:pPr>
    </w:p>
    <w:p w:rsidR="0040120D" w:rsidRPr="00E435DB" w:rsidRDefault="0040120D" w:rsidP="0040120D">
      <w:pPr>
        <w:pStyle w:val="ac"/>
        <w:numPr>
          <w:ilvl w:val="0"/>
          <w:numId w:val="16"/>
        </w:numPr>
        <w:spacing w:line="276" w:lineRule="auto"/>
        <w:rPr>
          <w:b/>
          <w:szCs w:val="21"/>
        </w:rPr>
      </w:pPr>
      <w:r w:rsidRPr="00E435DB">
        <w:rPr>
          <w:b/>
          <w:szCs w:val="21"/>
        </w:rPr>
        <w:t>非选择题</w:t>
      </w:r>
    </w:p>
    <w:p w:rsidR="0040120D" w:rsidRDefault="0040120D" w:rsidP="0040120D">
      <w:pPr>
        <w:pStyle w:val="ab"/>
        <w:spacing w:before="78"/>
        <w:ind w:left="101"/>
      </w:pPr>
      <w:r>
        <w:rPr>
          <w:rFonts w:hint="eastAsia"/>
        </w:rPr>
        <w:t>9</w:t>
      </w:r>
      <w:r w:rsidRPr="003C74AD">
        <w:rPr>
          <w:rFonts w:hint="eastAsia"/>
        </w:rPr>
        <w:t>.</w:t>
      </w:r>
      <w:r w:rsidRPr="00447352">
        <w:rPr>
          <w:rFonts w:eastAsia="Times New Roman"/>
        </w:rPr>
        <w:t xml:space="preserve"> </w:t>
      </w:r>
      <w:r>
        <w:t>淀粉酶在食品加工及轻工业生产中具有广泛用途。研究人员从细菌中克隆了一种淀粉酶基因，为了获得高产淀粉酶菌株，按下图所示流程进行基因工程操作。</w:t>
      </w:r>
    </w:p>
    <w:p w:rsidR="0040120D" w:rsidRDefault="0040120D" w:rsidP="0040120D">
      <w:pPr>
        <w:pStyle w:val="ab"/>
        <w:ind w:left="980"/>
        <w:rPr>
          <w:sz w:val="20"/>
        </w:rPr>
      </w:pPr>
      <w:r>
        <w:rPr>
          <w:noProof/>
          <w:sz w:val="20"/>
          <w:lang w:val="en-US" w:bidi="ar-SA"/>
        </w:rPr>
        <w:drawing>
          <wp:inline distT="0" distB="0" distL="0" distR="0">
            <wp:extent cx="4698365" cy="676275"/>
            <wp:effectExtent l="0" t="0" r="0" b="0"/>
            <wp:docPr id="38" name="image1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9.png"/>
                    <pic:cNvPicPr>
                      <a:picLocks noChangeAspect="1"/>
                    </pic:cNvPicPr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698851" cy="676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0120D" w:rsidRDefault="0040120D" w:rsidP="0040120D">
      <w:pPr>
        <w:pStyle w:val="ab"/>
        <w:rPr>
          <w:sz w:val="28"/>
        </w:rPr>
      </w:pPr>
    </w:p>
    <w:p w:rsidR="0040120D" w:rsidRPr="00681737" w:rsidRDefault="0040120D" w:rsidP="0040120D">
      <w:pPr>
        <w:pStyle w:val="ac"/>
        <w:numPr>
          <w:ilvl w:val="0"/>
          <w:numId w:val="7"/>
        </w:numPr>
        <w:tabs>
          <w:tab w:val="left" w:pos="1049"/>
          <w:tab w:val="left" w:pos="6295"/>
        </w:tabs>
      </w:pPr>
      <w:r w:rsidRPr="00681737">
        <w:t>将淀粉酶基因与质粒载体重组时需要使用的酶包括</w:t>
      </w:r>
      <w:r w:rsidRPr="00A841B9">
        <w:rPr>
          <w:rFonts w:hint="eastAsia"/>
          <w:u w:val="single"/>
        </w:rPr>
        <w:t xml:space="preserve">   </w:t>
      </w:r>
      <w:r w:rsidRPr="00681737">
        <w:rPr>
          <w:u w:val="single"/>
        </w:rPr>
        <w:t xml:space="preserve"> </w:t>
      </w:r>
      <w:r w:rsidRPr="00681737">
        <w:rPr>
          <w:u w:val="single"/>
        </w:rPr>
        <w:tab/>
      </w:r>
      <w:r w:rsidRPr="00681737">
        <w:t>。</w:t>
      </w:r>
    </w:p>
    <w:p w:rsidR="0040120D" w:rsidRPr="00681737" w:rsidRDefault="0040120D" w:rsidP="0040120D">
      <w:pPr>
        <w:tabs>
          <w:tab w:val="left" w:pos="1049"/>
          <w:tab w:val="left" w:pos="2935"/>
        </w:tabs>
        <w:spacing w:line="240" w:lineRule="auto"/>
        <w:ind w:firstLineChars="200" w:firstLine="420"/>
      </w:pP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</w:t>
      </w:r>
      <w:r w:rsidRPr="00681737">
        <w:t>大肠杆菌经过</w:t>
      </w:r>
      <w:r w:rsidRPr="00681737">
        <w:rPr>
          <w:u w:val="single"/>
        </w:rPr>
        <w:t xml:space="preserve"> </w:t>
      </w:r>
      <w:r w:rsidRPr="00681737">
        <w:rPr>
          <w:u w:val="single"/>
        </w:rPr>
        <w:tab/>
      </w:r>
      <w:r w:rsidRPr="00681737">
        <w:t>处理后，可作为重组载体的宿主（感受态）细胞使用。</w:t>
      </w:r>
    </w:p>
    <w:p w:rsidR="0040120D" w:rsidRPr="00681737" w:rsidRDefault="0040120D" w:rsidP="0040120D">
      <w:pPr>
        <w:tabs>
          <w:tab w:val="left" w:pos="1049"/>
        </w:tabs>
        <w:spacing w:line="240" w:lineRule="auto"/>
        <w:ind w:leftChars="200" w:left="420" w:right="210"/>
      </w:pPr>
      <w:r>
        <w:rPr>
          <w:rFonts w:hint="eastAsia"/>
          <w:spacing w:val="-3"/>
        </w:rPr>
        <w:t>（</w:t>
      </w:r>
      <w:r>
        <w:rPr>
          <w:rFonts w:hint="eastAsia"/>
          <w:spacing w:val="-3"/>
        </w:rPr>
        <w:t>3</w:t>
      </w:r>
      <w:r>
        <w:rPr>
          <w:rFonts w:hint="eastAsia"/>
          <w:spacing w:val="-3"/>
        </w:rPr>
        <w:t>）</w:t>
      </w:r>
      <w:r w:rsidRPr="00681737">
        <w:rPr>
          <w:spacing w:val="-3"/>
        </w:rPr>
        <w:t>为了初步筛选高产菌株，研究人员将得到的</w:t>
      </w:r>
      <w:r w:rsidRPr="00681737">
        <w:rPr>
          <w:spacing w:val="-3"/>
        </w:rPr>
        <w:t xml:space="preserve"> </w:t>
      </w:r>
      <w:r w:rsidRPr="00681737">
        <w:rPr>
          <w:rFonts w:eastAsia="Times New Roman"/>
        </w:rPr>
        <w:t>3</w:t>
      </w:r>
      <w:r w:rsidRPr="00681737">
        <w:rPr>
          <w:rFonts w:eastAsia="Times New Roman"/>
          <w:spacing w:val="-1"/>
        </w:rPr>
        <w:t xml:space="preserve"> </w:t>
      </w:r>
      <w:proofErr w:type="gramStart"/>
      <w:r w:rsidRPr="00681737">
        <w:rPr>
          <w:spacing w:val="-1"/>
        </w:rPr>
        <w:t>个</w:t>
      </w:r>
      <w:proofErr w:type="gramEnd"/>
      <w:r w:rsidRPr="00681737">
        <w:rPr>
          <w:spacing w:val="-1"/>
        </w:rPr>
        <w:t>工程菌株接种到以淀粉为</w:t>
      </w:r>
      <w:proofErr w:type="gramStart"/>
      <w:r w:rsidRPr="00681737">
        <w:rPr>
          <w:spacing w:val="-1"/>
        </w:rPr>
        <w:t>唯一碳源的</w:t>
      </w:r>
      <w:proofErr w:type="gramEnd"/>
      <w:r w:rsidRPr="00681737">
        <w:rPr>
          <w:spacing w:val="-1"/>
        </w:rPr>
        <w:t>培养基上，经过培养后</w:t>
      </w:r>
      <w:proofErr w:type="gramStart"/>
      <w:r w:rsidRPr="00681737">
        <w:rPr>
          <w:spacing w:val="-1"/>
        </w:rPr>
        <w:t>用稀碘液</w:t>
      </w:r>
      <w:proofErr w:type="gramEnd"/>
      <w:r w:rsidRPr="00681737">
        <w:rPr>
          <w:spacing w:val="-1"/>
        </w:rPr>
        <w:t>处理，可观察到由于淀粉被分解，在平板上形成</w:t>
      </w:r>
      <w:r w:rsidRPr="00681737">
        <w:t>以菌落为中心的透明圈。测量不同菌株形成的菌落及透明圈直径，结果见下表。</w:t>
      </w:r>
    </w:p>
    <w:tbl>
      <w:tblPr>
        <w:tblW w:w="0" w:type="auto"/>
        <w:tblInd w:w="12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1276"/>
        <w:gridCol w:w="1844"/>
        <w:gridCol w:w="2085"/>
        <w:gridCol w:w="992"/>
      </w:tblGrid>
      <w:tr w:rsidR="0040120D" w:rsidTr="00662FD1">
        <w:trPr>
          <w:trHeight w:val="358"/>
        </w:trPr>
        <w:tc>
          <w:tcPr>
            <w:tcW w:w="1276" w:type="dxa"/>
          </w:tcPr>
          <w:p w:rsidR="0040120D" w:rsidRDefault="0040120D" w:rsidP="00662FD1">
            <w:pPr>
              <w:pStyle w:val="TableParagraph"/>
              <w:ind w:left="365"/>
              <w:jc w:val="left"/>
              <w:rPr>
                <w:rFonts w:ascii="宋体" w:eastAsia="宋体"/>
                <w:sz w:val="18"/>
              </w:rPr>
            </w:pPr>
            <w:r>
              <w:rPr>
                <w:rFonts w:ascii="宋体" w:eastAsia="宋体" w:hint="eastAsia"/>
                <w:sz w:val="18"/>
              </w:rPr>
              <w:t>工程菌</w:t>
            </w:r>
          </w:p>
        </w:tc>
        <w:tc>
          <w:tcPr>
            <w:tcW w:w="1844" w:type="dxa"/>
          </w:tcPr>
          <w:p w:rsidR="0040120D" w:rsidRDefault="0040120D" w:rsidP="00662FD1">
            <w:pPr>
              <w:pStyle w:val="TableParagraph"/>
              <w:ind w:left="85" w:right="47"/>
              <w:rPr>
                <w:rFonts w:ascii="宋体" w:eastAsia="宋体"/>
                <w:sz w:val="18"/>
              </w:rPr>
            </w:pPr>
            <w:r>
              <w:rPr>
                <w:rFonts w:ascii="宋体" w:eastAsia="宋体" w:hint="eastAsia"/>
                <w:sz w:val="18"/>
              </w:rPr>
              <w:t>菌落直径（</w:t>
            </w:r>
            <w:r>
              <w:rPr>
                <w:sz w:val="18"/>
              </w:rPr>
              <w:t>C</w:t>
            </w:r>
            <w:r>
              <w:rPr>
                <w:rFonts w:ascii="宋体" w:eastAsia="宋体" w:hint="eastAsia"/>
                <w:sz w:val="18"/>
              </w:rPr>
              <w:t>，</w:t>
            </w:r>
            <w:r>
              <w:rPr>
                <w:sz w:val="18"/>
              </w:rPr>
              <w:t>mm</w:t>
            </w:r>
            <w:r>
              <w:rPr>
                <w:rFonts w:ascii="宋体" w:eastAsia="宋体" w:hint="eastAsia"/>
                <w:sz w:val="18"/>
              </w:rPr>
              <w:t>）</w:t>
            </w:r>
          </w:p>
        </w:tc>
        <w:tc>
          <w:tcPr>
            <w:tcW w:w="2085" w:type="dxa"/>
          </w:tcPr>
          <w:p w:rsidR="0040120D" w:rsidRDefault="0040120D" w:rsidP="00662FD1">
            <w:pPr>
              <w:pStyle w:val="TableParagraph"/>
              <w:ind w:left="94" w:right="91"/>
              <w:rPr>
                <w:rFonts w:ascii="宋体" w:eastAsia="宋体"/>
                <w:sz w:val="18"/>
              </w:rPr>
            </w:pPr>
            <w:r>
              <w:rPr>
                <w:rFonts w:ascii="宋体" w:eastAsia="宋体" w:hint="eastAsia"/>
                <w:sz w:val="18"/>
              </w:rPr>
              <w:t>透明圈直径（</w:t>
            </w:r>
            <w:r>
              <w:rPr>
                <w:sz w:val="18"/>
              </w:rPr>
              <w:t>H</w:t>
            </w:r>
            <w:r>
              <w:rPr>
                <w:rFonts w:ascii="宋体" w:eastAsia="宋体" w:hint="eastAsia"/>
                <w:sz w:val="18"/>
              </w:rPr>
              <w:t>，</w:t>
            </w:r>
            <w:r>
              <w:rPr>
                <w:sz w:val="18"/>
              </w:rPr>
              <w:t>mm</w:t>
            </w:r>
            <w:r>
              <w:rPr>
                <w:rFonts w:ascii="宋体" w:eastAsia="宋体" w:hint="eastAsia"/>
                <w:sz w:val="18"/>
              </w:rPr>
              <w:t>）</w:t>
            </w:r>
          </w:p>
        </w:tc>
        <w:tc>
          <w:tcPr>
            <w:tcW w:w="992" w:type="dxa"/>
          </w:tcPr>
          <w:p w:rsidR="0040120D" w:rsidRDefault="0040120D" w:rsidP="00662FD1">
            <w:pPr>
              <w:pStyle w:val="TableParagraph"/>
              <w:ind w:left="302" w:right="298"/>
              <w:rPr>
                <w:sz w:val="18"/>
              </w:rPr>
            </w:pPr>
            <w:r>
              <w:rPr>
                <w:sz w:val="18"/>
              </w:rPr>
              <w:t>H</w:t>
            </w:r>
            <w:r>
              <w:rPr>
                <w:rFonts w:ascii="宋体"/>
                <w:sz w:val="18"/>
              </w:rPr>
              <w:t>/</w:t>
            </w:r>
            <w:r>
              <w:rPr>
                <w:sz w:val="18"/>
              </w:rPr>
              <w:t>C</w:t>
            </w:r>
          </w:p>
        </w:tc>
      </w:tr>
      <w:tr w:rsidR="0040120D" w:rsidTr="00662FD1">
        <w:trPr>
          <w:trHeight w:val="358"/>
        </w:trPr>
        <w:tc>
          <w:tcPr>
            <w:tcW w:w="1276" w:type="dxa"/>
          </w:tcPr>
          <w:p w:rsidR="0040120D" w:rsidRDefault="0040120D" w:rsidP="00662FD1">
            <w:pPr>
              <w:pStyle w:val="TableParagraph"/>
              <w:ind w:left="365"/>
              <w:jc w:val="left"/>
              <w:rPr>
                <w:rFonts w:ascii="宋体" w:eastAsia="宋体" w:hAnsi="宋体"/>
                <w:sz w:val="18"/>
              </w:rPr>
            </w:pPr>
            <w:r>
              <w:rPr>
                <w:rFonts w:ascii="宋体" w:eastAsia="宋体" w:hAnsi="宋体" w:hint="eastAsia"/>
                <w:sz w:val="18"/>
              </w:rPr>
              <w:t>菌株Ⅰ</w:t>
            </w:r>
          </w:p>
        </w:tc>
        <w:tc>
          <w:tcPr>
            <w:tcW w:w="1844" w:type="dxa"/>
          </w:tcPr>
          <w:p w:rsidR="0040120D" w:rsidRDefault="0040120D" w:rsidP="00662FD1">
            <w:pPr>
              <w:pStyle w:val="TableParagraph"/>
              <w:ind w:left="51" w:right="47"/>
              <w:rPr>
                <w:sz w:val="18"/>
              </w:rPr>
            </w:pPr>
            <w:r>
              <w:rPr>
                <w:sz w:val="18"/>
              </w:rPr>
              <w:t>8</w:t>
            </w:r>
            <w:r>
              <w:rPr>
                <w:rFonts w:ascii="宋体"/>
                <w:sz w:val="18"/>
              </w:rPr>
              <w:t>.</w:t>
            </w:r>
            <w:r>
              <w:rPr>
                <w:sz w:val="18"/>
              </w:rPr>
              <w:t>1</w:t>
            </w:r>
          </w:p>
        </w:tc>
        <w:tc>
          <w:tcPr>
            <w:tcW w:w="2085" w:type="dxa"/>
          </w:tcPr>
          <w:p w:rsidR="0040120D" w:rsidRDefault="0040120D" w:rsidP="00662FD1">
            <w:pPr>
              <w:pStyle w:val="TableParagraph"/>
              <w:ind w:left="94" w:right="91"/>
              <w:rPr>
                <w:sz w:val="18"/>
              </w:rPr>
            </w:pPr>
            <w:r>
              <w:rPr>
                <w:sz w:val="18"/>
              </w:rPr>
              <w:t>13</w:t>
            </w:r>
            <w:r>
              <w:rPr>
                <w:rFonts w:ascii="宋体"/>
                <w:sz w:val="18"/>
              </w:rPr>
              <w:t>.</w:t>
            </w:r>
            <w:r>
              <w:rPr>
                <w:sz w:val="18"/>
              </w:rPr>
              <w:t>0</w:t>
            </w:r>
          </w:p>
        </w:tc>
        <w:tc>
          <w:tcPr>
            <w:tcW w:w="992" w:type="dxa"/>
          </w:tcPr>
          <w:p w:rsidR="0040120D" w:rsidRDefault="0040120D" w:rsidP="00662FD1">
            <w:pPr>
              <w:pStyle w:val="TableParagraph"/>
              <w:ind w:left="302" w:right="298"/>
              <w:rPr>
                <w:sz w:val="18"/>
              </w:rPr>
            </w:pPr>
            <w:r>
              <w:rPr>
                <w:sz w:val="18"/>
              </w:rPr>
              <w:t>1</w:t>
            </w:r>
            <w:r>
              <w:rPr>
                <w:rFonts w:ascii="宋体"/>
                <w:sz w:val="18"/>
              </w:rPr>
              <w:t>.</w:t>
            </w:r>
            <w:r>
              <w:rPr>
                <w:sz w:val="18"/>
              </w:rPr>
              <w:t>6</w:t>
            </w:r>
          </w:p>
        </w:tc>
      </w:tr>
      <w:tr w:rsidR="0040120D" w:rsidTr="00662FD1">
        <w:trPr>
          <w:trHeight w:val="359"/>
        </w:trPr>
        <w:tc>
          <w:tcPr>
            <w:tcW w:w="1276" w:type="dxa"/>
          </w:tcPr>
          <w:p w:rsidR="0040120D" w:rsidRDefault="0040120D" w:rsidP="00662FD1">
            <w:pPr>
              <w:pStyle w:val="TableParagraph"/>
              <w:spacing w:before="64"/>
              <w:ind w:left="365"/>
              <w:jc w:val="left"/>
              <w:rPr>
                <w:rFonts w:ascii="宋体" w:eastAsia="宋体" w:hAnsi="宋体"/>
                <w:sz w:val="18"/>
              </w:rPr>
            </w:pPr>
            <w:r>
              <w:rPr>
                <w:rFonts w:ascii="宋体" w:eastAsia="宋体" w:hAnsi="宋体" w:hint="eastAsia"/>
                <w:sz w:val="18"/>
              </w:rPr>
              <w:t>菌株Ⅱ</w:t>
            </w:r>
          </w:p>
        </w:tc>
        <w:tc>
          <w:tcPr>
            <w:tcW w:w="1844" w:type="dxa"/>
          </w:tcPr>
          <w:p w:rsidR="0040120D" w:rsidRDefault="0040120D" w:rsidP="00662FD1">
            <w:pPr>
              <w:pStyle w:val="TableParagraph"/>
              <w:spacing w:before="64"/>
              <w:ind w:left="51" w:right="47"/>
              <w:rPr>
                <w:sz w:val="18"/>
              </w:rPr>
            </w:pPr>
            <w:r>
              <w:rPr>
                <w:sz w:val="18"/>
              </w:rPr>
              <w:t>5</w:t>
            </w:r>
            <w:r>
              <w:rPr>
                <w:rFonts w:ascii="宋体"/>
                <w:sz w:val="18"/>
              </w:rPr>
              <w:t>.</w:t>
            </w:r>
            <w:r>
              <w:rPr>
                <w:sz w:val="18"/>
              </w:rPr>
              <w:t>1</w:t>
            </w:r>
          </w:p>
        </w:tc>
        <w:tc>
          <w:tcPr>
            <w:tcW w:w="2085" w:type="dxa"/>
          </w:tcPr>
          <w:p w:rsidR="0040120D" w:rsidRDefault="0040120D" w:rsidP="00662FD1">
            <w:pPr>
              <w:pStyle w:val="TableParagraph"/>
              <w:spacing w:before="64"/>
              <w:ind w:left="94" w:right="91"/>
              <w:rPr>
                <w:sz w:val="18"/>
              </w:rPr>
            </w:pPr>
            <w:r>
              <w:rPr>
                <w:sz w:val="18"/>
              </w:rPr>
              <w:t>11</w:t>
            </w:r>
            <w:r>
              <w:rPr>
                <w:rFonts w:ascii="宋体"/>
                <w:sz w:val="18"/>
              </w:rPr>
              <w:t>.</w:t>
            </w:r>
            <w:r>
              <w:rPr>
                <w:sz w:val="18"/>
              </w:rPr>
              <w:t>2</w:t>
            </w:r>
          </w:p>
        </w:tc>
        <w:tc>
          <w:tcPr>
            <w:tcW w:w="992" w:type="dxa"/>
          </w:tcPr>
          <w:p w:rsidR="0040120D" w:rsidRDefault="0040120D" w:rsidP="00662FD1">
            <w:pPr>
              <w:pStyle w:val="TableParagraph"/>
              <w:spacing w:before="64"/>
              <w:ind w:left="302" w:right="298"/>
              <w:rPr>
                <w:sz w:val="18"/>
              </w:rPr>
            </w:pPr>
            <w:r>
              <w:rPr>
                <w:sz w:val="18"/>
              </w:rPr>
              <w:t>2</w:t>
            </w:r>
            <w:r>
              <w:rPr>
                <w:rFonts w:ascii="宋体"/>
                <w:sz w:val="18"/>
              </w:rPr>
              <w:t>.</w:t>
            </w:r>
            <w:r>
              <w:rPr>
                <w:sz w:val="18"/>
              </w:rPr>
              <w:t>2</w:t>
            </w:r>
          </w:p>
        </w:tc>
      </w:tr>
      <w:tr w:rsidR="0040120D" w:rsidTr="00662FD1">
        <w:trPr>
          <w:trHeight w:val="358"/>
        </w:trPr>
        <w:tc>
          <w:tcPr>
            <w:tcW w:w="1276" w:type="dxa"/>
          </w:tcPr>
          <w:p w:rsidR="0040120D" w:rsidRDefault="0040120D" w:rsidP="00662FD1">
            <w:pPr>
              <w:pStyle w:val="TableParagraph"/>
              <w:ind w:left="365"/>
              <w:jc w:val="left"/>
              <w:rPr>
                <w:rFonts w:ascii="宋体" w:eastAsia="宋体" w:hAnsi="宋体"/>
                <w:sz w:val="18"/>
              </w:rPr>
            </w:pPr>
            <w:r>
              <w:rPr>
                <w:rFonts w:ascii="宋体" w:eastAsia="宋体" w:hAnsi="宋体" w:hint="eastAsia"/>
                <w:sz w:val="18"/>
              </w:rPr>
              <w:t>菌株Ⅲ</w:t>
            </w:r>
          </w:p>
        </w:tc>
        <w:tc>
          <w:tcPr>
            <w:tcW w:w="1844" w:type="dxa"/>
          </w:tcPr>
          <w:p w:rsidR="0040120D" w:rsidRDefault="0040120D" w:rsidP="00662FD1">
            <w:pPr>
              <w:pStyle w:val="TableParagraph"/>
              <w:ind w:left="51" w:right="47"/>
              <w:rPr>
                <w:sz w:val="18"/>
              </w:rPr>
            </w:pPr>
            <w:r>
              <w:rPr>
                <w:sz w:val="18"/>
              </w:rPr>
              <w:t>9</w:t>
            </w:r>
            <w:r>
              <w:rPr>
                <w:rFonts w:ascii="宋体"/>
                <w:sz w:val="18"/>
              </w:rPr>
              <w:t>.</w:t>
            </w:r>
            <w:r>
              <w:rPr>
                <w:sz w:val="18"/>
              </w:rPr>
              <w:t>5</w:t>
            </w:r>
          </w:p>
        </w:tc>
        <w:tc>
          <w:tcPr>
            <w:tcW w:w="2085" w:type="dxa"/>
          </w:tcPr>
          <w:p w:rsidR="0040120D" w:rsidRDefault="0040120D" w:rsidP="00662FD1">
            <w:pPr>
              <w:pStyle w:val="TableParagraph"/>
              <w:ind w:left="94" w:right="91"/>
              <w:rPr>
                <w:sz w:val="18"/>
              </w:rPr>
            </w:pPr>
            <w:r>
              <w:rPr>
                <w:sz w:val="18"/>
              </w:rPr>
              <w:t>17</w:t>
            </w:r>
            <w:r>
              <w:rPr>
                <w:rFonts w:ascii="宋体"/>
                <w:sz w:val="18"/>
              </w:rPr>
              <w:t>.</w:t>
            </w:r>
            <w:r>
              <w:rPr>
                <w:sz w:val="18"/>
              </w:rPr>
              <w:t>1</w:t>
            </w:r>
          </w:p>
        </w:tc>
        <w:tc>
          <w:tcPr>
            <w:tcW w:w="992" w:type="dxa"/>
          </w:tcPr>
          <w:p w:rsidR="0040120D" w:rsidRDefault="0040120D" w:rsidP="00662FD1">
            <w:pPr>
              <w:pStyle w:val="TableParagraph"/>
              <w:ind w:left="302" w:right="298"/>
              <w:rPr>
                <w:sz w:val="18"/>
              </w:rPr>
            </w:pPr>
            <w:r>
              <w:rPr>
                <w:sz w:val="18"/>
              </w:rPr>
              <w:t>1</w:t>
            </w:r>
            <w:r>
              <w:rPr>
                <w:rFonts w:ascii="宋体"/>
                <w:sz w:val="18"/>
              </w:rPr>
              <w:t>.</w:t>
            </w:r>
            <w:r>
              <w:rPr>
                <w:sz w:val="18"/>
              </w:rPr>
              <w:t>8</w:t>
            </w:r>
          </w:p>
        </w:tc>
      </w:tr>
    </w:tbl>
    <w:p w:rsidR="0040120D" w:rsidRDefault="004367A7" w:rsidP="0040120D">
      <w:pPr>
        <w:pStyle w:val="ab"/>
        <w:tabs>
          <w:tab w:val="left" w:pos="4803"/>
          <w:tab w:val="left" w:pos="8397"/>
        </w:tabs>
        <w:spacing w:before="145"/>
        <w:ind w:firstLineChars="400" w:firstLine="840"/>
      </w:pPr>
      <w:fldSimple w:instr=" = 1 \* GB3 ">
        <w:r w:rsidR="0040120D">
          <w:rPr>
            <w:rFonts w:hint="eastAsia"/>
            <w:noProof/>
          </w:rPr>
          <w:t>①</w:t>
        </w:r>
      </w:fldSimple>
      <w:r w:rsidR="0040120D">
        <w:t>表中菌落直</w:t>
      </w:r>
      <w:r w:rsidR="0040120D">
        <w:rPr>
          <w:spacing w:val="-44"/>
        </w:rPr>
        <w:t>径</w:t>
      </w:r>
      <w:r w:rsidR="0040120D">
        <w:rPr>
          <w:spacing w:val="-15"/>
        </w:rPr>
        <w:t>（</w:t>
      </w:r>
      <w:r w:rsidR="0040120D">
        <w:rPr>
          <w:rFonts w:ascii="Times New Roman" w:eastAsia="Times New Roman" w:hAnsi="Times New Roman"/>
          <w:spacing w:val="-15"/>
        </w:rPr>
        <w:t>C</w:t>
      </w:r>
      <w:r w:rsidR="0040120D">
        <w:rPr>
          <w:spacing w:val="-15"/>
        </w:rPr>
        <w:t>）</w:t>
      </w:r>
      <w:r w:rsidR="0040120D">
        <w:t>的大小反映了</w:t>
      </w:r>
      <w:r w:rsidR="0040120D">
        <w:rPr>
          <w:u w:val="single"/>
        </w:rPr>
        <w:t xml:space="preserve"> </w:t>
      </w:r>
      <w:r w:rsidR="0040120D">
        <w:rPr>
          <w:u w:val="single"/>
        </w:rPr>
        <w:tab/>
      </w:r>
      <w:r w:rsidR="0040120D">
        <w:rPr>
          <w:spacing w:val="-44"/>
        </w:rPr>
        <w:t>，</w:t>
      </w:r>
      <w:r w:rsidR="0040120D">
        <w:t>透明圈直</w:t>
      </w:r>
      <w:r w:rsidR="0040120D">
        <w:rPr>
          <w:spacing w:val="-44"/>
        </w:rPr>
        <w:t>径</w:t>
      </w:r>
      <w:r w:rsidR="0040120D">
        <w:rPr>
          <w:spacing w:val="-15"/>
        </w:rPr>
        <w:t>（</w:t>
      </w:r>
      <w:r w:rsidR="0040120D">
        <w:rPr>
          <w:rFonts w:ascii="Times New Roman" w:eastAsia="Times New Roman" w:hAnsi="Times New Roman"/>
          <w:spacing w:val="-15"/>
        </w:rPr>
        <w:t>H</w:t>
      </w:r>
      <w:r w:rsidR="0040120D">
        <w:rPr>
          <w:spacing w:val="-15"/>
        </w:rPr>
        <w:t>）</w:t>
      </w:r>
      <w:r w:rsidR="0040120D">
        <w:t>的大小反映了</w:t>
      </w:r>
      <w:r w:rsidR="0040120D">
        <w:rPr>
          <w:u w:val="single"/>
        </w:rPr>
        <w:t xml:space="preserve"> </w:t>
      </w:r>
      <w:r w:rsidR="0040120D">
        <w:rPr>
          <w:u w:val="single"/>
        </w:rPr>
        <w:tab/>
      </w:r>
      <w:r w:rsidR="0040120D">
        <w:t>。</w:t>
      </w:r>
    </w:p>
    <w:p w:rsidR="0040120D" w:rsidRDefault="0040120D" w:rsidP="0040120D">
      <w:pPr>
        <w:pStyle w:val="ab"/>
        <w:tabs>
          <w:tab w:val="left" w:pos="6639"/>
        </w:tabs>
        <w:spacing w:before="175"/>
        <w:ind w:left="105" w:firstLineChars="350" w:firstLine="735"/>
      </w:pPr>
      <w:r w:rsidRPr="00906763">
        <w:rPr>
          <w:rFonts w:hint="eastAsia"/>
        </w:rPr>
        <w:t>②</w:t>
      </w:r>
      <w:r>
        <w:t>根据表中数据，可推断其中淀粉酶产量最高的菌株是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。</w:t>
      </w:r>
    </w:p>
    <w:p w:rsidR="0040120D" w:rsidRDefault="0040120D" w:rsidP="0040120D">
      <w:pPr>
        <w:tabs>
          <w:tab w:val="left" w:pos="1049"/>
        </w:tabs>
        <w:spacing w:before="174" w:line="240" w:lineRule="auto"/>
        <w:ind w:right="213" w:firstLineChars="300" w:firstLine="624"/>
      </w:pPr>
      <w:r>
        <w:rPr>
          <w:rFonts w:hint="eastAsia"/>
          <w:spacing w:val="-1"/>
        </w:rPr>
        <w:t>（</w:t>
      </w:r>
      <w:r>
        <w:rPr>
          <w:rFonts w:hint="eastAsia"/>
          <w:spacing w:val="-1"/>
        </w:rPr>
        <w:t>4</w:t>
      </w:r>
      <w:r>
        <w:rPr>
          <w:rFonts w:hint="eastAsia"/>
          <w:spacing w:val="-1"/>
        </w:rPr>
        <w:t>）</w:t>
      </w:r>
      <w:r w:rsidRPr="00681737">
        <w:rPr>
          <w:spacing w:val="-1"/>
        </w:rPr>
        <w:t>基因工程技术已成功应用于人类生产生活中的诸多方面。请从植物育种或人类疾病</w:t>
      </w:r>
      <w:r w:rsidRPr="00681737">
        <w:rPr>
          <w:spacing w:val="-3"/>
        </w:rPr>
        <w:t>预防与治疗方面举</w:t>
      </w:r>
      <w:proofErr w:type="gramStart"/>
      <w:r w:rsidRPr="00681737">
        <w:rPr>
          <w:spacing w:val="-3"/>
        </w:rPr>
        <w:t>一</w:t>
      </w:r>
      <w:proofErr w:type="gramEnd"/>
      <w:r w:rsidRPr="00681737">
        <w:rPr>
          <w:spacing w:val="-3"/>
        </w:rPr>
        <w:t>实例，并说明制备该转基因产品的基本技术流程</w:t>
      </w:r>
      <w:r w:rsidRPr="00681737">
        <w:rPr>
          <w:spacing w:val="-134"/>
        </w:rPr>
        <w:t>。</w:t>
      </w:r>
      <w:r>
        <w:rPr>
          <w:rFonts w:hint="eastAsia"/>
        </w:rPr>
        <w:t>。（</w:t>
      </w:r>
      <w:r w:rsidRPr="00681737">
        <w:rPr>
          <w:spacing w:val="-28"/>
        </w:rPr>
        <w:t>限</w:t>
      </w:r>
      <w:r w:rsidRPr="00681737">
        <w:rPr>
          <w:spacing w:val="-28"/>
        </w:rPr>
        <w:t xml:space="preserve"> </w:t>
      </w:r>
      <w:r w:rsidRPr="00681737">
        <w:rPr>
          <w:rFonts w:eastAsia="Times New Roman"/>
        </w:rPr>
        <w:t>100</w:t>
      </w:r>
      <w:r w:rsidRPr="00681737">
        <w:rPr>
          <w:rFonts w:eastAsia="Times New Roman"/>
          <w:spacing w:val="-1"/>
        </w:rPr>
        <w:t xml:space="preserve"> </w:t>
      </w:r>
      <w:r w:rsidRPr="00681737">
        <w:rPr>
          <w:spacing w:val="-7"/>
        </w:rPr>
        <w:t>字以</w:t>
      </w:r>
      <w:r w:rsidRPr="00681737">
        <w:t>内）</w:t>
      </w:r>
    </w:p>
    <w:p w:rsidR="0040120D" w:rsidRPr="00681737" w:rsidRDefault="0040120D" w:rsidP="0040120D">
      <w:pPr>
        <w:tabs>
          <w:tab w:val="left" w:pos="1049"/>
        </w:tabs>
        <w:spacing w:before="174" w:line="240" w:lineRule="auto"/>
        <w:ind w:right="213" w:firstLineChars="300" w:firstLine="630"/>
      </w:pPr>
    </w:p>
    <w:p w:rsidR="0040120D" w:rsidRDefault="0040120D" w:rsidP="0040120D">
      <w:pPr>
        <w:spacing w:line="276" w:lineRule="auto"/>
        <w:rPr>
          <w:color w:val="FF0000"/>
          <w:szCs w:val="21"/>
        </w:rPr>
      </w:pPr>
    </w:p>
    <w:p w:rsidR="0040120D" w:rsidRDefault="0040120D" w:rsidP="0040120D">
      <w:pPr>
        <w:spacing w:line="276" w:lineRule="auto"/>
        <w:rPr>
          <w:szCs w:val="21"/>
        </w:rPr>
      </w:pPr>
      <w:r>
        <w:rPr>
          <w:rFonts w:hint="eastAsia"/>
          <w:szCs w:val="21"/>
        </w:rPr>
        <w:lastRenderedPageBreak/>
        <w:t xml:space="preserve">10.  </w:t>
      </w:r>
      <w:r>
        <w:rPr>
          <w:rFonts w:hint="eastAsia"/>
          <w:szCs w:val="21"/>
        </w:rPr>
        <w:t>在</w:t>
      </w:r>
      <w:r w:rsidRPr="00906763">
        <w:rPr>
          <w:rFonts w:hint="eastAsia"/>
          <w:szCs w:val="21"/>
        </w:rPr>
        <w:t>繁殖期间，大熊猫雄性和雌性都可与多个异性交配。动物园圈养时，为避免后代近亲交配，导致群体生活力下降，需确定未知的亲子关系。简单重复序列（</w:t>
      </w:r>
      <w:r w:rsidRPr="00906763">
        <w:rPr>
          <w:rFonts w:hint="eastAsia"/>
          <w:szCs w:val="21"/>
        </w:rPr>
        <w:t>SSR</w:t>
      </w:r>
      <w:r w:rsidRPr="00906763">
        <w:rPr>
          <w:rFonts w:hint="eastAsia"/>
          <w:szCs w:val="21"/>
        </w:rPr>
        <w:t>）也称微卫星</w:t>
      </w:r>
      <w:r w:rsidRPr="00906763">
        <w:rPr>
          <w:rFonts w:hint="eastAsia"/>
          <w:szCs w:val="21"/>
        </w:rPr>
        <w:t>DNA</w:t>
      </w:r>
      <w:r w:rsidRPr="00906763">
        <w:rPr>
          <w:rFonts w:hint="eastAsia"/>
          <w:szCs w:val="21"/>
        </w:rPr>
        <w:t>，它在大熊猫个体之间具有丰富的多样性，可用于亲子鉴定。请回答问题</w:t>
      </w:r>
      <w:r>
        <w:rPr>
          <w:rFonts w:hint="eastAsia"/>
          <w:szCs w:val="21"/>
        </w:rPr>
        <w:t>:</w:t>
      </w:r>
    </w:p>
    <w:p w:rsidR="0040120D" w:rsidRDefault="0040120D" w:rsidP="0040120D">
      <w:pPr>
        <w:spacing w:line="276" w:lineRule="auto"/>
        <w:rPr>
          <w:szCs w:val="21"/>
        </w:rPr>
      </w:pPr>
      <w:r w:rsidRPr="00906763">
        <w:rPr>
          <w:rFonts w:hint="eastAsia"/>
          <w:szCs w:val="21"/>
        </w:rPr>
        <w:t>（</w:t>
      </w:r>
      <w:r w:rsidRPr="00906763">
        <w:rPr>
          <w:rFonts w:hint="eastAsia"/>
          <w:szCs w:val="21"/>
        </w:rPr>
        <w:t>1</w:t>
      </w:r>
      <w:r w:rsidRPr="00906763">
        <w:rPr>
          <w:rFonts w:hint="eastAsia"/>
          <w:szCs w:val="21"/>
        </w:rPr>
        <w:t>）大肠杆菌</w:t>
      </w:r>
      <w:r w:rsidRPr="00906763">
        <w:rPr>
          <w:rFonts w:hint="eastAsia"/>
          <w:szCs w:val="21"/>
        </w:rPr>
        <w:t>pUC18</w:t>
      </w:r>
      <w:r w:rsidRPr="00906763">
        <w:rPr>
          <w:rFonts w:hint="eastAsia"/>
          <w:szCs w:val="21"/>
        </w:rPr>
        <w:t>质粒上的</w:t>
      </w:r>
      <w:proofErr w:type="spellStart"/>
      <w:r w:rsidRPr="00906763">
        <w:rPr>
          <w:rFonts w:hint="eastAsia"/>
          <w:szCs w:val="21"/>
        </w:rPr>
        <w:t>LacZ</w:t>
      </w:r>
      <w:proofErr w:type="spellEnd"/>
      <w:r w:rsidRPr="00906763">
        <w:rPr>
          <w:rFonts w:hint="eastAsia"/>
          <w:szCs w:val="21"/>
        </w:rPr>
        <w:t>基因序列中没有插入目的基因时，在外源</w:t>
      </w:r>
      <w:r w:rsidRPr="00906763">
        <w:rPr>
          <w:rFonts w:hint="eastAsia"/>
          <w:szCs w:val="21"/>
        </w:rPr>
        <w:t>IPTC</w:t>
      </w:r>
      <w:r w:rsidRPr="00906763">
        <w:rPr>
          <w:rFonts w:hint="eastAsia"/>
          <w:szCs w:val="21"/>
        </w:rPr>
        <w:t>诱导下可表达出β</w:t>
      </w:r>
      <w:r w:rsidRPr="00906763">
        <w:rPr>
          <w:rFonts w:hint="eastAsia"/>
          <w:szCs w:val="21"/>
        </w:rPr>
        <w:t>-</w:t>
      </w:r>
      <w:r w:rsidRPr="00906763">
        <w:rPr>
          <w:rFonts w:hint="eastAsia"/>
          <w:szCs w:val="21"/>
        </w:rPr>
        <w:t>半乳糖苷酶，将培养基中的</w:t>
      </w:r>
      <w:r w:rsidRPr="00906763">
        <w:rPr>
          <w:rFonts w:hint="eastAsia"/>
          <w:szCs w:val="21"/>
        </w:rPr>
        <w:t>X-ga</w:t>
      </w:r>
      <w:r>
        <w:rPr>
          <w:rFonts w:hint="eastAsia"/>
          <w:szCs w:val="21"/>
        </w:rPr>
        <w:t>l</w:t>
      </w:r>
      <w:r w:rsidRPr="00906763">
        <w:rPr>
          <w:rFonts w:hint="eastAsia"/>
          <w:szCs w:val="21"/>
        </w:rPr>
        <w:t>水解成蓝色，大肠杆菌将形成蓝色菌落。反之，则形成白色菌落。科学家利用</w:t>
      </w:r>
      <w:r w:rsidRPr="00906763">
        <w:rPr>
          <w:rFonts w:hint="eastAsia"/>
          <w:szCs w:val="21"/>
        </w:rPr>
        <w:t>pUC18</w:t>
      </w:r>
      <w:r w:rsidRPr="00906763">
        <w:rPr>
          <w:rFonts w:hint="eastAsia"/>
          <w:szCs w:val="21"/>
        </w:rPr>
        <w:t>质粒，通过构建基因文库筛选大熊猫</w:t>
      </w:r>
      <w:r w:rsidRPr="00906763">
        <w:rPr>
          <w:rFonts w:hint="eastAsia"/>
          <w:szCs w:val="21"/>
        </w:rPr>
        <w:t>SSR</w:t>
      </w:r>
      <w:r w:rsidRPr="00906763">
        <w:rPr>
          <w:rFonts w:hint="eastAsia"/>
          <w:szCs w:val="21"/>
        </w:rPr>
        <w:t>位点（见图</w:t>
      </w:r>
      <w:r w:rsidRPr="00906763">
        <w:rPr>
          <w:rFonts w:hint="eastAsia"/>
          <w:szCs w:val="21"/>
        </w:rPr>
        <w:t>1</w:t>
      </w:r>
      <w:r w:rsidRPr="00906763">
        <w:rPr>
          <w:rFonts w:hint="eastAsia"/>
          <w:szCs w:val="21"/>
        </w:rPr>
        <w:t>）。</w:t>
      </w:r>
    </w:p>
    <w:p w:rsidR="0040120D" w:rsidRDefault="0040120D" w:rsidP="0040120D">
      <w:pPr>
        <w:spacing w:line="276" w:lineRule="auto"/>
        <w:rPr>
          <w:szCs w:val="21"/>
        </w:rPr>
      </w:pPr>
      <w:r>
        <w:rPr>
          <w:rFonts w:hint="eastAsia"/>
          <w:noProof/>
          <w:szCs w:val="21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-1905</wp:posOffset>
            </wp:positionH>
            <wp:positionV relativeFrom="paragraph">
              <wp:posOffset>13335</wp:posOffset>
            </wp:positionV>
            <wp:extent cx="5006975" cy="1510030"/>
            <wp:effectExtent l="19050" t="0" r="3175" b="0"/>
            <wp:wrapNone/>
            <wp:docPr id="39" name="图片 2" descr="C:\Users\ADMINI~1\AppData\Local\Temp\WeChat Files\7efdf5b6fafaf2677a5549eb89ea74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I~1\AppData\Local\Temp\WeChat Files\7efdf5b6fafaf2677a5549eb89ea74b.pn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6975" cy="15100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0120D" w:rsidRDefault="0040120D" w:rsidP="0040120D">
      <w:pPr>
        <w:spacing w:line="276" w:lineRule="auto"/>
        <w:rPr>
          <w:szCs w:val="21"/>
        </w:rPr>
      </w:pPr>
    </w:p>
    <w:p w:rsidR="0040120D" w:rsidRDefault="0040120D" w:rsidP="0040120D">
      <w:pPr>
        <w:spacing w:line="276" w:lineRule="auto"/>
        <w:rPr>
          <w:szCs w:val="21"/>
        </w:rPr>
      </w:pPr>
    </w:p>
    <w:p w:rsidR="0040120D" w:rsidRDefault="0040120D" w:rsidP="0040120D">
      <w:pPr>
        <w:spacing w:line="276" w:lineRule="auto"/>
        <w:rPr>
          <w:szCs w:val="21"/>
        </w:rPr>
      </w:pPr>
    </w:p>
    <w:p w:rsidR="0040120D" w:rsidRDefault="0040120D" w:rsidP="0040120D">
      <w:pPr>
        <w:spacing w:line="276" w:lineRule="auto"/>
        <w:rPr>
          <w:szCs w:val="21"/>
        </w:rPr>
      </w:pPr>
    </w:p>
    <w:p w:rsidR="0040120D" w:rsidRDefault="0040120D" w:rsidP="0040120D">
      <w:pPr>
        <w:spacing w:line="276" w:lineRule="auto"/>
        <w:rPr>
          <w:szCs w:val="21"/>
        </w:rPr>
      </w:pPr>
    </w:p>
    <w:p w:rsidR="0040120D" w:rsidRDefault="0040120D" w:rsidP="0040120D">
      <w:pPr>
        <w:spacing w:line="276" w:lineRule="auto"/>
        <w:rPr>
          <w:szCs w:val="21"/>
        </w:rPr>
      </w:pPr>
    </w:p>
    <w:p w:rsidR="0040120D" w:rsidRDefault="004367A7" w:rsidP="0040120D">
      <w:pPr>
        <w:spacing w:line="276" w:lineRule="auto"/>
        <w:ind w:left="210" w:hangingChars="100" w:hanging="210"/>
        <w:rPr>
          <w:szCs w:val="21"/>
        </w:rPr>
      </w:pPr>
      <w:r>
        <w:rPr>
          <w:szCs w:val="21"/>
        </w:rPr>
        <w:fldChar w:fldCharType="begin"/>
      </w:r>
      <w:r w:rsidR="0040120D">
        <w:rPr>
          <w:szCs w:val="21"/>
        </w:rPr>
        <w:instrText xml:space="preserve"> </w:instrText>
      </w:r>
      <w:r w:rsidR="0040120D">
        <w:rPr>
          <w:rFonts w:hint="eastAsia"/>
          <w:szCs w:val="21"/>
        </w:rPr>
        <w:instrText>= 1 \* GB3</w:instrText>
      </w:r>
      <w:r w:rsidR="0040120D">
        <w:rPr>
          <w:szCs w:val="21"/>
        </w:rPr>
        <w:instrText xml:space="preserve"> </w:instrText>
      </w:r>
      <w:r>
        <w:rPr>
          <w:szCs w:val="21"/>
        </w:rPr>
        <w:fldChar w:fldCharType="separate"/>
      </w:r>
      <w:r w:rsidR="0040120D">
        <w:rPr>
          <w:rFonts w:hint="eastAsia"/>
          <w:noProof/>
          <w:szCs w:val="21"/>
        </w:rPr>
        <w:t>①</w:t>
      </w:r>
      <w:r>
        <w:rPr>
          <w:szCs w:val="21"/>
        </w:rPr>
        <w:fldChar w:fldCharType="end"/>
      </w:r>
      <w:r w:rsidR="0040120D" w:rsidRPr="00906763">
        <w:rPr>
          <w:rFonts w:hint="eastAsia"/>
          <w:szCs w:val="21"/>
        </w:rPr>
        <w:t>取大熊猫基因组</w:t>
      </w:r>
      <w:r w:rsidR="0040120D" w:rsidRPr="00906763">
        <w:rPr>
          <w:rFonts w:hint="eastAsia"/>
          <w:szCs w:val="21"/>
        </w:rPr>
        <w:t>DNA</w:t>
      </w:r>
      <w:r w:rsidR="0040120D" w:rsidRPr="00906763">
        <w:rPr>
          <w:rFonts w:hint="eastAsia"/>
          <w:szCs w:val="21"/>
        </w:rPr>
        <w:t>，用</w:t>
      </w:r>
      <w:r w:rsidR="0040120D" w:rsidRPr="00906763">
        <w:rPr>
          <w:rFonts w:hint="eastAsia"/>
          <w:szCs w:val="21"/>
          <w:u w:val="single"/>
        </w:rPr>
        <w:t xml:space="preserve">        </w:t>
      </w:r>
      <w:r w:rsidR="0040120D" w:rsidRPr="00906763">
        <w:rPr>
          <w:rFonts w:hint="eastAsia"/>
          <w:szCs w:val="21"/>
        </w:rPr>
        <w:t>处理</w:t>
      </w:r>
      <w:r w:rsidR="0040120D" w:rsidRPr="00906763">
        <w:rPr>
          <w:rFonts w:hint="eastAsia"/>
          <w:szCs w:val="21"/>
        </w:rPr>
        <w:t>DNA</w:t>
      </w:r>
      <w:r w:rsidR="0040120D" w:rsidRPr="00906763">
        <w:rPr>
          <w:rFonts w:hint="eastAsia"/>
          <w:szCs w:val="21"/>
        </w:rPr>
        <w:t>和</w:t>
      </w:r>
      <w:r w:rsidR="0040120D" w:rsidRPr="00906763">
        <w:rPr>
          <w:rFonts w:hint="eastAsia"/>
          <w:szCs w:val="21"/>
        </w:rPr>
        <w:t>pUC18</w:t>
      </w:r>
      <w:r w:rsidR="0040120D" w:rsidRPr="00906763">
        <w:rPr>
          <w:rFonts w:hint="eastAsia"/>
          <w:szCs w:val="21"/>
        </w:rPr>
        <w:t>质粒，获得重组质粒后，将其</w:t>
      </w:r>
    </w:p>
    <w:p w:rsidR="0040120D" w:rsidRPr="00906763" w:rsidRDefault="0040120D" w:rsidP="0040120D">
      <w:pPr>
        <w:spacing w:line="276" w:lineRule="auto"/>
        <w:ind w:leftChars="100" w:left="210"/>
        <w:rPr>
          <w:szCs w:val="21"/>
        </w:rPr>
      </w:pPr>
      <w:r w:rsidRPr="00906763">
        <w:rPr>
          <w:rFonts w:hint="eastAsia"/>
          <w:szCs w:val="21"/>
        </w:rPr>
        <w:t>与</w:t>
      </w:r>
      <w:r>
        <w:rPr>
          <w:rFonts w:hint="eastAsia"/>
          <w:szCs w:val="21"/>
          <w:u w:val="single"/>
        </w:rPr>
        <w:t xml:space="preserve">          </w:t>
      </w:r>
      <w:r w:rsidRPr="00906763">
        <w:rPr>
          <w:rFonts w:hint="eastAsia"/>
          <w:szCs w:val="21"/>
        </w:rPr>
        <w:t>处理的大肠杆菌悬液混合，完成转化。</w:t>
      </w:r>
    </w:p>
    <w:p w:rsidR="0040120D" w:rsidRPr="00906763" w:rsidRDefault="0040120D" w:rsidP="0040120D">
      <w:pPr>
        <w:spacing w:line="276" w:lineRule="auto"/>
        <w:rPr>
          <w:szCs w:val="21"/>
        </w:rPr>
      </w:pPr>
      <w:r w:rsidRPr="00906763">
        <w:rPr>
          <w:rFonts w:hint="eastAsia"/>
          <w:szCs w:val="21"/>
        </w:rPr>
        <w:t>②将试管Ⅱ中的菌液接种于选择培养基上培养，培养基中应含有大肠杆菌必需的营养物质和生长因子，还应加入</w:t>
      </w:r>
      <w:r>
        <w:rPr>
          <w:rFonts w:hint="eastAsia"/>
          <w:szCs w:val="21"/>
          <w:u w:val="single"/>
        </w:rPr>
        <w:t xml:space="preserve">        </w:t>
      </w:r>
      <w:r w:rsidRPr="00906763">
        <w:rPr>
          <w:rFonts w:hint="eastAsia"/>
          <w:szCs w:val="21"/>
        </w:rPr>
        <w:t>以及氨</w:t>
      </w:r>
      <w:proofErr w:type="gramStart"/>
      <w:r w:rsidRPr="00906763">
        <w:rPr>
          <w:rFonts w:hint="eastAsia"/>
          <w:szCs w:val="21"/>
        </w:rPr>
        <w:t>苄</w:t>
      </w:r>
      <w:proofErr w:type="gramEnd"/>
      <w:r w:rsidRPr="00906763">
        <w:rPr>
          <w:rFonts w:hint="eastAsia"/>
          <w:szCs w:val="21"/>
        </w:rPr>
        <w:t>青霉素，其中加入氨</w:t>
      </w:r>
      <w:proofErr w:type="gramStart"/>
      <w:r w:rsidRPr="00906763">
        <w:rPr>
          <w:rFonts w:hint="eastAsia"/>
          <w:szCs w:val="21"/>
        </w:rPr>
        <w:t>苄</w:t>
      </w:r>
      <w:proofErr w:type="gramEnd"/>
      <w:r w:rsidRPr="00906763">
        <w:rPr>
          <w:rFonts w:hint="eastAsia"/>
          <w:szCs w:val="21"/>
        </w:rPr>
        <w:t>青霉素的作用是</w:t>
      </w:r>
      <w:r>
        <w:rPr>
          <w:rFonts w:hint="eastAsia"/>
          <w:szCs w:val="21"/>
          <w:u w:val="single"/>
        </w:rPr>
        <w:t xml:space="preserve">        </w:t>
      </w:r>
      <w:r w:rsidRPr="00906763">
        <w:rPr>
          <w:rFonts w:hint="eastAsia"/>
          <w:szCs w:val="21"/>
        </w:rPr>
        <w:t>的大肠杆菌。</w:t>
      </w:r>
    </w:p>
    <w:p w:rsidR="0040120D" w:rsidRDefault="004367A7" w:rsidP="0040120D">
      <w:pPr>
        <w:spacing w:line="276" w:lineRule="auto"/>
        <w:rPr>
          <w:szCs w:val="21"/>
        </w:rPr>
      </w:pPr>
      <w:r>
        <w:rPr>
          <w:szCs w:val="21"/>
        </w:rPr>
        <w:fldChar w:fldCharType="begin"/>
      </w:r>
      <w:r w:rsidR="0040120D">
        <w:rPr>
          <w:szCs w:val="21"/>
        </w:rPr>
        <w:instrText xml:space="preserve"> </w:instrText>
      </w:r>
      <w:r w:rsidR="0040120D">
        <w:rPr>
          <w:rFonts w:hint="eastAsia"/>
          <w:szCs w:val="21"/>
        </w:rPr>
        <w:instrText>= 3 \* GB3</w:instrText>
      </w:r>
      <w:r w:rsidR="0040120D">
        <w:rPr>
          <w:szCs w:val="21"/>
        </w:rPr>
        <w:instrText xml:space="preserve"> </w:instrText>
      </w:r>
      <w:r>
        <w:rPr>
          <w:szCs w:val="21"/>
        </w:rPr>
        <w:fldChar w:fldCharType="separate"/>
      </w:r>
      <w:r w:rsidR="0040120D">
        <w:rPr>
          <w:rFonts w:hint="eastAsia"/>
          <w:noProof/>
          <w:szCs w:val="21"/>
        </w:rPr>
        <w:t>③</w:t>
      </w:r>
      <w:r>
        <w:rPr>
          <w:szCs w:val="21"/>
        </w:rPr>
        <w:fldChar w:fldCharType="end"/>
      </w:r>
      <w:r w:rsidR="0040120D">
        <w:rPr>
          <w:rFonts w:hint="eastAsia"/>
          <w:szCs w:val="21"/>
        </w:rPr>
        <w:t>观</w:t>
      </w:r>
      <w:r w:rsidR="0040120D" w:rsidRPr="00906763">
        <w:rPr>
          <w:rFonts w:hint="eastAsia"/>
          <w:szCs w:val="21"/>
        </w:rPr>
        <w:t>察到培养基上出现</w:t>
      </w:r>
      <w:r w:rsidR="0040120D" w:rsidRPr="00906763">
        <w:rPr>
          <w:rFonts w:hint="eastAsia"/>
          <w:szCs w:val="21"/>
          <w:u w:val="single"/>
        </w:rPr>
        <w:t xml:space="preserve">         </w:t>
      </w:r>
      <w:r w:rsidR="0040120D" w:rsidRPr="00906763">
        <w:rPr>
          <w:rFonts w:hint="eastAsia"/>
          <w:szCs w:val="21"/>
        </w:rPr>
        <w:t>色菌落，则说明大肠杆菌中已成功导入了重组质粒</w:t>
      </w:r>
      <w:r w:rsidR="0040120D">
        <w:rPr>
          <w:rFonts w:hint="eastAsia"/>
          <w:szCs w:val="21"/>
        </w:rPr>
        <w:t>。</w:t>
      </w:r>
      <w:r w:rsidR="0040120D" w:rsidRPr="007072CC">
        <w:rPr>
          <w:rFonts w:hint="eastAsia"/>
          <w:szCs w:val="21"/>
        </w:rPr>
        <w:t>用上述方法可以获得导入</w:t>
      </w:r>
      <w:r w:rsidR="0040120D">
        <w:rPr>
          <w:rFonts w:hint="eastAsia"/>
          <w:szCs w:val="21"/>
        </w:rPr>
        <w:t>大熊猫</w:t>
      </w:r>
      <w:r w:rsidR="0040120D" w:rsidRPr="007072CC">
        <w:rPr>
          <w:rFonts w:hint="eastAsia"/>
          <w:szCs w:val="21"/>
        </w:rPr>
        <w:t>不同基因的大肠杆菌，构建出</w:t>
      </w:r>
      <w:r w:rsidR="0040120D">
        <w:rPr>
          <w:rFonts w:hint="eastAsia"/>
          <w:szCs w:val="21"/>
        </w:rPr>
        <w:t>大熊猫的</w:t>
      </w:r>
      <w:r w:rsidR="0040120D">
        <w:rPr>
          <w:rFonts w:hint="eastAsia"/>
          <w:szCs w:val="21"/>
          <w:u w:val="single"/>
        </w:rPr>
        <w:t xml:space="preserve">        </w:t>
      </w:r>
      <w:r w:rsidR="0040120D" w:rsidRPr="007072CC">
        <w:rPr>
          <w:rFonts w:hint="eastAsia"/>
          <w:szCs w:val="21"/>
        </w:rPr>
        <w:t>。</w:t>
      </w:r>
    </w:p>
    <w:p w:rsidR="0040120D" w:rsidRDefault="0040120D" w:rsidP="0040120D">
      <w:pPr>
        <w:spacing w:line="276" w:lineRule="auto"/>
        <w:rPr>
          <w:szCs w:val="21"/>
        </w:rPr>
      </w:pPr>
      <w:r w:rsidRPr="00906763">
        <w:rPr>
          <w:rFonts w:hint="eastAsia"/>
          <w:szCs w:val="21"/>
        </w:rPr>
        <w:t>（</w:t>
      </w:r>
      <w:r w:rsidRPr="00906763">
        <w:rPr>
          <w:rFonts w:hint="eastAsia"/>
          <w:szCs w:val="21"/>
        </w:rPr>
        <w:t>2</w:t>
      </w:r>
      <w:r w:rsidRPr="00906763">
        <w:rPr>
          <w:rFonts w:hint="eastAsia"/>
          <w:szCs w:val="21"/>
        </w:rPr>
        <w:t>）科学家</w:t>
      </w:r>
      <w:r>
        <w:rPr>
          <w:rFonts w:hint="eastAsia"/>
          <w:szCs w:val="21"/>
        </w:rPr>
        <w:t>从大肠杆菌中获取熊猫的</w:t>
      </w:r>
      <w:r>
        <w:rPr>
          <w:rFonts w:hint="eastAsia"/>
          <w:szCs w:val="21"/>
        </w:rPr>
        <w:t>DNA</w:t>
      </w:r>
      <w:r>
        <w:rPr>
          <w:rFonts w:hint="eastAsia"/>
          <w:szCs w:val="21"/>
        </w:rPr>
        <w:t>，</w:t>
      </w:r>
      <w:r w:rsidRPr="00906763">
        <w:rPr>
          <w:rFonts w:hint="eastAsia"/>
          <w:szCs w:val="21"/>
        </w:rPr>
        <w:t>并设计引物通过</w:t>
      </w:r>
      <w:r w:rsidRPr="00906763">
        <w:rPr>
          <w:rFonts w:hint="eastAsia"/>
          <w:szCs w:val="21"/>
        </w:rPr>
        <w:t>PCR</w:t>
      </w:r>
      <w:r w:rsidRPr="00906763">
        <w:rPr>
          <w:rFonts w:hint="eastAsia"/>
          <w:szCs w:val="21"/>
        </w:rPr>
        <w:t>扩增</w:t>
      </w:r>
      <w:r w:rsidRPr="00906763">
        <w:rPr>
          <w:rFonts w:hint="eastAsia"/>
          <w:szCs w:val="21"/>
        </w:rPr>
        <w:t>SSR</w:t>
      </w:r>
      <w:r w:rsidRPr="00906763">
        <w:rPr>
          <w:rFonts w:hint="eastAsia"/>
          <w:szCs w:val="21"/>
        </w:rPr>
        <w:t>位点</w:t>
      </w:r>
      <w:r>
        <w:rPr>
          <w:rFonts w:hint="eastAsia"/>
          <w:szCs w:val="21"/>
        </w:rPr>
        <w:t>，</w:t>
      </w:r>
      <w:r w:rsidRPr="00906763">
        <w:rPr>
          <w:rFonts w:hint="eastAsia"/>
          <w:szCs w:val="21"/>
        </w:rPr>
        <w:t>对大熊猫进行亲子鉴定结果如图</w:t>
      </w:r>
      <w:r w:rsidRPr="00906763">
        <w:rPr>
          <w:rFonts w:hint="eastAsia"/>
          <w:szCs w:val="21"/>
        </w:rPr>
        <w:t>2</w:t>
      </w:r>
      <w:r w:rsidRPr="00906763">
        <w:rPr>
          <w:rFonts w:hint="eastAsia"/>
          <w:szCs w:val="21"/>
        </w:rPr>
        <w:t>：</w:t>
      </w:r>
    </w:p>
    <w:p w:rsidR="0040120D" w:rsidRDefault="0040120D" w:rsidP="0040120D">
      <w:pPr>
        <w:spacing w:line="276" w:lineRule="auto"/>
        <w:rPr>
          <w:szCs w:val="21"/>
        </w:rPr>
      </w:pPr>
      <w:r>
        <w:rPr>
          <w:rFonts w:hint="eastAsia"/>
          <w:noProof/>
          <w:szCs w:val="21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704215</wp:posOffset>
            </wp:positionH>
            <wp:positionV relativeFrom="paragraph">
              <wp:posOffset>26035</wp:posOffset>
            </wp:positionV>
            <wp:extent cx="3644900" cy="2202815"/>
            <wp:effectExtent l="19050" t="0" r="0" b="0"/>
            <wp:wrapNone/>
            <wp:docPr id="40" name="图片 3" descr="C:\Users\ADMINI~1\AppData\Local\Temp\1586087755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I~1\AppData\Local\Temp\1586087755(1).pn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4900" cy="22028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0120D" w:rsidRDefault="0040120D" w:rsidP="0040120D">
      <w:pPr>
        <w:spacing w:line="276" w:lineRule="auto"/>
        <w:rPr>
          <w:szCs w:val="21"/>
        </w:rPr>
      </w:pPr>
    </w:p>
    <w:p w:rsidR="0040120D" w:rsidRDefault="0040120D" w:rsidP="0040120D">
      <w:pPr>
        <w:spacing w:line="276" w:lineRule="auto"/>
        <w:rPr>
          <w:szCs w:val="21"/>
        </w:rPr>
      </w:pPr>
    </w:p>
    <w:p w:rsidR="0040120D" w:rsidRDefault="0040120D" w:rsidP="0040120D">
      <w:pPr>
        <w:spacing w:line="276" w:lineRule="auto"/>
        <w:rPr>
          <w:szCs w:val="21"/>
        </w:rPr>
      </w:pPr>
    </w:p>
    <w:p w:rsidR="0040120D" w:rsidRDefault="0040120D" w:rsidP="0040120D">
      <w:pPr>
        <w:spacing w:line="276" w:lineRule="auto"/>
        <w:rPr>
          <w:szCs w:val="21"/>
        </w:rPr>
      </w:pPr>
    </w:p>
    <w:p w:rsidR="0040120D" w:rsidRDefault="0040120D" w:rsidP="0040120D">
      <w:pPr>
        <w:spacing w:line="276" w:lineRule="auto"/>
        <w:rPr>
          <w:szCs w:val="21"/>
        </w:rPr>
      </w:pPr>
    </w:p>
    <w:p w:rsidR="0040120D" w:rsidRDefault="0040120D" w:rsidP="0040120D">
      <w:pPr>
        <w:spacing w:line="276" w:lineRule="auto"/>
        <w:rPr>
          <w:szCs w:val="21"/>
        </w:rPr>
      </w:pPr>
    </w:p>
    <w:p w:rsidR="0040120D" w:rsidRDefault="0040120D" w:rsidP="0040120D">
      <w:pPr>
        <w:spacing w:line="276" w:lineRule="auto"/>
        <w:rPr>
          <w:szCs w:val="21"/>
        </w:rPr>
      </w:pPr>
    </w:p>
    <w:p w:rsidR="0040120D" w:rsidRDefault="0040120D" w:rsidP="0040120D">
      <w:pPr>
        <w:spacing w:line="276" w:lineRule="auto"/>
        <w:rPr>
          <w:szCs w:val="21"/>
        </w:rPr>
      </w:pPr>
    </w:p>
    <w:p w:rsidR="0040120D" w:rsidRDefault="0040120D" w:rsidP="0040120D">
      <w:pPr>
        <w:spacing w:line="276" w:lineRule="auto"/>
        <w:rPr>
          <w:szCs w:val="21"/>
        </w:rPr>
      </w:pPr>
    </w:p>
    <w:p w:rsidR="0040120D" w:rsidRDefault="0040120D" w:rsidP="0040120D">
      <w:pPr>
        <w:spacing w:line="276" w:lineRule="auto"/>
        <w:rPr>
          <w:szCs w:val="21"/>
        </w:rPr>
      </w:pPr>
    </w:p>
    <w:p w:rsidR="0040120D" w:rsidRDefault="0040120D" w:rsidP="0040120D">
      <w:pPr>
        <w:spacing w:line="276" w:lineRule="auto"/>
        <w:rPr>
          <w:szCs w:val="21"/>
        </w:rPr>
      </w:pPr>
      <w:r w:rsidRPr="00906763">
        <w:rPr>
          <w:rFonts w:hint="eastAsia"/>
          <w:szCs w:val="21"/>
        </w:rPr>
        <w:t>由于基因突变的频率较低，因此，子代</w:t>
      </w:r>
      <w:r w:rsidRPr="00906763">
        <w:rPr>
          <w:rFonts w:hint="eastAsia"/>
          <w:szCs w:val="21"/>
        </w:rPr>
        <w:t>1</w:t>
      </w:r>
      <w:r w:rsidRPr="00906763">
        <w:rPr>
          <w:rFonts w:hint="eastAsia"/>
          <w:szCs w:val="21"/>
        </w:rPr>
        <w:t>和</w:t>
      </w:r>
      <w:r>
        <w:rPr>
          <w:rFonts w:hint="eastAsia"/>
          <w:szCs w:val="21"/>
          <w:u w:val="single"/>
        </w:rPr>
        <w:t xml:space="preserve">       </w:t>
      </w:r>
      <w:r w:rsidRPr="00906763">
        <w:rPr>
          <w:rFonts w:hint="eastAsia"/>
          <w:szCs w:val="21"/>
        </w:rPr>
        <w:t>是母本与疑似父本</w:t>
      </w:r>
      <w:r w:rsidRPr="00906763">
        <w:rPr>
          <w:rFonts w:hint="eastAsia"/>
          <w:szCs w:val="21"/>
        </w:rPr>
        <w:t>2</w:t>
      </w:r>
      <w:r w:rsidRPr="00906763">
        <w:rPr>
          <w:rFonts w:hint="eastAsia"/>
          <w:szCs w:val="21"/>
        </w:rPr>
        <w:t>的后代，而</w:t>
      </w:r>
      <w:r>
        <w:rPr>
          <w:rFonts w:hint="eastAsia"/>
          <w:szCs w:val="21"/>
          <w:u w:val="single"/>
        </w:rPr>
        <w:t xml:space="preserve">     </w:t>
      </w:r>
      <w:r w:rsidRPr="00906763">
        <w:rPr>
          <w:rFonts w:hint="eastAsia"/>
          <w:szCs w:val="21"/>
        </w:rPr>
        <w:t>不是该母本的后代。</w:t>
      </w:r>
    </w:p>
    <w:p w:rsidR="0040120D" w:rsidRPr="0040120D" w:rsidRDefault="0040120D" w:rsidP="0040120D">
      <w:pPr>
        <w:spacing w:line="400" w:lineRule="exact"/>
        <w:jc w:val="left"/>
        <w:rPr>
          <w:rFonts w:ascii="宋体" w:hAnsi="宋体"/>
          <w:b/>
          <w:color w:val="FF0000"/>
          <w:sz w:val="28"/>
          <w:szCs w:val="28"/>
        </w:rPr>
      </w:pPr>
    </w:p>
    <w:sectPr w:rsidR="0040120D" w:rsidRPr="0040120D" w:rsidSect="00B51174">
      <w:footerReference w:type="default" r:id="rId17"/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62FEE" w:rsidRDefault="00A62FEE" w:rsidP="00FD63CE">
      <w:pPr>
        <w:spacing w:line="240" w:lineRule="auto"/>
      </w:pPr>
      <w:r>
        <w:separator/>
      </w:r>
    </w:p>
  </w:endnote>
  <w:endnote w:type="continuationSeparator" w:id="0">
    <w:p w:rsidR="00A62FEE" w:rsidRDefault="00A62FEE" w:rsidP="00FD63CE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DengXian">
    <w:altName w:val="Arial Unicode MS"/>
    <w:charset w:val="86"/>
    <w:family w:val="auto"/>
    <w:pitch w:val="default"/>
    <w:sig w:usb0="00000000" w:usb1="00000000" w:usb2="00000016" w:usb3="00000000" w:csb0="0004000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DengXian Ligh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11693103"/>
      <w:docPartObj>
        <w:docPartGallery w:val="Page Numbers (Bottom of Page)"/>
        <w:docPartUnique/>
      </w:docPartObj>
    </w:sdtPr>
    <w:sdtContent>
      <w:p w:rsidR="002860DB" w:rsidRDefault="004367A7">
        <w:pPr>
          <w:pStyle w:val="a6"/>
          <w:jc w:val="center"/>
        </w:pPr>
        <w:r w:rsidRPr="004367A7">
          <w:fldChar w:fldCharType="begin"/>
        </w:r>
        <w:r w:rsidR="002860DB">
          <w:instrText xml:space="preserve"> PAGE   \* MERGEFORMAT </w:instrText>
        </w:r>
        <w:r w:rsidRPr="004367A7">
          <w:fldChar w:fldCharType="separate"/>
        </w:r>
        <w:r w:rsidR="007D70A7" w:rsidRPr="007D70A7">
          <w:rPr>
            <w:noProof/>
            <w:lang w:val="zh-CN"/>
          </w:rPr>
          <w:t>4</w:t>
        </w:r>
        <w:r>
          <w:rPr>
            <w:noProof/>
            <w:lang w:val="zh-CN"/>
          </w:rPr>
          <w:fldChar w:fldCharType="end"/>
        </w:r>
      </w:p>
    </w:sdtContent>
  </w:sdt>
  <w:p w:rsidR="002860DB" w:rsidRDefault="002860DB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62FEE" w:rsidRDefault="00A62FEE" w:rsidP="00FD63CE">
      <w:pPr>
        <w:spacing w:line="240" w:lineRule="auto"/>
      </w:pPr>
      <w:r>
        <w:separator/>
      </w:r>
    </w:p>
  </w:footnote>
  <w:footnote w:type="continuationSeparator" w:id="0">
    <w:p w:rsidR="00A62FEE" w:rsidRDefault="00A62FEE" w:rsidP="00FD63CE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D62ECE"/>
    <w:multiLevelType w:val="multilevel"/>
    <w:tmpl w:val="1CDCA18C"/>
    <w:lvl w:ilvl="0">
      <w:start w:val="1"/>
      <w:numFmt w:val="decimal"/>
      <w:lvlText w:val="（%1）"/>
      <w:lvlJc w:val="left"/>
      <w:pPr>
        <w:ind w:left="1048" w:hanging="527"/>
      </w:pPr>
      <w:rPr>
        <w:rFonts w:ascii="宋体" w:eastAsia="宋体" w:hAnsi="宋体" w:cs="宋体" w:hint="default"/>
        <w:spacing w:val="-2"/>
        <w:w w:val="100"/>
        <w:sz w:val="19"/>
        <w:szCs w:val="19"/>
        <w:lang w:val="en-US" w:eastAsia="zh-CN" w:bidi="zh-CN"/>
      </w:rPr>
    </w:lvl>
    <w:lvl w:ilvl="1">
      <w:numFmt w:val="bullet"/>
      <w:lvlText w:val="•"/>
      <w:lvlJc w:val="left"/>
      <w:pPr>
        <w:ind w:left="1818" w:hanging="527"/>
      </w:pPr>
      <w:rPr>
        <w:rFonts w:hint="default"/>
        <w:lang w:val="zh-CN" w:eastAsia="zh-CN" w:bidi="zh-CN"/>
      </w:rPr>
    </w:lvl>
    <w:lvl w:ilvl="2">
      <w:numFmt w:val="bullet"/>
      <w:lvlText w:val="•"/>
      <w:lvlJc w:val="left"/>
      <w:pPr>
        <w:ind w:left="2596" w:hanging="527"/>
      </w:pPr>
      <w:rPr>
        <w:rFonts w:hint="default"/>
        <w:lang w:val="zh-CN" w:eastAsia="zh-CN" w:bidi="zh-CN"/>
      </w:rPr>
    </w:lvl>
    <w:lvl w:ilvl="3">
      <w:numFmt w:val="bullet"/>
      <w:lvlText w:val="•"/>
      <w:lvlJc w:val="left"/>
      <w:pPr>
        <w:ind w:left="3374" w:hanging="527"/>
      </w:pPr>
      <w:rPr>
        <w:rFonts w:hint="default"/>
        <w:lang w:val="zh-CN" w:eastAsia="zh-CN" w:bidi="zh-CN"/>
      </w:rPr>
    </w:lvl>
    <w:lvl w:ilvl="4">
      <w:numFmt w:val="bullet"/>
      <w:lvlText w:val="•"/>
      <w:lvlJc w:val="left"/>
      <w:pPr>
        <w:ind w:left="4152" w:hanging="527"/>
      </w:pPr>
      <w:rPr>
        <w:rFonts w:hint="default"/>
        <w:lang w:val="zh-CN" w:eastAsia="zh-CN" w:bidi="zh-CN"/>
      </w:rPr>
    </w:lvl>
    <w:lvl w:ilvl="5">
      <w:numFmt w:val="bullet"/>
      <w:lvlText w:val="•"/>
      <w:lvlJc w:val="left"/>
      <w:pPr>
        <w:ind w:left="4930" w:hanging="527"/>
      </w:pPr>
      <w:rPr>
        <w:rFonts w:hint="default"/>
        <w:lang w:val="zh-CN" w:eastAsia="zh-CN" w:bidi="zh-CN"/>
      </w:rPr>
    </w:lvl>
    <w:lvl w:ilvl="6">
      <w:numFmt w:val="bullet"/>
      <w:lvlText w:val="•"/>
      <w:lvlJc w:val="left"/>
      <w:pPr>
        <w:ind w:left="5708" w:hanging="527"/>
      </w:pPr>
      <w:rPr>
        <w:rFonts w:hint="default"/>
        <w:lang w:val="zh-CN" w:eastAsia="zh-CN" w:bidi="zh-CN"/>
      </w:rPr>
    </w:lvl>
    <w:lvl w:ilvl="7">
      <w:numFmt w:val="bullet"/>
      <w:lvlText w:val="•"/>
      <w:lvlJc w:val="left"/>
      <w:pPr>
        <w:ind w:left="6486" w:hanging="527"/>
      </w:pPr>
      <w:rPr>
        <w:rFonts w:hint="default"/>
        <w:lang w:val="zh-CN" w:eastAsia="zh-CN" w:bidi="zh-CN"/>
      </w:rPr>
    </w:lvl>
    <w:lvl w:ilvl="8">
      <w:numFmt w:val="bullet"/>
      <w:lvlText w:val="•"/>
      <w:lvlJc w:val="left"/>
      <w:pPr>
        <w:ind w:left="7264" w:hanging="527"/>
      </w:pPr>
      <w:rPr>
        <w:rFonts w:hint="default"/>
        <w:lang w:val="zh-CN" w:eastAsia="zh-CN" w:bidi="zh-CN"/>
      </w:rPr>
    </w:lvl>
  </w:abstractNum>
  <w:abstractNum w:abstractNumId="1">
    <w:nsid w:val="0480577A"/>
    <w:multiLevelType w:val="hybridMultilevel"/>
    <w:tmpl w:val="6004DA86"/>
    <w:lvl w:ilvl="0" w:tplc="EBB2BAF2">
      <w:start w:val="1"/>
      <w:numFmt w:val="decimalEnclosedCircle"/>
      <w:lvlText w:val="%1"/>
      <w:lvlJc w:val="left"/>
      <w:pPr>
        <w:ind w:left="1329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809" w:hanging="420"/>
      </w:pPr>
    </w:lvl>
    <w:lvl w:ilvl="2" w:tplc="0409001B" w:tentative="1">
      <w:start w:val="1"/>
      <w:numFmt w:val="lowerRoman"/>
      <w:lvlText w:val="%3."/>
      <w:lvlJc w:val="right"/>
      <w:pPr>
        <w:ind w:left="2229" w:hanging="420"/>
      </w:pPr>
    </w:lvl>
    <w:lvl w:ilvl="3" w:tplc="0409000F" w:tentative="1">
      <w:start w:val="1"/>
      <w:numFmt w:val="decimal"/>
      <w:lvlText w:val="%4."/>
      <w:lvlJc w:val="left"/>
      <w:pPr>
        <w:ind w:left="2649" w:hanging="420"/>
      </w:pPr>
    </w:lvl>
    <w:lvl w:ilvl="4" w:tplc="04090019" w:tentative="1">
      <w:start w:val="1"/>
      <w:numFmt w:val="lowerLetter"/>
      <w:lvlText w:val="%5)"/>
      <w:lvlJc w:val="left"/>
      <w:pPr>
        <w:ind w:left="3069" w:hanging="420"/>
      </w:pPr>
    </w:lvl>
    <w:lvl w:ilvl="5" w:tplc="0409001B" w:tentative="1">
      <w:start w:val="1"/>
      <w:numFmt w:val="lowerRoman"/>
      <w:lvlText w:val="%6."/>
      <w:lvlJc w:val="right"/>
      <w:pPr>
        <w:ind w:left="3489" w:hanging="420"/>
      </w:pPr>
    </w:lvl>
    <w:lvl w:ilvl="6" w:tplc="0409000F" w:tentative="1">
      <w:start w:val="1"/>
      <w:numFmt w:val="decimal"/>
      <w:lvlText w:val="%7."/>
      <w:lvlJc w:val="left"/>
      <w:pPr>
        <w:ind w:left="3909" w:hanging="420"/>
      </w:pPr>
    </w:lvl>
    <w:lvl w:ilvl="7" w:tplc="04090019" w:tentative="1">
      <w:start w:val="1"/>
      <w:numFmt w:val="lowerLetter"/>
      <w:lvlText w:val="%8)"/>
      <w:lvlJc w:val="left"/>
      <w:pPr>
        <w:ind w:left="4329" w:hanging="420"/>
      </w:pPr>
    </w:lvl>
    <w:lvl w:ilvl="8" w:tplc="0409001B" w:tentative="1">
      <w:start w:val="1"/>
      <w:numFmt w:val="lowerRoman"/>
      <w:lvlText w:val="%9."/>
      <w:lvlJc w:val="right"/>
      <w:pPr>
        <w:ind w:left="4749" w:hanging="420"/>
      </w:pPr>
    </w:lvl>
  </w:abstractNum>
  <w:abstractNum w:abstractNumId="2">
    <w:nsid w:val="0E3D7EAF"/>
    <w:multiLevelType w:val="hybridMultilevel"/>
    <w:tmpl w:val="22022DA4"/>
    <w:lvl w:ilvl="0" w:tplc="06C2C2B4">
      <w:start w:val="1"/>
      <w:numFmt w:val="decimal"/>
      <w:lvlText w:val="（%1）"/>
      <w:lvlJc w:val="left"/>
      <w:pPr>
        <w:ind w:left="11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">
    <w:nsid w:val="1105235D"/>
    <w:multiLevelType w:val="hybridMultilevel"/>
    <w:tmpl w:val="FD44A5B8"/>
    <w:lvl w:ilvl="0" w:tplc="A4DE65C0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1D405ABA"/>
    <w:multiLevelType w:val="hybridMultilevel"/>
    <w:tmpl w:val="B146788A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E726C08">
      <w:start w:val="1"/>
      <w:numFmt w:val="upperLetter"/>
      <w:lvlText w:val="%2."/>
      <w:lvlJc w:val="left"/>
      <w:pPr>
        <w:ind w:left="780" w:hanging="360"/>
      </w:pPr>
      <w:rPr>
        <w:rFonts w:hint="default"/>
      </w:rPr>
    </w:lvl>
    <w:lvl w:ilvl="2" w:tplc="9A6CBA44">
      <w:start w:val="1"/>
      <w:numFmt w:val="decimal"/>
      <w:lvlText w:val="(%3)"/>
      <w:lvlJc w:val="left"/>
      <w:pPr>
        <w:ind w:left="120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2E97090F"/>
    <w:multiLevelType w:val="hybridMultilevel"/>
    <w:tmpl w:val="B2CCC854"/>
    <w:lvl w:ilvl="0" w:tplc="517A32B4">
      <w:start w:val="2"/>
      <w:numFmt w:val="decimalEnclosedCircle"/>
      <w:lvlText w:val="%1"/>
      <w:lvlJc w:val="left"/>
      <w:pPr>
        <w:ind w:left="107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50" w:hanging="420"/>
      </w:pPr>
    </w:lvl>
    <w:lvl w:ilvl="2" w:tplc="0409001B" w:tentative="1">
      <w:start w:val="1"/>
      <w:numFmt w:val="lowerRoman"/>
      <w:lvlText w:val="%3."/>
      <w:lvlJc w:val="right"/>
      <w:pPr>
        <w:ind w:left="1970" w:hanging="420"/>
      </w:pPr>
    </w:lvl>
    <w:lvl w:ilvl="3" w:tplc="0409000F" w:tentative="1">
      <w:start w:val="1"/>
      <w:numFmt w:val="decimal"/>
      <w:lvlText w:val="%4."/>
      <w:lvlJc w:val="left"/>
      <w:pPr>
        <w:ind w:left="2390" w:hanging="420"/>
      </w:pPr>
    </w:lvl>
    <w:lvl w:ilvl="4" w:tplc="04090019" w:tentative="1">
      <w:start w:val="1"/>
      <w:numFmt w:val="lowerLetter"/>
      <w:lvlText w:val="%5)"/>
      <w:lvlJc w:val="left"/>
      <w:pPr>
        <w:ind w:left="2810" w:hanging="420"/>
      </w:pPr>
    </w:lvl>
    <w:lvl w:ilvl="5" w:tplc="0409001B" w:tentative="1">
      <w:start w:val="1"/>
      <w:numFmt w:val="lowerRoman"/>
      <w:lvlText w:val="%6."/>
      <w:lvlJc w:val="right"/>
      <w:pPr>
        <w:ind w:left="3230" w:hanging="420"/>
      </w:pPr>
    </w:lvl>
    <w:lvl w:ilvl="6" w:tplc="0409000F" w:tentative="1">
      <w:start w:val="1"/>
      <w:numFmt w:val="decimal"/>
      <w:lvlText w:val="%7."/>
      <w:lvlJc w:val="left"/>
      <w:pPr>
        <w:ind w:left="3650" w:hanging="420"/>
      </w:pPr>
    </w:lvl>
    <w:lvl w:ilvl="7" w:tplc="04090019" w:tentative="1">
      <w:start w:val="1"/>
      <w:numFmt w:val="lowerLetter"/>
      <w:lvlText w:val="%8)"/>
      <w:lvlJc w:val="left"/>
      <w:pPr>
        <w:ind w:left="4070" w:hanging="420"/>
      </w:pPr>
    </w:lvl>
    <w:lvl w:ilvl="8" w:tplc="0409001B" w:tentative="1">
      <w:start w:val="1"/>
      <w:numFmt w:val="lowerRoman"/>
      <w:lvlText w:val="%9."/>
      <w:lvlJc w:val="right"/>
      <w:pPr>
        <w:ind w:left="4490" w:hanging="420"/>
      </w:pPr>
    </w:lvl>
  </w:abstractNum>
  <w:abstractNum w:abstractNumId="6">
    <w:nsid w:val="38111F81"/>
    <w:multiLevelType w:val="hybridMultilevel"/>
    <w:tmpl w:val="F1D29E9E"/>
    <w:lvl w:ilvl="0" w:tplc="66E84C48">
      <w:start w:val="1"/>
      <w:numFmt w:val="decimal"/>
      <w:lvlText w:val="(%1)"/>
      <w:lvlJc w:val="left"/>
      <w:pPr>
        <w:ind w:left="84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7">
    <w:nsid w:val="3C071D4B"/>
    <w:multiLevelType w:val="hybridMultilevel"/>
    <w:tmpl w:val="A7AC24B2"/>
    <w:lvl w:ilvl="0" w:tplc="966405A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>
    <w:nsid w:val="3EE75224"/>
    <w:multiLevelType w:val="hybridMultilevel"/>
    <w:tmpl w:val="7D56E014"/>
    <w:lvl w:ilvl="0" w:tplc="0318F660">
      <w:start w:val="2"/>
      <w:numFmt w:val="decimalEnclosedCircle"/>
      <w:lvlText w:val="%1"/>
      <w:lvlJc w:val="left"/>
      <w:pPr>
        <w:ind w:left="675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155" w:hanging="420"/>
      </w:pPr>
    </w:lvl>
    <w:lvl w:ilvl="2" w:tplc="0409001B" w:tentative="1">
      <w:start w:val="1"/>
      <w:numFmt w:val="lowerRoman"/>
      <w:lvlText w:val="%3."/>
      <w:lvlJc w:val="right"/>
      <w:pPr>
        <w:ind w:left="1575" w:hanging="420"/>
      </w:pPr>
    </w:lvl>
    <w:lvl w:ilvl="3" w:tplc="0409000F" w:tentative="1">
      <w:start w:val="1"/>
      <w:numFmt w:val="decimal"/>
      <w:lvlText w:val="%4."/>
      <w:lvlJc w:val="left"/>
      <w:pPr>
        <w:ind w:left="1995" w:hanging="420"/>
      </w:pPr>
    </w:lvl>
    <w:lvl w:ilvl="4" w:tplc="04090019" w:tentative="1">
      <w:start w:val="1"/>
      <w:numFmt w:val="lowerLetter"/>
      <w:lvlText w:val="%5)"/>
      <w:lvlJc w:val="left"/>
      <w:pPr>
        <w:ind w:left="2415" w:hanging="420"/>
      </w:pPr>
    </w:lvl>
    <w:lvl w:ilvl="5" w:tplc="0409001B" w:tentative="1">
      <w:start w:val="1"/>
      <w:numFmt w:val="lowerRoman"/>
      <w:lvlText w:val="%6."/>
      <w:lvlJc w:val="right"/>
      <w:pPr>
        <w:ind w:left="2835" w:hanging="420"/>
      </w:pPr>
    </w:lvl>
    <w:lvl w:ilvl="6" w:tplc="0409000F" w:tentative="1">
      <w:start w:val="1"/>
      <w:numFmt w:val="decimal"/>
      <w:lvlText w:val="%7."/>
      <w:lvlJc w:val="left"/>
      <w:pPr>
        <w:ind w:left="3255" w:hanging="420"/>
      </w:pPr>
    </w:lvl>
    <w:lvl w:ilvl="7" w:tplc="04090019" w:tentative="1">
      <w:start w:val="1"/>
      <w:numFmt w:val="lowerLetter"/>
      <w:lvlText w:val="%8)"/>
      <w:lvlJc w:val="left"/>
      <w:pPr>
        <w:ind w:left="3675" w:hanging="420"/>
      </w:pPr>
    </w:lvl>
    <w:lvl w:ilvl="8" w:tplc="0409001B" w:tentative="1">
      <w:start w:val="1"/>
      <w:numFmt w:val="lowerRoman"/>
      <w:lvlText w:val="%9."/>
      <w:lvlJc w:val="right"/>
      <w:pPr>
        <w:ind w:left="4095" w:hanging="420"/>
      </w:pPr>
    </w:lvl>
  </w:abstractNum>
  <w:abstractNum w:abstractNumId="9">
    <w:nsid w:val="40497747"/>
    <w:multiLevelType w:val="hybridMultilevel"/>
    <w:tmpl w:val="7680717A"/>
    <w:lvl w:ilvl="0" w:tplc="B31829D0">
      <w:start w:val="2"/>
      <w:numFmt w:val="japaneseCounting"/>
      <w:lvlText w:val="%1、"/>
      <w:lvlJc w:val="left"/>
      <w:pPr>
        <w:ind w:left="456" w:hanging="456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">
    <w:nsid w:val="43153DCA"/>
    <w:multiLevelType w:val="hybridMultilevel"/>
    <w:tmpl w:val="D75EEED4"/>
    <w:lvl w:ilvl="0" w:tplc="8572E98A">
      <w:start w:val="1"/>
      <w:numFmt w:val="decimalEnclosedCircle"/>
      <w:lvlText w:val="%1"/>
      <w:lvlJc w:val="left"/>
      <w:pPr>
        <w:ind w:left="675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155" w:hanging="420"/>
      </w:pPr>
    </w:lvl>
    <w:lvl w:ilvl="2" w:tplc="0409001B" w:tentative="1">
      <w:start w:val="1"/>
      <w:numFmt w:val="lowerRoman"/>
      <w:lvlText w:val="%3."/>
      <w:lvlJc w:val="right"/>
      <w:pPr>
        <w:ind w:left="1575" w:hanging="420"/>
      </w:pPr>
    </w:lvl>
    <w:lvl w:ilvl="3" w:tplc="0409000F" w:tentative="1">
      <w:start w:val="1"/>
      <w:numFmt w:val="decimal"/>
      <w:lvlText w:val="%4."/>
      <w:lvlJc w:val="left"/>
      <w:pPr>
        <w:ind w:left="1995" w:hanging="420"/>
      </w:pPr>
    </w:lvl>
    <w:lvl w:ilvl="4" w:tplc="04090019" w:tentative="1">
      <w:start w:val="1"/>
      <w:numFmt w:val="lowerLetter"/>
      <w:lvlText w:val="%5)"/>
      <w:lvlJc w:val="left"/>
      <w:pPr>
        <w:ind w:left="2415" w:hanging="420"/>
      </w:pPr>
    </w:lvl>
    <w:lvl w:ilvl="5" w:tplc="0409001B" w:tentative="1">
      <w:start w:val="1"/>
      <w:numFmt w:val="lowerRoman"/>
      <w:lvlText w:val="%6."/>
      <w:lvlJc w:val="right"/>
      <w:pPr>
        <w:ind w:left="2835" w:hanging="420"/>
      </w:pPr>
    </w:lvl>
    <w:lvl w:ilvl="6" w:tplc="0409000F" w:tentative="1">
      <w:start w:val="1"/>
      <w:numFmt w:val="decimal"/>
      <w:lvlText w:val="%7."/>
      <w:lvlJc w:val="left"/>
      <w:pPr>
        <w:ind w:left="3255" w:hanging="420"/>
      </w:pPr>
    </w:lvl>
    <w:lvl w:ilvl="7" w:tplc="04090019" w:tentative="1">
      <w:start w:val="1"/>
      <w:numFmt w:val="lowerLetter"/>
      <w:lvlText w:val="%8)"/>
      <w:lvlJc w:val="left"/>
      <w:pPr>
        <w:ind w:left="3675" w:hanging="420"/>
      </w:pPr>
    </w:lvl>
    <w:lvl w:ilvl="8" w:tplc="0409001B" w:tentative="1">
      <w:start w:val="1"/>
      <w:numFmt w:val="lowerRoman"/>
      <w:lvlText w:val="%9."/>
      <w:lvlJc w:val="right"/>
      <w:pPr>
        <w:ind w:left="4095" w:hanging="420"/>
      </w:pPr>
    </w:lvl>
  </w:abstractNum>
  <w:abstractNum w:abstractNumId="11">
    <w:nsid w:val="46E16277"/>
    <w:multiLevelType w:val="hybridMultilevel"/>
    <w:tmpl w:val="E8E0731A"/>
    <w:lvl w:ilvl="0" w:tplc="36501312">
      <w:start w:val="1"/>
      <w:numFmt w:val="upperLetter"/>
      <w:lvlText w:val="%1."/>
      <w:lvlJc w:val="left"/>
      <w:pPr>
        <w:ind w:left="642" w:hanging="432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050" w:hanging="420"/>
      </w:pPr>
    </w:lvl>
    <w:lvl w:ilvl="2" w:tplc="0409001B" w:tentative="1">
      <w:start w:val="1"/>
      <w:numFmt w:val="lowerRoman"/>
      <w:lvlText w:val="%3."/>
      <w:lvlJc w:val="righ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9" w:tentative="1">
      <w:start w:val="1"/>
      <w:numFmt w:val="lowerLetter"/>
      <w:lvlText w:val="%5)"/>
      <w:lvlJc w:val="left"/>
      <w:pPr>
        <w:ind w:left="2310" w:hanging="420"/>
      </w:pPr>
    </w:lvl>
    <w:lvl w:ilvl="5" w:tplc="0409001B" w:tentative="1">
      <w:start w:val="1"/>
      <w:numFmt w:val="lowerRoman"/>
      <w:lvlText w:val="%6."/>
      <w:lvlJc w:val="righ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9" w:tentative="1">
      <w:start w:val="1"/>
      <w:numFmt w:val="lowerLetter"/>
      <w:lvlText w:val="%8)"/>
      <w:lvlJc w:val="left"/>
      <w:pPr>
        <w:ind w:left="3570" w:hanging="420"/>
      </w:pPr>
    </w:lvl>
    <w:lvl w:ilvl="8" w:tplc="0409001B" w:tentative="1">
      <w:start w:val="1"/>
      <w:numFmt w:val="lowerRoman"/>
      <w:lvlText w:val="%9."/>
      <w:lvlJc w:val="right"/>
      <w:pPr>
        <w:ind w:left="3990" w:hanging="420"/>
      </w:pPr>
    </w:lvl>
  </w:abstractNum>
  <w:abstractNum w:abstractNumId="12">
    <w:nsid w:val="4FBB027C"/>
    <w:multiLevelType w:val="hybridMultilevel"/>
    <w:tmpl w:val="91CCE75C"/>
    <w:lvl w:ilvl="0" w:tplc="DBF8430C">
      <w:start w:val="2"/>
      <w:numFmt w:val="decimalEnclosedCircle"/>
      <w:lvlText w:val="%1"/>
      <w:lvlJc w:val="left"/>
      <w:pPr>
        <w:ind w:left="1329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809" w:hanging="420"/>
      </w:pPr>
    </w:lvl>
    <w:lvl w:ilvl="2" w:tplc="0409001B" w:tentative="1">
      <w:start w:val="1"/>
      <w:numFmt w:val="lowerRoman"/>
      <w:lvlText w:val="%3."/>
      <w:lvlJc w:val="right"/>
      <w:pPr>
        <w:ind w:left="2229" w:hanging="420"/>
      </w:pPr>
    </w:lvl>
    <w:lvl w:ilvl="3" w:tplc="0409000F" w:tentative="1">
      <w:start w:val="1"/>
      <w:numFmt w:val="decimal"/>
      <w:lvlText w:val="%4."/>
      <w:lvlJc w:val="left"/>
      <w:pPr>
        <w:ind w:left="2649" w:hanging="420"/>
      </w:pPr>
    </w:lvl>
    <w:lvl w:ilvl="4" w:tplc="04090019" w:tentative="1">
      <w:start w:val="1"/>
      <w:numFmt w:val="lowerLetter"/>
      <w:lvlText w:val="%5)"/>
      <w:lvlJc w:val="left"/>
      <w:pPr>
        <w:ind w:left="3069" w:hanging="420"/>
      </w:pPr>
    </w:lvl>
    <w:lvl w:ilvl="5" w:tplc="0409001B" w:tentative="1">
      <w:start w:val="1"/>
      <w:numFmt w:val="lowerRoman"/>
      <w:lvlText w:val="%6."/>
      <w:lvlJc w:val="right"/>
      <w:pPr>
        <w:ind w:left="3489" w:hanging="420"/>
      </w:pPr>
    </w:lvl>
    <w:lvl w:ilvl="6" w:tplc="0409000F" w:tentative="1">
      <w:start w:val="1"/>
      <w:numFmt w:val="decimal"/>
      <w:lvlText w:val="%7."/>
      <w:lvlJc w:val="left"/>
      <w:pPr>
        <w:ind w:left="3909" w:hanging="420"/>
      </w:pPr>
    </w:lvl>
    <w:lvl w:ilvl="7" w:tplc="04090019" w:tentative="1">
      <w:start w:val="1"/>
      <w:numFmt w:val="lowerLetter"/>
      <w:lvlText w:val="%8)"/>
      <w:lvlJc w:val="left"/>
      <w:pPr>
        <w:ind w:left="4329" w:hanging="420"/>
      </w:pPr>
    </w:lvl>
    <w:lvl w:ilvl="8" w:tplc="0409001B" w:tentative="1">
      <w:start w:val="1"/>
      <w:numFmt w:val="lowerRoman"/>
      <w:lvlText w:val="%9."/>
      <w:lvlJc w:val="right"/>
      <w:pPr>
        <w:ind w:left="4749" w:hanging="420"/>
      </w:pPr>
    </w:lvl>
  </w:abstractNum>
  <w:abstractNum w:abstractNumId="13">
    <w:nsid w:val="5E801B27"/>
    <w:multiLevelType w:val="hybridMultilevel"/>
    <w:tmpl w:val="4296C224"/>
    <w:lvl w:ilvl="0" w:tplc="2F8C9444">
      <w:start w:val="1"/>
      <w:numFmt w:val="upperRoman"/>
      <w:lvlText w:val="%1."/>
      <w:lvlJc w:val="right"/>
      <w:pPr>
        <w:ind w:left="84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4">
    <w:nsid w:val="6B77774C"/>
    <w:multiLevelType w:val="hybridMultilevel"/>
    <w:tmpl w:val="C2B2C31C"/>
    <w:lvl w:ilvl="0" w:tplc="56682CB0">
      <w:start w:val="1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5">
    <w:nsid w:val="6CFE1EB2"/>
    <w:multiLevelType w:val="hybridMultilevel"/>
    <w:tmpl w:val="78A25F90"/>
    <w:lvl w:ilvl="0" w:tplc="80584CA0">
      <w:start w:val="1"/>
      <w:numFmt w:val="decimal"/>
      <w:lvlText w:val="（%1）"/>
      <w:lvlJc w:val="left"/>
      <w:pPr>
        <w:ind w:left="977" w:hanging="527"/>
      </w:pPr>
      <w:rPr>
        <w:rFonts w:ascii="宋体" w:eastAsia="宋体" w:hAnsi="宋体" w:cs="宋体" w:hint="default"/>
        <w:spacing w:val="-105"/>
        <w:w w:val="100"/>
        <w:sz w:val="19"/>
        <w:szCs w:val="19"/>
        <w:lang w:val="zh-CN" w:eastAsia="zh-CN" w:bidi="zh-CN"/>
      </w:rPr>
    </w:lvl>
    <w:lvl w:ilvl="1" w:tplc="09021302">
      <w:numFmt w:val="bullet"/>
      <w:lvlText w:val="•"/>
      <w:lvlJc w:val="left"/>
      <w:pPr>
        <w:ind w:left="1754" w:hanging="527"/>
      </w:pPr>
      <w:rPr>
        <w:rFonts w:hint="default"/>
        <w:lang w:val="zh-CN" w:eastAsia="zh-CN" w:bidi="zh-CN"/>
      </w:rPr>
    </w:lvl>
    <w:lvl w:ilvl="2" w:tplc="9DD8DC12">
      <w:numFmt w:val="bullet"/>
      <w:lvlText w:val="•"/>
      <w:lvlJc w:val="left"/>
      <w:pPr>
        <w:ind w:left="2528" w:hanging="527"/>
      </w:pPr>
      <w:rPr>
        <w:rFonts w:hint="default"/>
        <w:lang w:val="zh-CN" w:eastAsia="zh-CN" w:bidi="zh-CN"/>
      </w:rPr>
    </w:lvl>
    <w:lvl w:ilvl="3" w:tplc="36D62478">
      <w:numFmt w:val="bullet"/>
      <w:lvlText w:val="•"/>
      <w:lvlJc w:val="left"/>
      <w:pPr>
        <w:ind w:left="3302" w:hanging="527"/>
      </w:pPr>
      <w:rPr>
        <w:rFonts w:hint="default"/>
        <w:lang w:val="zh-CN" w:eastAsia="zh-CN" w:bidi="zh-CN"/>
      </w:rPr>
    </w:lvl>
    <w:lvl w:ilvl="4" w:tplc="7908A17A">
      <w:numFmt w:val="bullet"/>
      <w:lvlText w:val="•"/>
      <w:lvlJc w:val="left"/>
      <w:pPr>
        <w:ind w:left="4076" w:hanging="527"/>
      </w:pPr>
      <w:rPr>
        <w:rFonts w:hint="default"/>
        <w:lang w:val="zh-CN" w:eastAsia="zh-CN" w:bidi="zh-CN"/>
      </w:rPr>
    </w:lvl>
    <w:lvl w:ilvl="5" w:tplc="57DAA968">
      <w:numFmt w:val="bullet"/>
      <w:lvlText w:val="•"/>
      <w:lvlJc w:val="left"/>
      <w:pPr>
        <w:ind w:left="4850" w:hanging="527"/>
      </w:pPr>
      <w:rPr>
        <w:rFonts w:hint="default"/>
        <w:lang w:val="zh-CN" w:eastAsia="zh-CN" w:bidi="zh-CN"/>
      </w:rPr>
    </w:lvl>
    <w:lvl w:ilvl="6" w:tplc="684EF8C6">
      <w:numFmt w:val="bullet"/>
      <w:lvlText w:val="•"/>
      <w:lvlJc w:val="left"/>
      <w:pPr>
        <w:ind w:left="5624" w:hanging="527"/>
      </w:pPr>
      <w:rPr>
        <w:rFonts w:hint="default"/>
        <w:lang w:val="zh-CN" w:eastAsia="zh-CN" w:bidi="zh-CN"/>
      </w:rPr>
    </w:lvl>
    <w:lvl w:ilvl="7" w:tplc="88522688">
      <w:numFmt w:val="bullet"/>
      <w:lvlText w:val="•"/>
      <w:lvlJc w:val="left"/>
      <w:pPr>
        <w:ind w:left="6398" w:hanging="527"/>
      </w:pPr>
      <w:rPr>
        <w:rFonts w:hint="default"/>
        <w:lang w:val="zh-CN" w:eastAsia="zh-CN" w:bidi="zh-CN"/>
      </w:rPr>
    </w:lvl>
    <w:lvl w:ilvl="8" w:tplc="8DDC9AC6">
      <w:numFmt w:val="bullet"/>
      <w:lvlText w:val="•"/>
      <w:lvlJc w:val="left"/>
      <w:pPr>
        <w:ind w:left="7172" w:hanging="527"/>
      </w:pPr>
      <w:rPr>
        <w:rFonts w:hint="default"/>
        <w:lang w:val="zh-CN" w:eastAsia="zh-CN" w:bidi="zh-CN"/>
      </w:rPr>
    </w:lvl>
  </w:abstractNum>
  <w:abstractNum w:abstractNumId="16">
    <w:nsid w:val="7FD4326E"/>
    <w:multiLevelType w:val="hybridMultilevel"/>
    <w:tmpl w:val="57D05CC8"/>
    <w:lvl w:ilvl="0" w:tplc="E7E8427E">
      <w:start w:val="1"/>
      <w:numFmt w:val="decimal"/>
      <w:lvlText w:val="（%1）"/>
      <w:lvlJc w:val="left"/>
      <w:pPr>
        <w:ind w:left="1245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365" w:hanging="420"/>
      </w:pPr>
    </w:lvl>
    <w:lvl w:ilvl="2" w:tplc="0409001B" w:tentative="1">
      <w:start w:val="1"/>
      <w:numFmt w:val="lowerRoman"/>
      <w:lvlText w:val="%3."/>
      <w:lvlJc w:val="right"/>
      <w:pPr>
        <w:ind w:left="1785" w:hanging="420"/>
      </w:pPr>
    </w:lvl>
    <w:lvl w:ilvl="3" w:tplc="0409000F" w:tentative="1">
      <w:start w:val="1"/>
      <w:numFmt w:val="decimal"/>
      <w:lvlText w:val="%4."/>
      <w:lvlJc w:val="left"/>
      <w:pPr>
        <w:ind w:left="2205" w:hanging="420"/>
      </w:pPr>
    </w:lvl>
    <w:lvl w:ilvl="4" w:tplc="04090019" w:tentative="1">
      <w:start w:val="1"/>
      <w:numFmt w:val="lowerLetter"/>
      <w:lvlText w:val="%5)"/>
      <w:lvlJc w:val="left"/>
      <w:pPr>
        <w:ind w:left="2625" w:hanging="420"/>
      </w:pPr>
    </w:lvl>
    <w:lvl w:ilvl="5" w:tplc="0409001B" w:tentative="1">
      <w:start w:val="1"/>
      <w:numFmt w:val="lowerRoman"/>
      <w:lvlText w:val="%6."/>
      <w:lvlJc w:val="right"/>
      <w:pPr>
        <w:ind w:left="3045" w:hanging="420"/>
      </w:pPr>
    </w:lvl>
    <w:lvl w:ilvl="6" w:tplc="0409000F" w:tentative="1">
      <w:start w:val="1"/>
      <w:numFmt w:val="decimal"/>
      <w:lvlText w:val="%7."/>
      <w:lvlJc w:val="left"/>
      <w:pPr>
        <w:ind w:left="3465" w:hanging="420"/>
      </w:pPr>
    </w:lvl>
    <w:lvl w:ilvl="7" w:tplc="04090019" w:tentative="1">
      <w:start w:val="1"/>
      <w:numFmt w:val="lowerLetter"/>
      <w:lvlText w:val="%8)"/>
      <w:lvlJc w:val="left"/>
      <w:pPr>
        <w:ind w:left="3885" w:hanging="420"/>
      </w:pPr>
    </w:lvl>
    <w:lvl w:ilvl="8" w:tplc="0409001B" w:tentative="1">
      <w:start w:val="1"/>
      <w:numFmt w:val="lowerRoman"/>
      <w:lvlText w:val="%9."/>
      <w:lvlJc w:val="right"/>
      <w:pPr>
        <w:ind w:left="4305" w:hanging="420"/>
      </w:pPr>
    </w:lvl>
  </w:abstractNum>
  <w:num w:numId="1">
    <w:abstractNumId w:val="0"/>
  </w:num>
  <w:num w:numId="2">
    <w:abstractNumId w:val="15"/>
  </w:num>
  <w:num w:numId="3">
    <w:abstractNumId w:val="1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2"/>
  </w:num>
  <w:num w:numId="9">
    <w:abstractNumId w:val="1"/>
  </w:num>
  <w:num w:numId="10">
    <w:abstractNumId w:val="8"/>
  </w:num>
  <w:num w:numId="11">
    <w:abstractNumId w:val="10"/>
  </w:num>
  <w:num w:numId="12">
    <w:abstractNumId w:val="14"/>
  </w:num>
  <w:num w:numId="13">
    <w:abstractNumId w:val="4"/>
  </w:num>
  <w:num w:numId="14">
    <w:abstractNumId w:val="13"/>
  </w:num>
  <w:num w:numId="15">
    <w:abstractNumId w:val="6"/>
  </w:num>
  <w:num w:numId="16">
    <w:abstractNumId w:val="9"/>
  </w:num>
  <w:num w:numId="17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proofState w:spelling="clean" w:grammar="clean"/>
  <w:defaultTabStop w:val="420"/>
  <w:drawingGridVerticalSpacing w:val="200"/>
  <w:displayHorizontalDrawingGridEvery w:val="0"/>
  <w:displayVerticalDrawingGridEvery w:val="2"/>
  <w:characterSpacingControl w:val="compressPunctuation"/>
  <w:hdrShapeDefaults>
    <o:shapedefaults v:ext="edit" spidmax="3789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E7BC0"/>
    <w:rsid w:val="0000164C"/>
    <w:rsid w:val="00031253"/>
    <w:rsid w:val="000715BF"/>
    <w:rsid w:val="00082137"/>
    <w:rsid w:val="000A00DF"/>
    <w:rsid w:val="000F2F2E"/>
    <w:rsid w:val="00114351"/>
    <w:rsid w:val="001164C4"/>
    <w:rsid w:val="001337A0"/>
    <w:rsid w:val="00145025"/>
    <w:rsid w:val="001857F4"/>
    <w:rsid w:val="001A02FC"/>
    <w:rsid w:val="001A0DD6"/>
    <w:rsid w:val="001B056F"/>
    <w:rsid w:val="001C186E"/>
    <w:rsid w:val="001C24CD"/>
    <w:rsid w:val="001F2BF8"/>
    <w:rsid w:val="00203F5A"/>
    <w:rsid w:val="0021773D"/>
    <w:rsid w:val="002211B7"/>
    <w:rsid w:val="00247EC2"/>
    <w:rsid w:val="00260560"/>
    <w:rsid w:val="00260E38"/>
    <w:rsid w:val="00276697"/>
    <w:rsid w:val="002860DB"/>
    <w:rsid w:val="00287E80"/>
    <w:rsid w:val="0029748F"/>
    <w:rsid w:val="002E61C3"/>
    <w:rsid w:val="003204DB"/>
    <w:rsid w:val="0033774F"/>
    <w:rsid w:val="0036740F"/>
    <w:rsid w:val="003904B1"/>
    <w:rsid w:val="003B157C"/>
    <w:rsid w:val="003C3F68"/>
    <w:rsid w:val="003C74AD"/>
    <w:rsid w:val="003E141E"/>
    <w:rsid w:val="003E65E0"/>
    <w:rsid w:val="003F65BA"/>
    <w:rsid w:val="0040120D"/>
    <w:rsid w:val="004367A7"/>
    <w:rsid w:val="00447352"/>
    <w:rsid w:val="00454620"/>
    <w:rsid w:val="00473BF8"/>
    <w:rsid w:val="004B1E7E"/>
    <w:rsid w:val="004C0EF3"/>
    <w:rsid w:val="004C6244"/>
    <w:rsid w:val="00515443"/>
    <w:rsid w:val="0055439E"/>
    <w:rsid w:val="005729D3"/>
    <w:rsid w:val="005C2CDC"/>
    <w:rsid w:val="005D3EEF"/>
    <w:rsid w:val="006148DF"/>
    <w:rsid w:val="00623E01"/>
    <w:rsid w:val="0064146F"/>
    <w:rsid w:val="00646779"/>
    <w:rsid w:val="006737A2"/>
    <w:rsid w:val="00681737"/>
    <w:rsid w:val="00684970"/>
    <w:rsid w:val="00684FB6"/>
    <w:rsid w:val="00685857"/>
    <w:rsid w:val="00693A1E"/>
    <w:rsid w:val="006E4D8D"/>
    <w:rsid w:val="007072CC"/>
    <w:rsid w:val="00711CCF"/>
    <w:rsid w:val="00721B49"/>
    <w:rsid w:val="0073296D"/>
    <w:rsid w:val="00742A8E"/>
    <w:rsid w:val="007467A5"/>
    <w:rsid w:val="00774115"/>
    <w:rsid w:val="007847F6"/>
    <w:rsid w:val="007A3054"/>
    <w:rsid w:val="007C0D39"/>
    <w:rsid w:val="007D70A7"/>
    <w:rsid w:val="007E61D4"/>
    <w:rsid w:val="008470BC"/>
    <w:rsid w:val="00874A5C"/>
    <w:rsid w:val="00893EB1"/>
    <w:rsid w:val="008979AE"/>
    <w:rsid w:val="008A61E4"/>
    <w:rsid w:val="008F106F"/>
    <w:rsid w:val="00906763"/>
    <w:rsid w:val="00912624"/>
    <w:rsid w:val="00975F55"/>
    <w:rsid w:val="009811DC"/>
    <w:rsid w:val="00995E8B"/>
    <w:rsid w:val="009A1906"/>
    <w:rsid w:val="009A4620"/>
    <w:rsid w:val="009C282A"/>
    <w:rsid w:val="009F1803"/>
    <w:rsid w:val="00A315A0"/>
    <w:rsid w:val="00A62FEE"/>
    <w:rsid w:val="00A72417"/>
    <w:rsid w:val="00A841B9"/>
    <w:rsid w:val="00A96251"/>
    <w:rsid w:val="00AD3975"/>
    <w:rsid w:val="00AD4B3F"/>
    <w:rsid w:val="00AF28EE"/>
    <w:rsid w:val="00B51174"/>
    <w:rsid w:val="00B52FDA"/>
    <w:rsid w:val="00B53542"/>
    <w:rsid w:val="00B66325"/>
    <w:rsid w:val="00B731FE"/>
    <w:rsid w:val="00B74348"/>
    <w:rsid w:val="00B84F09"/>
    <w:rsid w:val="00B878B7"/>
    <w:rsid w:val="00BA21B7"/>
    <w:rsid w:val="00BE05FC"/>
    <w:rsid w:val="00BF1A1E"/>
    <w:rsid w:val="00C23D11"/>
    <w:rsid w:val="00C54CFD"/>
    <w:rsid w:val="00C652C8"/>
    <w:rsid w:val="00C877C0"/>
    <w:rsid w:val="00C9133A"/>
    <w:rsid w:val="00CB4681"/>
    <w:rsid w:val="00CC0AED"/>
    <w:rsid w:val="00CC5A4F"/>
    <w:rsid w:val="00CD261E"/>
    <w:rsid w:val="00CE7385"/>
    <w:rsid w:val="00CE7FE5"/>
    <w:rsid w:val="00CF4C43"/>
    <w:rsid w:val="00D36F3F"/>
    <w:rsid w:val="00D415E9"/>
    <w:rsid w:val="00D90601"/>
    <w:rsid w:val="00DB31E7"/>
    <w:rsid w:val="00DD18B0"/>
    <w:rsid w:val="00DD2545"/>
    <w:rsid w:val="00E07F02"/>
    <w:rsid w:val="00E142D6"/>
    <w:rsid w:val="00E255C0"/>
    <w:rsid w:val="00E408AC"/>
    <w:rsid w:val="00E42911"/>
    <w:rsid w:val="00E435DB"/>
    <w:rsid w:val="00E7455D"/>
    <w:rsid w:val="00E836AF"/>
    <w:rsid w:val="00EC1376"/>
    <w:rsid w:val="00EC587B"/>
    <w:rsid w:val="00F03266"/>
    <w:rsid w:val="00F32D6F"/>
    <w:rsid w:val="00F36F05"/>
    <w:rsid w:val="00F37084"/>
    <w:rsid w:val="00F44B59"/>
    <w:rsid w:val="00F559C7"/>
    <w:rsid w:val="00F75EE9"/>
    <w:rsid w:val="00FC1ED8"/>
    <w:rsid w:val="00FD273E"/>
    <w:rsid w:val="00FD63CE"/>
    <w:rsid w:val="00FE7BC0"/>
    <w:rsid w:val="00FF587C"/>
    <w:rsid w:val="52072CD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9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semiHidden="0"/>
    <w:lsdException w:name="header" w:semiHidden="0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semiHidden="0" w:uiPriority="0" w:unhideWhenUsed="0"/>
    <w:lsdException w:name="Normal (Web)" w:semiHidden="0"/>
    <w:lsdException w:name="Normal Table" w:qFormat="1"/>
    <w:lsdException w:name="Balloon Text" w:qFormat="1"/>
    <w:lsdException w:name="Table Grid" w:semiHidden="0" w:uiPriority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1174"/>
    <w:pPr>
      <w:widowControl w:val="0"/>
      <w:adjustRightInd w:val="0"/>
      <w:spacing w:line="312" w:lineRule="atLeast"/>
      <w:jc w:val="both"/>
      <w:textAlignment w:val="baseline"/>
    </w:pPr>
    <w:rPr>
      <w:rFonts w:ascii="Times New Roman" w:eastAsia="宋体" w:hAnsi="Times New Roman" w:cs="Times New Roman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unhideWhenUsed/>
    <w:rsid w:val="00B51174"/>
    <w:pPr>
      <w:adjustRightInd/>
      <w:spacing w:line="240" w:lineRule="auto"/>
      <w:jc w:val="left"/>
      <w:textAlignment w:val="auto"/>
    </w:pPr>
    <w:rPr>
      <w:kern w:val="2"/>
      <w:szCs w:val="24"/>
      <w:lang w:val="zh-CN"/>
    </w:rPr>
  </w:style>
  <w:style w:type="paragraph" w:styleId="a4">
    <w:name w:val="Plain Text"/>
    <w:basedOn w:val="a"/>
    <w:link w:val="Char0"/>
    <w:rsid w:val="00B51174"/>
    <w:pPr>
      <w:adjustRightInd/>
      <w:spacing w:line="240" w:lineRule="auto"/>
      <w:textAlignment w:val="auto"/>
    </w:pPr>
    <w:rPr>
      <w:rFonts w:ascii="宋体" w:hAnsi="Courier New" w:cs="Courier New"/>
      <w:kern w:val="2"/>
      <w:szCs w:val="21"/>
    </w:rPr>
  </w:style>
  <w:style w:type="paragraph" w:styleId="a5">
    <w:name w:val="Balloon Text"/>
    <w:basedOn w:val="a"/>
    <w:link w:val="Char1"/>
    <w:uiPriority w:val="99"/>
    <w:semiHidden/>
    <w:unhideWhenUsed/>
    <w:qFormat/>
    <w:rsid w:val="00B51174"/>
    <w:pPr>
      <w:spacing w:line="240" w:lineRule="auto"/>
    </w:pPr>
    <w:rPr>
      <w:sz w:val="18"/>
      <w:szCs w:val="18"/>
    </w:rPr>
  </w:style>
  <w:style w:type="paragraph" w:styleId="a6">
    <w:name w:val="footer"/>
    <w:basedOn w:val="a"/>
    <w:link w:val="Char2"/>
    <w:uiPriority w:val="99"/>
    <w:unhideWhenUsed/>
    <w:rsid w:val="00B51174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paragraph" w:styleId="a7">
    <w:name w:val="header"/>
    <w:basedOn w:val="a"/>
    <w:link w:val="Char3"/>
    <w:uiPriority w:val="99"/>
    <w:unhideWhenUsed/>
    <w:rsid w:val="00B5117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paragraph" w:styleId="a8">
    <w:name w:val="Normal (Web)"/>
    <w:basedOn w:val="a"/>
    <w:uiPriority w:val="99"/>
    <w:unhideWhenUsed/>
    <w:rsid w:val="00B51174"/>
    <w:pPr>
      <w:widowControl/>
      <w:adjustRightInd/>
      <w:spacing w:before="100" w:beforeAutospacing="1" w:after="100" w:afterAutospacing="1" w:line="240" w:lineRule="auto"/>
      <w:jc w:val="left"/>
      <w:textAlignment w:val="auto"/>
    </w:pPr>
    <w:rPr>
      <w:rFonts w:ascii="宋体" w:hAnsi="宋体" w:cs="宋体"/>
      <w:sz w:val="24"/>
      <w:szCs w:val="24"/>
    </w:rPr>
  </w:style>
  <w:style w:type="table" w:styleId="a9">
    <w:name w:val="Table Grid"/>
    <w:basedOn w:val="a1"/>
    <w:rsid w:val="00B51174"/>
    <w:pPr>
      <w:widowControl w:val="0"/>
      <w:jc w:val="both"/>
    </w:pPr>
    <w:rPr>
      <w:rFonts w:ascii="Times New Roman" w:eastAsia="宋体" w:hAnsi="Times New Roman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har">
    <w:name w:val="批注文字 Char"/>
    <w:basedOn w:val="a0"/>
    <w:link w:val="a3"/>
    <w:uiPriority w:val="99"/>
    <w:rsid w:val="00B51174"/>
    <w:rPr>
      <w:rFonts w:ascii="Times New Roman" w:eastAsia="宋体" w:hAnsi="Times New Roman" w:cs="Times New Roman"/>
      <w:sz w:val="21"/>
      <w:lang w:val="zh-CN" w:eastAsia="zh-CN"/>
    </w:rPr>
  </w:style>
  <w:style w:type="character" w:customStyle="1" w:styleId="apple-converted-space">
    <w:name w:val="apple-converted-space"/>
    <w:basedOn w:val="a0"/>
    <w:qFormat/>
    <w:rsid w:val="00B51174"/>
  </w:style>
  <w:style w:type="paragraph" w:customStyle="1" w:styleId="1">
    <w:name w:val="列出段落1"/>
    <w:basedOn w:val="a"/>
    <w:uiPriority w:val="34"/>
    <w:qFormat/>
    <w:rsid w:val="00B51174"/>
    <w:pPr>
      <w:adjustRightInd/>
      <w:spacing w:line="240" w:lineRule="auto"/>
      <w:ind w:firstLineChars="200" w:firstLine="420"/>
      <w:textAlignment w:val="auto"/>
    </w:pPr>
    <w:rPr>
      <w:rFonts w:ascii="Calibri" w:hAnsi="Calibri"/>
      <w:kern w:val="2"/>
      <w:szCs w:val="22"/>
    </w:rPr>
  </w:style>
  <w:style w:type="character" w:customStyle="1" w:styleId="Char0">
    <w:name w:val="纯文本 Char"/>
    <w:basedOn w:val="a0"/>
    <w:link w:val="a4"/>
    <w:rsid w:val="00B51174"/>
    <w:rPr>
      <w:rFonts w:ascii="宋体" w:eastAsia="宋体" w:hAnsi="Courier New" w:cs="Courier New"/>
      <w:sz w:val="21"/>
      <w:szCs w:val="21"/>
    </w:rPr>
  </w:style>
  <w:style w:type="character" w:customStyle="1" w:styleId="Char1">
    <w:name w:val="批注框文本 Char"/>
    <w:basedOn w:val="a0"/>
    <w:link w:val="a5"/>
    <w:uiPriority w:val="99"/>
    <w:semiHidden/>
    <w:rsid w:val="00B51174"/>
    <w:rPr>
      <w:rFonts w:ascii="Times New Roman" w:eastAsia="宋体" w:hAnsi="Times New Roman" w:cs="Times New Roman"/>
      <w:kern w:val="0"/>
      <w:sz w:val="18"/>
      <w:szCs w:val="18"/>
    </w:rPr>
  </w:style>
  <w:style w:type="character" w:customStyle="1" w:styleId="Char3">
    <w:name w:val="页眉 Char"/>
    <w:basedOn w:val="a0"/>
    <w:link w:val="a7"/>
    <w:uiPriority w:val="99"/>
    <w:rsid w:val="00B51174"/>
    <w:rPr>
      <w:rFonts w:ascii="Times New Roman" w:eastAsia="宋体" w:hAnsi="Times New Roman" w:cs="Times New Roman"/>
      <w:kern w:val="0"/>
      <w:sz w:val="18"/>
      <w:szCs w:val="18"/>
    </w:rPr>
  </w:style>
  <w:style w:type="character" w:customStyle="1" w:styleId="Char2">
    <w:name w:val="页脚 Char"/>
    <w:basedOn w:val="a0"/>
    <w:link w:val="a6"/>
    <w:uiPriority w:val="99"/>
    <w:rsid w:val="00B51174"/>
    <w:rPr>
      <w:rFonts w:ascii="Times New Roman" w:eastAsia="宋体" w:hAnsi="Times New Roman" w:cs="Times New Roman"/>
      <w:kern w:val="0"/>
      <w:sz w:val="18"/>
      <w:szCs w:val="18"/>
    </w:rPr>
  </w:style>
  <w:style w:type="character" w:styleId="aa">
    <w:name w:val="Emphasis"/>
    <w:basedOn w:val="a0"/>
    <w:uiPriority w:val="20"/>
    <w:qFormat/>
    <w:rsid w:val="007C0D39"/>
    <w:rPr>
      <w:i/>
      <w:iCs/>
    </w:rPr>
  </w:style>
  <w:style w:type="paragraph" w:styleId="ab">
    <w:name w:val="Body Text"/>
    <w:basedOn w:val="a"/>
    <w:link w:val="Char4"/>
    <w:uiPriority w:val="1"/>
    <w:qFormat/>
    <w:rsid w:val="00447352"/>
    <w:pPr>
      <w:autoSpaceDE w:val="0"/>
      <w:autoSpaceDN w:val="0"/>
      <w:adjustRightInd/>
      <w:spacing w:line="240" w:lineRule="auto"/>
      <w:jc w:val="left"/>
      <w:textAlignment w:val="auto"/>
    </w:pPr>
    <w:rPr>
      <w:rFonts w:ascii="宋体" w:hAnsi="宋体" w:cs="宋体"/>
      <w:szCs w:val="21"/>
      <w:lang w:val="zh-CN" w:bidi="zh-CN"/>
    </w:rPr>
  </w:style>
  <w:style w:type="character" w:customStyle="1" w:styleId="Char4">
    <w:name w:val="正文文本 Char"/>
    <w:basedOn w:val="a0"/>
    <w:link w:val="ab"/>
    <w:uiPriority w:val="1"/>
    <w:rsid w:val="00447352"/>
    <w:rPr>
      <w:rFonts w:ascii="宋体" w:eastAsia="宋体" w:hAnsi="宋体" w:cs="宋体"/>
      <w:sz w:val="21"/>
      <w:szCs w:val="21"/>
      <w:lang w:val="zh-CN" w:bidi="zh-CN"/>
    </w:rPr>
  </w:style>
  <w:style w:type="paragraph" w:styleId="ac">
    <w:name w:val="List Paragraph"/>
    <w:basedOn w:val="a"/>
    <w:uiPriority w:val="34"/>
    <w:qFormat/>
    <w:rsid w:val="00447352"/>
    <w:pPr>
      <w:autoSpaceDE w:val="0"/>
      <w:autoSpaceDN w:val="0"/>
      <w:adjustRightInd/>
      <w:spacing w:line="240" w:lineRule="auto"/>
      <w:ind w:left="534" w:hanging="526"/>
      <w:jc w:val="left"/>
      <w:textAlignment w:val="auto"/>
    </w:pPr>
    <w:rPr>
      <w:rFonts w:ascii="宋体" w:hAnsi="宋体" w:cs="宋体"/>
      <w:sz w:val="22"/>
      <w:szCs w:val="22"/>
      <w:lang w:val="zh-CN" w:bidi="zh-CN"/>
    </w:rPr>
  </w:style>
  <w:style w:type="paragraph" w:customStyle="1" w:styleId="TableParagraph">
    <w:name w:val="Table Paragraph"/>
    <w:basedOn w:val="a"/>
    <w:uiPriority w:val="1"/>
    <w:qFormat/>
    <w:rsid w:val="00447352"/>
    <w:pPr>
      <w:autoSpaceDE w:val="0"/>
      <w:autoSpaceDN w:val="0"/>
      <w:adjustRightInd/>
      <w:spacing w:before="63" w:line="240" w:lineRule="auto"/>
      <w:ind w:left="88"/>
      <w:jc w:val="center"/>
      <w:textAlignment w:val="auto"/>
    </w:pPr>
    <w:rPr>
      <w:rFonts w:eastAsia="Times New Roman"/>
      <w:sz w:val="22"/>
      <w:szCs w:val="22"/>
      <w:lang w:val="zh-CN" w:bidi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0750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76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73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125808">
          <w:marLeft w:val="33"/>
          <w:marRight w:val="33"/>
          <w:marTop w:val="0"/>
          <w:marBottom w:val="0"/>
          <w:divBdr>
            <w:top w:val="none" w:sz="0" w:space="0" w:color="auto"/>
            <w:left w:val="none" w:sz="0" w:space="0" w:color="auto"/>
            <w:bottom w:val="single" w:sz="4" w:space="1" w:color="0033FF"/>
            <w:right w:val="none" w:sz="0" w:space="0" w:color="auto"/>
          </w:divBdr>
        </w:div>
        <w:div w:id="1098712942">
          <w:marLeft w:val="33"/>
          <w:marRight w:val="33"/>
          <w:marTop w:val="0"/>
          <w:marBottom w:val="0"/>
          <w:divBdr>
            <w:top w:val="none" w:sz="0" w:space="0" w:color="auto"/>
            <w:left w:val="none" w:sz="0" w:space="0" w:color="auto"/>
            <w:bottom w:val="single" w:sz="4" w:space="1" w:color="0033FF"/>
            <w:right w:val="none" w:sz="0" w:space="0" w:color="auto"/>
          </w:divBdr>
        </w:div>
        <w:div w:id="415514697">
          <w:marLeft w:val="33"/>
          <w:marRight w:val="33"/>
          <w:marTop w:val="0"/>
          <w:marBottom w:val="0"/>
          <w:divBdr>
            <w:top w:val="none" w:sz="0" w:space="0" w:color="auto"/>
            <w:left w:val="none" w:sz="0" w:space="0" w:color="auto"/>
            <w:bottom w:val="single" w:sz="4" w:space="1" w:color="0033FF"/>
            <w:right w:val="none" w:sz="0" w:space="0" w:color="auto"/>
          </w:divBdr>
        </w:div>
        <w:div w:id="1372415049">
          <w:marLeft w:val="33"/>
          <w:marRight w:val="33"/>
          <w:marTop w:val="0"/>
          <w:marBottom w:val="0"/>
          <w:divBdr>
            <w:top w:val="none" w:sz="0" w:space="0" w:color="auto"/>
            <w:left w:val="none" w:sz="0" w:space="0" w:color="auto"/>
            <w:bottom w:val="single" w:sz="4" w:space="1" w:color="0033FF"/>
            <w:right w:val="none" w:sz="0" w:space="0" w:color="auto"/>
          </w:divBdr>
        </w:div>
        <w:div w:id="1951739503">
          <w:marLeft w:val="33"/>
          <w:marRight w:val="33"/>
          <w:marTop w:val="0"/>
          <w:marBottom w:val="0"/>
          <w:divBdr>
            <w:top w:val="none" w:sz="0" w:space="0" w:color="auto"/>
            <w:left w:val="none" w:sz="0" w:space="0" w:color="auto"/>
            <w:bottom w:val="single" w:sz="4" w:space="1" w:color="0033FF"/>
            <w:right w:val="none" w:sz="0" w:space="0" w:color="auto"/>
          </w:divBdr>
        </w:div>
        <w:div w:id="1887715819">
          <w:marLeft w:val="33"/>
          <w:marRight w:val="33"/>
          <w:marTop w:val="0"/>
          <w:marBottom w:val="0"/>
          <w:divBdr>
            <w:top w:val="none" w:sz="0" w:space="0" w:color="auto"/>
            <w:left w:val="none" w:sz="0" w:space="0" w:color="auto"/>
            <w:bottom w:val="single" w:sz="4" w:space="1" w:color="0033FF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image" Target="media/image8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10" Type="http://schemas.openxmlformats.org/officeDocument/2006/relationships/image" Target="media/image2.jpeg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image" Target="media/image6.png"/><Relationship Id="rId27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DengXian Light"/>
        <a:ea typeface="黑体"/>
        <a:cs typeface=""/>
        <a:font script="Jpan" typeface="ＭＳ ゴシック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DengXian"/>
        <a:ea typeface="宋体"/>
        <a:cs typeface=""/>
        <a:font script="Jpan" typeface="ＭＳ 明朝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F427572-E96F-46B3-AD00-97D82A3393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703</TotalTime>
  <Pages>4</Pages>
  <Words>401</Words>
  <Characters>2286</Characters>
  <Application>Microsoft Office Word</Application>
  <DocSecurity>0</DocSecurity>
  <Lines>19</Lines>
  <Paragraphs>5</Paragraphs>
  <ScaleCrop>false</ScaleCrop>
  <Company/>
  <LinksUpToDate>false</LinksUpToDate>
  <CharactersWithSpaces>2682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用户</dc:creator>
  <cp:lastModifiedBy>张三</cp:lastModifiedBy>
  <cp:revision>98</cp:revision>
  <cp:lastPrinted>2020-02-07T07:23:00Z</cp:lastPrinted>
  <dcterms:created xsi:type="dcterms:W3CDTF">2020-02-05T18:27:00Z</dcterms:created>
  <dcterms:modified xsi:type="dcterms:W3CDTF">2020-04-14T05:22:00Z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