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widowControl/>
        <w:shd w:val="clear" w:color="auto" w:fill="FFFFFF"/>
        <w:spacing w:beforeAutospacing="0" w:after="240" w:afterAutospacing="0"/>
        <w:jc w:val="center"/>
        <w:rPr>
          <w:rStyle w:val="6"/>
          <w:rFonts w:hint="eastAsia" w:ascii="微软雅黑" w:hAnsi="微软雅黑" w:eastAsia="微软雅黑" w:cs="微软雅黑"/>
          <w:color w:val="333333"/>
          <w:spacing w:val="8"/>
          <w:shd w:val="clear" w:color="auto" w:fill="FFFFFF"/>
          <w:lang w:eastAsia="zh-CN"/>
        </w:rPr>
      </w:pPr>
      <w:r>
        <w:rPr>
          <w:rStyle w:val="6"/>
          <w:rFonts w:hint="eastAsia" w:ascii="微软雅黑" w:hAnsi="微软雅黑" w:eastAsia="微软雅黑" w:cs="微软雅黑"/>
          <w:color w:val="333333"/>
          <w:spacing w:val="8"/>
          <w:sz w:val="32"/>
          <w:szCs w:val="32"/>
          <w:shd w:val="clear" w:color="auto" w:fill="FFFFFF"/>
        </w:rPr>
        <w:t>拓展</w:t>
      </w:r>
      <w:r>
        <w:rPr>
          <w:rStyle w:val="6"/>
          <w:rFonts w:hint="eastAsia" w:ascii="微软雅黑" w:hAnsi="微软雅黑" w:eastAsia="微软雅黑" w:cs="微软雅黑"/>
          <w:color w:val="333333"/>
          <w:spacing w:val="8"/>
          <w:sz w:val="32"/>
          <w:szCs w:val="32"/>
          <w:shd w:val="clear" w:color="auto" w:fill="FFFFFF"/>
          <w:lang w:eastAsia="zh-CN"/>
        </w:rPr>
        <w:t>知识</w:t>
      </w:r>
    </w:p>
    <w:p>
      <w:pPr>
        <w:pStyle w:val="3"/>
        <w:widowControl/>
        <w:numPr>
          <w:ilvl w:val="0"/>
          <w:numId w:val="1"/>
        </w:numPr>
        <w:shd w:val="clear" w:color="auto" w:fill="FFFFFF"/>
        <w:spacing w:beforeAutospacing="0" w:after="240" w:afterAutospacing="0"/>
        <w:rPr>
          <w:rStyle w:val="6"/>
          <w:rFonts w:hint="eastAsia" w:asciiTheme="minorEastAsia" w:hAnsiTheme="minorEastAsia" w:eastAsiaTheme="minorEastAsia" w:cstheme="minorEastAsia"/>
          <w:b w:val="0"/>
          <w:bCs/>
          <w:color w:val="333333"/>
          <w:spacing w:val="8"/>
          <w:sz w:val="28"/>
          <w:szCs w:val="28"/>
          <w:shd w:val="clear" w:color="auto" w:fill="FFFFFF"/>
          <w:lang w:eastAsia="zh-CN"/>
        </w:rPr>
      </w:pPr>
      <w:r>
        <w:rPr>
          <w:rStyle w:val="6"/>
          <w:rFonts w:hint="eastAsia" w:asciiTheme="minorEastAsia" w:hAnsiTheme="minorEastAsia" w:eastAsiaTheme="minorEastAsia" w:cstheme="minorEastAsia"/>
          <w:b w:val="0"/>
          <w:bCs/>
          <w:color w:val="333333"/>
          <w:spacing w:val="8"/>
          <w:sz w:val="28"/>
          <w:szCs w:val="28"/>
          <w:shd w:val="clear" w:color="auto" w:fill="FFFFFF"/>
          <w:lang w:val="en-US" w:eastAsia="zh-CN"/>
        </w:rPr>
        <w:t>云冈石窟</w:t>
      </w:r>
      <w:r>
        <w:rPr>
          <w:rStyle w:val="6"/>
          <w:rFonts w:hint="eastAsia" w:asciiTheme="minorEastAsia" w:hAnsiTheme="minorEastAsia" w:eastAsiaTheme="minorEastAsia" w:cstheme="minorEastAsia"/>
          <w:b w:val="0"/>
          <w:bCs/>
          <w:color w:val="333333"/>
          <w:spacing w:val="8"/>
          <w:sz w:val="28"/>
          <w:szCs w:val="28"/>
          <w:shd w:val="clear" w:color="auto" w:fill="FFFFFF"/>
          <w:lang w:eastAsia="zh-CN"/>
        </w:rPr>
        <w:t>相关素材：</w:t>
      </w:r>
    </w:p>
    <w:p>
      <w:pPr>
        <w:pStyle w:val="3"/>
        <w:widowControl/>
        <w:numPr>
          <w:ilvl w:val="0"/>
          <w:numId w:val="0"/>
        </w:numPr>
        <w:shd w:val="clear" w:color="auto" w:fill="FFFFFF"/>
        <w:spacing w:beforeAutospacing="0" w:after="240" w:afterAutospacing="0"/>
        <w:ind w:left="0" w:leftChars="0" w:firstLine="453" w:firstLineChars="216"/>
        <w:rPr>
          <w:rFonts w:hint="eastAsia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2705735</wp:posOffset>
            </wp:positionH>
            <wp:positionV relativeFrom="paragraph">
              <wp:posOffset>111125</wp:posOffset>
            </wp:positionV>
            <wp:extent cx="2669540" cy="1756410"/>
            <wp:effectExtent l="0" t="0" r="12700" b="11430"/>
            <wp:wrapSquare wrapText="bothSides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云冈石窟位于中国北部山西省大同市西郊17公里处的武周山南麓，石窟依山开凿，东西绵延1公里。存有主要洞窟45个，大小窟龛252个，石雕造像51000余躯，为中国规模最大的古代石窟群之一，与敦煌莫高窟、洛阳龙门石窟和天水麦积山石窟并称为中国四大石窟艺术宝库。云冈石窟是产煤城市大同更是山西省的重要名片，是吸引历史文化艺术爱好者来山西游览参观的重要招牌。</w:t>
      </w:r>
    </w:p>
    <w:p>
      <w:pPr>
        <w:pStyle w:val="3"/>
        <w:widowControl/>
        <w:numPr>
          <w:ilvl w:val="0"/>
          <w:numId w:val="0"/>
        </w:numPr>
        <w:shd w:val="clear" w:color="auto" w:fill="FFFFFF"/>
        <w:spacing w:beforeAutospacing="0" w:after="240" w:afterAutospacing="0"/>
        <w:ind w:left="0" w:leftChars="0" w:firstLine="453" w:firstLineChars="216"/>
        <w:rPr>
          <w:rFonts w:hint="eastAsia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中国四大石窟是敦煌莫高窟石窟、洛阳龙门石窟、大同云冈石窟和甘肃天水麦积山石窟。其中云冈石窟位于山西大同城西绵延一公里的武周山山崖上，其中矗立着254个窟龛，主要洞窟45个，有59000余尊精美的佛像。从最高的17米到最小的几厘米不等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18"/>
          <w:szCs w:val="18"/>
          <w:shd w:val="clear" w:fill="FFFFFF"/>
        </w:rPr>
      </w:pPr>
    </w:p>
    <w:p>
      <w:pPr>
        <w:pStyle w:val="3"/>
        <w:widowControl/>
        <w:numPr>
          <w:ilvl w:val="0"/>
          <w:numId w:val="1"/>
        </w:numPr>
        <w:shd w:val="clear" w:color="auto" w:fill="FFFFFF"/>
        <w:spacing w:beforeAutospacing="0" w:after="240" w:afterAutospacing="0"/>
        <w:rPr>
          <w:rStyle w:val="6"/>
          <w:rFonts w:hint="eastAsia" w:asciiTheme="minorEastAsia" w:hAnsiTheme="minorEastAsia" w:eastAsiaTheme="minorEastAsia" w:cstheme="minorEastAsia"/>
          <w:b w:val="0"/>
          <w:bCs/>
          <w:color w:val="333333"/>
          <w:spacing w:val="8"/>
          <w:sz w:val="28"/>
          <w:szCs w:val="28"/>
          <w:shd w:val="clear" w:color="auto" w:fill="FFFFFF"/>
          <w:lang w:val="en-US"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1315085</wp:posOffset>
            </wp:positionV>
            <wp:extent cx="2730500" cy="1821815"/>
            <wp:effectExtent l="0" t="0" r="12700" b="6985"/>
            <wp:wrapSquare wrapText="bothSides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hint="eastAsia" w:asciiTheme="minorEastAsia" w:hAnsiTheme="minorEastAsia" w:eastAsiaTheme="minorEastAsia" w:cstheme="minorEastAsia"/>
          <w:b w:val="0"/>
          <w:bCs/>
          <w:color w:val="333333"/>
          <w:spacing w:val="8"/>
          <w:sz w:val="28"/>
          <w:szCs w:val="28"/>
          <w:shd w:val="clear" w:color="auto" w:fill="FFFFFF"/>
          <w:lang w:val="en-US" w:eastAsia="zh-CN"/>
        </w:rPr>
        <w:t>龙门石窟：</w:t>
      </w:r>
    </w:p>
    <w:p>
      <w:pPr>
        <w:pStyle w:val="3"/>
        <w:widowControl/>
        <w:numPr>
          <w:ilvl w:val="0"/>
          <w:numId w:val="0"/>
        </w:numPr>
        <w:shd w:val="clear" w:color="auto" w:fill="FFFFFF"/>
        <w:spacing w:beforeAutospacing="0" w:after="240" w:afterAutospacing="0"/>
        <w:ind w:left="0" w:leftChars="0" w:firstLine="453" w:firstLineChars="216"/>
        <w:rPr>
          <w:rFonts w:hint="eastAsia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fldChar w:fldCharType="begin"/>
      </w:r>
      <w:r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instrText xml:space="preserve"> HYPERLINK "http://www.qulishi.com/huati/longmenshiku/" </w:instrText>
      </w:r>
      <w:r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fldChar w:fldCharType="separate"/>
      </w:r>
      <w:r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龙门石窟</w:t>
      </w:r>
      <w:r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fldChar w:fldCharType="end"/>
      </w:r>
      <w:r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是中国石刻艺术宝库之一，世界文化遗产、全国重点文物保护单位、国家AAAAA级旅游景区，位于洛阳市南郊伊河两岸的龙门山与香山上。龙门石窟与敦煌</w:t>
      </w:r>
      <w:r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fldChar w:fldCharType="begin"/>
      </w:r>
      <w:r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instrText xml:space="preserve"> HYPERLINK "http://www.qulishi.com/huati/mogaoku/" </w:instrText>
      </w:r>
      <w:r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fldChar w:fldCharType="separate"/>
      </w:r>
      <w:r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莫高窟</w:t>
      </w:r>
      <w:r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fldChar w:fldCharType="end"/>
      </w:r>
      <w:r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、</w:t>
      </w:r>
      <w:r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fldChar w:fldCharType="begin"/>
      </w:r>
      <w:r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instrText xml:space="preserve"> HYPERLINK "http://www.qulishi.com/huati/yungangshiku/" </w:instrText>
      </w:r>
      <w:r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fldChar w:fldCharType="separate"/>
      </w:r>
      <w:r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云冈石窟</w:t>
      </w:r>
      <w:r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fldChar w:fldCharType="end"/>
      </w:r>
      <w:r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并称中国三大石窟。</w:t>
      </w:r>
    </w:p>
    <w:p>
      <w:pPr>
        <w:pStyle w:val="3"/>
        <w:widowControl/>
        <w:numPr>
          <w:ilvl w:val="0"/>
          <w:numId w:val="0"/>
        </w:numPr>
        <w:shd w:val="clear" w:color="auto" w:fill="FFFFFF"/>
        <w:spacing w:beforeAutospacing="0" w:after="240" w:afterAutospacing="0"/>
        <w:ind w:left="0" w:leftChars="0" w:firstLine="453" w:firstLineChars="216"/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　　龙门石窟开凿于</w:t>
      </w:r>
      <w:r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fldChar w:fldCharType="begin"/>
      </w:r>
      <w:r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instrText xml:space="preserve"> HYPERLINK "http://www.qulishi.com/renwu/tuobahong/" </w:instrText>
      </w:r>
      <w:r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fldChar w:fldCharType="separate"/>
      </w:r>
      <w:r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北魏孝文帝</w:t>
      </w:r>
      <w:r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fldChar w:fldCharType="end"/>
      </w:r>
      <w:r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年间，之后历经东魏、西魏、</w:t>
      </w:r>
      <w:r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fldChar w:fldCharType="begin"/>
      </w:r>
      <w:r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instrText xml:space="preserve"> HYPERLINK "http://www.qulishi.com/huati/beiqihuangdi/" </w:instrText>
      </w:r>
      <w:r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fldChar w:fldCharType="separate"/>
      </w:r>
      <w:r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北齐</w:t>
      </w:r>
      <w:r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fldChar w:fldCharType="end"/>
      </w:r>
      <w:r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、隋、唐、五代、宋等朝代连续大规模营造达400余年之久，南北长达1公里，今存有窟龛2345个，造像10万余尊，碑刻题记2800余品。其中“龙门二十品”是书法魏碑精华，褚遂良所书的“伊阙佛龛之碑”则是初唐楷书艺术的典范。</w:t>
      </w:r>
    </w:p>
    <w:p>
      <w:pPr>
        <w:pStyle w:val="3"/>
        <w:widowControl/>
        <w:numPr>
          <w:ilvl w:val="0"/>
          <w:numId w:val="0"/>
        </w:numPr>
        <w:shd w:val="clear" w:color="auto" w:fill="FFFFFF"/>
        <w:spacing w:beforeAutospacing="0" w:after="240" w:afterAutospacing="0"/>
        <w:ind w:left="0" w:leftChars="0" w:firstLine="453" w:firstLineChars="216"/>
        <w:rPr>
          <w:rFonts w:hint="eastAsia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龙门石窟延续时间长，跨越朝代多，以大量的实物形象和文字资料从不同侧面反映了中国古代政治、经济、宗教、文化等许多领域的发展变化，对中国石窟艺术的创新与发展做出了重大贡献。2000年被联合国科教文组织列为世界文化遗产。</w:t>
      </w:r>
    </w:p>
    <w:p>
      <w:pPr>
        <w:pStyle w:val="3"/>
        <w:widowControl/>
        <w:numPr>
          <w:ilvl w:val="0"/>
          <w:numId w:val="0"/>
        </w:numPr>
        <w:shd w:val="clear" w:color="auto" w:fill="FFFFFF"/>
        <w:spacing w:beforeAutospacing="0" w:after="240" w:afterAutospacing="0"/>
        <w:ind w:left="0" w:leftChars="0" w:firstLine="453" w:firstLineChars="216"/>
        <w:rPr>
          <w:rFonts w:hint="default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shd w:val="clear" w:fill="FFFFFF"/>
        </w:rPr>
      </w:pPr>
    </w:p>
    <w:p>
      <w:pPr>
        <w:pStyle w:val="3"/>
        <w:widowControl/>
        <w:numPr>
          <w:ilvl w:val="0"/>
          <w:numId w:val="1"/>
        </w:numPr>
        <w:shd w:val="clear" w:color="auto" w:fill="FFFFFF"/>
        <w:spacing w:beforeAutospacing="0" w:after="240" w:afterAutospacing="0"/>
        <w:rPr>
          <w:rStyle w:val="6"/>
          <w:rFonts w:hint="eastAsia" w:asciiTheme="minorEastAsia" w:hAnsiTheme="minorEastAsia" w:eastAsiaTheme="minorEastAsia" w:cstheme="minorEastAsia"/>
          <w:b w:val="0"/>
          <w:bCs/>
          <w:color w:val="333333"/>
          <w:spacing w:val="8"/>
          <w:sz w:val="28"/>
          <w:szCs w:val="28"/>
          <w:shd w:val="clear" w:color="auto" w:fill="FFFFFF"/>
          <w:lang w:val="en-US" w:eastAsia="zh-CN"/>
        </w:rPr>
      </w:pPr>
      <w:r>
        <w:rPr>
          <w:rStyle w:val="6"/>
          <w:rFonts w:hint="eastAsia" w:asciiTheme="minorEastAsia" w:hAnsiTheme="minorEastAsia" w:eastAsiaTheme="minorEastAsia" w:cstheme="minorEastAsia"/>
          <w:b w:val="0"/>
          <w:bCs/>
          <w:color w:val="333333"/>
          <w:spacing w:val="8"/>
          <w:sz w:val="28"/>
          <w:szCs w:val="28"/>
          <w:shd w:val="clear" w:color="auto" w:fill="FFFFFF"/>
          <w:lang w:val="en-US" w:eastAsia="zh-CN"/>
        </w:rPr>
        <w:t>雕塑鉴赏网络资源</w:t>
      </w:r>
    </w:p>
    <w:p>
      <w:pPr>
        <w:jc w:val="left"/>
      </w:pPr>
    </w:p>
    <w:p>
      <w:pPr>
        <w:jc w:val="left"/>
      </w:pPr>
      <w:r>
        <w:rPr>
          <w:rFonts w:hint="eastAsia"/>
        </w:rPr>
        <w:t>资源网址：</w:t>
      </w:r>
    </w:p>
    <w:p>
      <w:pPr>
        <w:ind w:firstLine="960" w:firstLineChars="400"/>
        <w:jc w:val="left"/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"https://v.qq.com/x/page/q03979xxu4g.html"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7"/>
          <w:rFonts w:ascii="宋体" w:hAnsi="宋体" w:eastAsia="宋体" w:cs="宋体"/>
          <w:sz w:val="24"/>
          <w:szCs w:val="24"/>
        </w:rPr>
        <w:t>https://v.qq.com/x/page/q03979xxu4g.html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/>
        </w:rPr>
        <w:t>（</w:t>
      </w:r>
      <w:r>
        <w:rPr>
          <w:rFonts w:hint="default"/>
        </w:rPr>
        <w:t>中国四大石窟之龙门石窟</w:t>
      </w:r>
      <w:r>
        <w:rPr>
          <w:rFonts w:hint="eastAsia"/>
        </w:rPr>
        <w:t>）</w:t>
      </w:r>
    </w:p>
    <w:p>
      <w:pPr>
        <w:ind w:firstLine="960" w:firstLineChars="400"/>
        <w:jc w:val="left"/>
        <w:rPr>
          <w:rFonts w:hint="default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"https://v.qq.com/x/page/h0847x3711s.html"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7"/>
          <w:rFonts w:ascii="宋体" w:hAnsi="宋体" w:eastAsia="宋体" w:cs="宋体"/>
          <w:sz w:val="24"/>
          <w:szCs w:val="24"/>
        </w:rPr>
        <w:t>https://v.qq.com/x/page/h0847x3711s.html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/>
          <w:lang w:eastAsia="zh-CN"/>
        </w:rPr>
        <w:t>（</w:t>
      </w:r>
      <w:r>
        <w:rPr>
          <w:rFonts w:hint="default"/>
        </w:rPr>
        <w:t>中国四大石窟之云冈石窟</w:t>
      </w:r>
      <w:r>
        <w:rPr>
          <w:rFonts w:hint="eastAsia"/>
          <w:lang w:eastAsia="zh-CN"/>
        </w:rPr>
        <w:t>）</w:t>
      </w:r>
    </w:p>
    <w:p>
      <w:pPr>
        <w:ind w:firstLine="960" w:firstLineChars="400"/>
        <w:jc w:val="left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"https://v.qq.com/x/page/o303659lboj.html"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7"/>
          <w:rFonts w:ascii="宋体" w:hAnsi="宋体" w:eastAsia="宋体" w:cs="宋体"/>
          <w:sz w:val="24"/>
          <w:szCs w:val="24"/>
        </w:rPr>
        <w:t>https://v.qq.com/x/page/o303659lboj.html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/>
          <w:lang w:eastAsia="zh-CN"/>
        </w:rPr>
        <w:t>（</w:t>
      </w:r>
      <w:r>
        <w:rPr>
          <w:rFonts w:hint="default"/>
        </w:rPr>
        <w:t>洛阳龙门石窟</w:t>
      </w:r>
      <w:r>
        <w:rPr>
          <w:rFonts w:hint="eastAsia"/>
          <w:lang w:eastAsia="zh-CN"/>
        </w:rPr>
        <w:t>）</w:t>
      </w:r>
    </w:p>
    <w:p>
      <w:pPr>
        <w:ind w:firstLine="960" w:firstLineChars="400"/>
        <w:jc w:val="left"/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"https://v.qq.com/x/page/m03644f08sh.html"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7"/>
          <w:rFonts w:ascii="宋体" w:hAnsi="宋体" w:eastAsia="宋体" w:cs="宋体"/>
          <w:sz w:val="24"/>
          <w:szCs w:val="24"/>
        </w:rPr>
        <w:t>https://v.qq.com/x/page/m03644f08sh.html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/>
        </w:rPr>
        <w:t>（</w:t>
      </w:r>
      <w:r>
        <w:rPr>
          <w:rFonts w:hint="default"/>
        </w:rPr>
        <w:t>中国四大石窟</w:t>
      </w:r>
      <w:r>
        <w:rPr>
          <w:rFonts w:hint="eastAsia"/>
        </w:rPr>
        <w:t>）</w:t>
      </w:r>
    </w:p>
    <w:p>
      <w:pPr>
        <w:ind w:firstLine="840" w:firstLineChars="400"/>
        <w:jc w:val="left"/>
        <w:rPr>
          <w:rFonts w:hint="eastAsia"/>
          <w:lang w:eastAsia="zh-CN"/>
        </w:rPr>
      </w:pPr>
    </w:p>
    <w:p>
      <w:pPr>
        <w:ind w:firstLine="840" w:firstLineChars="400"/>
        <w:jc w:val="left"/>
        <w:rPr>
          <w:rFonts w:hint="eastAsia" w:eastAsiaTheme="minorEastAsia"/>
          <w:lang w:val="en-US" w:eastAsia="zh-CN"/>
        </w:rPr>
      </w:pPr>
    </w:p>
    <w:p>
      <w:pPr>
        <w:widowControl/>
        <w:shd w:val="clear" w:color="auto" w:fill="FFFFFF"/>
        <w:spacing w:before="105" w:after="240" w:line="210" w:lineRule="atLeast"/>
        <w:jc w:val="left"/>
        <w:rPr>
          <w:rFonts w:ascii="微软雅黑" w:hAnsi="微软雅黑" w:eastAsia="微软雅黑" w:cs="微软雅黑"/>
          <w:color w:val="333333"/>
          <w:spacing w:val="8"/>
          <w:sz w:val="24"/>
          <w:shd w:val="clear" w:color="auto" w:fill="FFFFFF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AFB4A9"/>
    <w:multiLevelType w:val="singleLevel"/>
    <w:tmpl w:val="44AFB4A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100E2A"/>
    <w:rsid w:val="00E042C3"/>
    <w:rsid w:val="00E96E6F"/>
    <w:rsid w:val="00F34F80"/>
    <w:rsid w:val="01F57510"/>
    <w:rsid w:val="06483B7A"/>
    <w:rsid w:val="0A100E2A"/>
    <w:rsid w:val="0C3D2346"/>
    <w:rsid w:val="24E2483C"/>
    <w:rsid w:val="4D580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113</Words>
  <Characters>646</Characters>
  <Lines>5</Lines>
  <Paragraphs>1</Paragraphs>
  <TotalTime>1</TotalTime>
  <ScaleCrop>false</ScaleCrop>
  <LinksUpToDate>false</LinksUpToDate>
  <CharactersWithSpaces>758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2020-02-04T16:55:00Z</dcterms:created>
  <dc:creator>王大美</dc:creator>
  <cp:lastModifiedBy>王佳</cp:lastModifiedBy>
  <dcterms:modified xsi:type="dcterms:W3CDTF">2020-04-14T02:04:39Z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