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64" w:rsidRDefault="00B91B60" w:rsidP="00542348">
      <w:pPr>
        <w:spacing w:line="360" w:lineRule="auto"/>
        <w:jc w:val="center"/>
        <w:rPr>
          <w:rFonts w:ascii="黑体" w:eastAsia="黑体" w:hAnsi="黑体" w:cs="黑体"/>
          <w:b/>
          <w:sz w:val="28"/>
          <w:szCs w:val="28"/>
        </w:rPr>
      </w:pPr>
      <w:r w:rsidRPr="00B91B60">
        <w:rPr>
          <w:rFonts w:ascii="黑体" w:eastAsia="黑体" w:hAnsi="黑体" w:cs="黑体"/>
          <w:b/>
          <w:sz w:val="28"/>
          <w:szCs w:val="28"/>
        </w:rPr>
        <w:t>实验4 催化剂与化学反应速率</w:t>
      </w:r>
      <w:r w:rsidR="00D97F05">
        <w:rPr>
          <w:rFonts w:ascii="黑体" w:eastAsia="黑体" w:hAnsi="黑体" w:cs="黑体" w:hint="eastAsia"/>
          <w:b/>
          <w:sz w:val="28"/>
          <w:szCs w:val="28"/>
        </w:rPr>
        <w:t>——学习任务单</w:t>
      </w:r>
    </w:p>
    <w:p w:rsidR="00B91B60" w:rsidRDefault="00B91B60" w:rsidP="00542348">
      <w:pPr>
        <w:spacing w:line="360" w:lineRule="auto"/>
        <w:jc w:val="center"/>
        <w:rPr>
          <w:rFonts w:ascii="黑体" w:eastAsia="黑体" w:hAnsi="黑体" w:cs="黑体"/>
          <w:b/>
          <w:sz w:val="28"/>
          <w:szCs w:val="28"/>
        </w:rPr>
      </w:pPr>
    </w:p>
    <w:tbl>
      <w:tblPr>
        <w:tblStyle w:val="a9"/>
        <w:tblW w:w="1068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7"/>
      </w:tblGrid>
      <w:tr w:rsidR="00B91B60" w:rsidRPr="0046363E" w:rsidTr="00B91B60">
        <w:trPr>
          <w:trHeight w:val="4188"/>
        </w:trPr>
        <w:tc>
          <w:tcPr>
            <w:tcW w:w="10687" w:type="dxa"/>
          </w:tcPr>
          <w:p w:rsidR="00B91B60" w:rsidRPr="0046363E" w:rsidRDefault="00B91B60" w:rsidP="00542348">
            <w:pPr>
              <w:spacing w:line="360" w:lineRule="auto"/>
              <w:rPr>
                <w:rFonts w:ascii="Times New Roman" w:eastAsia="黑体" w:hAnsi="Times New Roman" w:cs="Times New Roman"/>
                <w:sz w:val="28"/>
                <w:szCs w:val="28"/>
              </w:rPr>
            </w:pPr>
            <w:r w:rsidRPr="0046363E">
              <w:rPr>
                <w:rFonts w:ascii="Times New Roman" w:hAnsi="Times New Roman" w:cs="Times New Roman"/>
              </w:rPr>
              <w:t>【实验目的】</w:t>
            </w:r>
            <w:r w:rsidRPr="0046363E">
              <w:rPr>
                <w:rFonts w:ascii="Times New Roman" w:hAnsi="Times New Roman" w:cs="Times New Roman"/>
              </w:rPr>
              <w:t xml:space="preserve"> </w:t>
            </w:r>
            <w:r w:rsidRPr="0046363E">
              <w:rPr>
                <w:rFonts w:ascii="Times New Roman" w:hAnsi="Times New Roman" w:cs="Times New Roman"/>
              </w:rPr>
              <w:t>探究分解过氧化氢制氧气的反应中二氧化锰的作用。</w:t>
            </w:r>
          </w:p>
          <w:tbl>
            <w:tblPr>
              <w:tblStyle w:val="a9"/>
              <w:tblW w:w="103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555"/>
              <w:gridCol w:w="2556"/>
              <w:gridCol w:w="3686"/>
              <w:gridCol w:w="2546"/>
            </w:tblGrid>
            <w:tr w:rsidR="00B91B60" w:rsidRPr="0046363E" w:rsidTr="00E3369B">
              <w:trPr>
                <w:trHeight w:val="588"/>
              </w:trPr>
              <w:tc>
                <w:tcPr>
                  <w:tcW w:w="1555" w:type="dxa"/>
                  <w:vMerge w:val="restart"/>
                  <w:tcBorders>
                    <w:top w:val="nil"/>
                    <w:left w:val="nil"/>
                  </w:tcBorders>
                </w:tcPr>
                <w:p w:rsidR="00B91B60" w:rsidRPr="0046363E" w:rsidRDefault="00B91B60" w:rsidP="00542348">
                  <w:pPr>
                    <w:spacing w:line="360" w:lineRule="auto"/>
                    <w:rPr>
                      <w:rFonts w:ascii="Times New Roman" w:hAnsi="Times New Roman" w:cs="Times New Roman"/>
                      <w:szCs w:val="21"/>
                    </w:rPr>
                  </w:pPr>
                  <w:r w:rsidRPr="0046363E">
                    <w:rPr>
                      <w:rFonts w:ascii="Times New Roman" w:hAnsi="Times New Roman" w:cs="Times New Roman"/>
                      <w:szCs w:val="21"/>
                    </w:rPr>
                    <w:t>【实验内容】</w:t>
                  </w:r>
                </w:p>
              </w:tc>
              <w:tc>
                <w:tcPr>
                  <w:tcW w:w="2556" w:type="dxa"/>
                  <w:vMerge w:val="restart"/>
                </w:tcPr>
                <w:p w:rsidR="00B91B60" w:rsidRPr="0046363E" w:rsidRDefault="00B91B60" w:rsidP="00542348">
                  <w:pPr>
                    <w:spacing w:line="360" w:lineRule="auto"/>
                    <w:ind w:left="2"/>
                    <w:rPr>
                      <w:rFonts w:ascii="Times New Roman" w:eastAsia="楷体" w:hAnsi="Times New Roman" w:cs="Times New Roman"/>
                      <w:szCs w:val="21"/>
                    </w:rPr>
                  </w:pPr>
                  <w:r w:rsidRPr="0046363E">
                    <w:rPr>
                      <w:rFonts w:ascii="Times New Roman" w:eastAsia="楷体" w:hAnsi="Times New Roman" w:cs="Times New Roman"/>
                      <w:szCs w:val="21"/>
                    </w:rPr>
                    <w:t>Ⅰ.</w:t>
                  </w:r>
                  <w:r w:rsidRPr="0046363E">
                    <w:rPr>
                      <w:rFonts w:ascii="Times New Roman" w:eastAsia="楷体" w:hAnsi="Times New Roman" w:cs="Times New Roman"/>
                      <w:szCs w:val="21"/>
                    </w:rPr>
                    <w:t>在试管中加入</w:t>
                  </w:r>
                  <w:r w:rsidRPr="0046363E">
                    <w:rPr>
                      <w:rFonts w:ascii="Times New Roman" w:eastAsia="楷体" w:hAnsi="Times New Roman" w:cs="Times New Roman"/>
                      <w:szCs w:val="21"/>
                    </w:rPr>
                    <w:t>5 mL 5%</w:t>
                  </w:r>
                  <w:r w:rsidRPr="0046363E">
                    <w:rPr>
                      <w:rFonts w:ascii="Times New Roman" w:eastAsia="楷体" w:hAnsi="Times New Roman" w:cs="Times New Roman"/>
                      <w:szCs w:val="21"/>
                    </w:rPr>
                    <w:t>的过氧化氢溶液</w:t>
                  </w:r>
                  <w:r w:rsidRPr="0046363E">
                    <w:rPr>
                      <w:rFonts w:ascii="Times New Roman" w:eastAsia="楷体" w:hAnsi="Times New Roman" w:cs="Times New Roman"/>
                      <w:szCs w:val="21"/>
                    </w:rPr>
                    <w:t>,</w:t>
                  </w:r>
                  <w:r w:rsidRPr="0046363E">
                    <w:rPr>
                      <w:rFonts w:ascii="Times New Roman" w:eastAsia="楷体" w:hAnsi="Times New Roman" w:cs="Times New Roman"/>
                      <w:szCs w:val="21"/>
                    </w:rPr>
                    <w:t>把带火星的木条伸入试管。</w:t>
                  </w:r>
                </w:p>
              </w:tc>
              <w:tc>
                <w:tcPr>
                  <w:tcW w:w="3686" w:type="dxa"/>
                  <w:tcBorders>
                    <w:bottom w:val="nil"/>
                    <w:right w:val="dashed" w:sz="4" w:space="0" w:color="auto"/>
                  </w:tcBorders>
                </w:tcPr>
                <w:p w:rsidR="00B91B60" w:rsidRPr="0046363E" w:rsidRDefault="00B91B60" w:rsidP="00542348">
                  <w:pPr>
                    <w:spacing w:line="360" w:lineRule="auto"/>
                    <w:rPr>
                      <w:rFonts w:ascii="Times New Roman" w:eastAsia="楷体"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3360" behindDoc="0" locked="0" layoutInCell="1" allowOverlap="1" wp14:anchorId="0F476086" wp14:editId="404EA8FB">
                            <wp:simplePos x="0" y="0"/>
                            <wp:positionH relativeFrom="column">
                              <wp:posOffset>921385</wp:posOffset>
                            </wp:positionH>
                            <wp:positionV relativeFrom="paragraph">
                              <wp:posOffset>584200</wp:posOffset>
                            </wp:positionV>
                            <wp:extent cx="933450" cy="198120"/>
                            <wp:effectExtent l="0" t="0" r="0"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B60" w:rsidRPr="00A07D51" w:rsidRDefault="00B91B60" w:rsidP="00B91B60">
                                        <w:pPr>
                                          <w:rPr>
                                            <w:rFonts w:ascii="楷体" w:eastAsia="楷体" w:hAnsi="楷体"/>
                                            <w:bCs/>
                                            <w:sz w:val="18"/>
                                            <w:szCs w:val="18"/>
                                          </w:rPr>
                                        </w:pPr>
                                        <w:r w:rsidRPr="00A07D51">
                                          <w:rPr>
                                            <w:rFonts w:ascii="楷体" w:eastAsia="楷体" w:hAnsi="楷体" w:hint="eastAsia"/>
                                            <w:bCs/>
                                            <w:sz w:val="18"/>
                                            <w:szCs w:val="18"/>
                                          </w:rPr>
                                          <w:t>带有火星的木条</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72.55pt;margin-top:46pt;width:73.5pt;height:15.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" filled="f" stroked="f">
                            <v:textbox style="mso-fit-shape-to-text:t" inset="0,0,0,0">
                              <w:txbxContent>
                                <w:p w:rsidR="00B91B60" w:rsidRPr="00A07D51" w:rsidRDefault="00B91B60" w:rsidP="00B91B60">
                                  <w:pPr>
                                    <w:rPr>
                                      <w:rFonts w:ascii="楷体" w:eastAsia="楷体" w:hAnsi="楷体"/>
                                      <w:bCs/>
                                      <w:sz w:val="18"/>
                                      <w:szCs w:val="18"/>
                                    </w:rPr>
                                  </w:pPr>
                                  <w:r w:rsidRPr="00A07D51">
                                    <w:rPr>
                                      <w:rFonts w:ascii="楷体" w:eastAsia="楷体" w:hAnsi="楷体" w:hint="eastAsia"/>
                                      <w:bCs/>
                                      <w:sz w:val="18"/>
                                      <w:szCs w:val="18"/>
                                    </w:rPr>
                                    <w:t>带有火星的木条</w:t>
                                  </w:r>
                                </w:p>
                              </w:txbxContent>
                            </v:textbox>
                          </v:shape>
                        </w:pict>
                      </mc:Fallback>
                    </mc:AlternateContent>
                  </w:r>
                  <w:r w:rsidRPr="0046363E">
                    <w:rPr>
                      <w:rFonts w:ascii="Times New Roman" w:eastAsia="楷体" w:hAnsi="Times New Roman" w:cs="Times New Roman"/>
                      <w:szCs w:val="21"/>
                    </w:rPr>
                    <w:t>Ⅱ.</w:t>
                  </w:r>
                  <w:r w:rsidRPr="0046363E">
                    <w:rPr>
                      <w:rFonts w:ascii="Times New Roman" w:eastAsia="楷体" w:hAnsi="Times New Roman" w:cs="Times New Roman"/>
                      <w:szCs w:val="21"/>
                    </w:rPr>
                    <w:t>向上述试管中加入少量二氧化锰，把带火星的木条伸入试管。</w:t>
                  </w:r>
                </w:p>
              </w:tc>
              <w:tc>
                <w:tcPr>
                  <w:tcW w:w="2546" w:type="dxa"/>
                  <w:vMerge w:val="restart"/>
                  <w:tcBorders>
                    <w:left w:val="dashed" w:sz="4" w:space="0" w:color="auto"/>
                  </w:tcBorders>
                </w:tcPr>
                <w:p w:rsidR="00B91B60" w:rsidRPr="0046363E" w:rsidRDefault="00B91B60" w:rsidP="00542348">
                  <w:pPr>
                    <w:spacing w:line="360" w:lineRule="auto"/>
                    <w:rPr>
                      <w:rFonts w:ascii="Times New Roman" w:eastAsia="楷体" w:hAnsi="Times New Roman" w:cs="Times New Roman"/>
                      <w:szCs w:val="21"/>
                    </w:rPr>
                  </w:pPr>
                  <w:r w:rsidRPr="0046363E">
                    <w:rPr>
                      <w:rFonts w:ascii="Times New Roman" w:eastAsia="楷体" w:hAnsi="Times New Roman" w:cs="Times New Roman"/>
                      <w:szCs w:val="21"/>
                    </w:rPr>
                    <w:t>Ⅲ.</w:t>
                  </w:r>
                  <w:r w:rsidRPr="0046363E">
                    <w:rPr>
                      <w:rFonts w:ascii="Times New Roman" w:eastAsia="楷体" w:hAnsi="Times New Roman" w:cs="Times New Roman"/>
                      <w:szCs w:val="21"/>
                    </w:rPr>
                    <w:t>待上述试管中没有现象发生时，重新加入过氧化氢溶液，并把带火星的木条伸入试管。待试管中又没有现象发生时，再重复上述操作。</w:t>
                  </w:r>
                </w:p>
              </w:tc>
            </w:tr>
            <w:tr w:rsidR="00B91B60" w:rsidRPr="0046363E" w:rsidTr="00E3369B">
              <w:trPr>
                <w:trHeight w:val="468"/>
              </w:trPr>
              <w:tc>
                <w:tcPr>
                  <w:tcW w:w="1555" w:type="dxa"/>
                  <w:vMerge/>
                  <w:tcBorders>
                    <w:top w:val="nil"/>
                    <w:left w:val="nil"/>
                  </w:tcBorders>
                </w:tcPr>
                <w:p w:rsidR="00B91B60" w:rsidRPr="0046363E" w:rsidRDefault="00B91B60" w:rsidP="00542348">
                  <w:pPr>
                    <w:spacing w:line="360" w:lineRule="auto"/>
                    <w:rPr>
                      <w:rFonts w:ascii="Times New Roman" w:hAnsi="Times New Roman" w:cs="Times New Roman"/>
                      <w:szCs w:val="21"/>
                    </w:rPr>
                  </w:pPr>
                </w:p>
              </w:tc>
              <w:tc>
                <w:tcPr>
                  <w:tcW w:w="2556" w:type="dxa"/>
                  <w:vMerge/>
                  <w:tcBorders>
                    <w:bottom w:val="nil"/>
                  </w:tcBorders>
                </w:tcPr>
                <w:p w:rsidR="00B91B60" w:rsidRPr="0046363E" w:rsidRDefault="00B91B60" w:rsidP="00542348">
                  <w:pPr>
                    <w:spacing w:line="360" w:lineRule="auto"/>
                    <w:ind w:left="2"/>
                    <w:rPr>
                      <w:rFonts w:ascii="Times New Roman" w:hAnsi="Times New Roman" w:cs="Times New Roman"/>
                      <w:szCs w:val="21"/>
                    </w:rPr>
                  </w:pPr>
                </w:p>
              </w:tc>
              <w:tc>
                <w:tcPr>
                  <w:tcW w:w="3686" w:type="dxa"/>
                  <w:vMerge w:val="restart"/>
                  <w:tcBorders>
                    <w:top w:val="nil"/>
                    <w:right w:val="dashed" w:sz="4" w:space="0" w:color="auto"/>
                  </w:tcBorders>
                </w:tcPr>
                <w:p w:rsidR="00B91B60" w:rsidRPr="0046363E" w:rsidRDefault="00B91B60" w:rsidP="00542348">
                  <w:pPr>
                    <w:spacing w:line="360" w:lineRule="auto"/>
                    <w:jc w:val="center"/>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4384" behindDoc="0" locked="0" layoutInCell="1" allowOverlap="1" wp14:anchorId="24B576C8" wp14:editId="609AA913">
                            <wp:simplePos x="0" y="0"/>
                            <wp:positionH relativeFrom="column">
                              <wp:posOffset>1254760</wp:posOffset>
                            </wp:positionH>
                            <wp:positionV relativeFrom="paragraph">
                              <wp:posOffset>179070</wp:posOffset>
                            </wp:positionV>
                            <wp:extent cx="200025" cy="198120"/>
                            <wp:effectExtent l="6985" t="7620" r="12065" b="1333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98.8pt;margin-top:14.1pt;width:15.75pt;height:15.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"/>
                        </w:pict>
                      </mc:Fallback>
                    </mc:AlternateContent>
                  </w:r>
                  <w:r>
                    <w:rPr>
                      <w:rFonts w:ascii="Times New Roman" w:hAnsi="Times New Roman" w:cs="Times New Roman"/>
                      <w:noProof/>
                      <w:szCs w:val="21"/>
                    </w:rPr>
                    <mc:AlternateContent>
                      <mc:Choice Requires="wps">
                        <w:drawing>
                          <wp:anchor distT="0" distB="0" distL="114300" distR="114300" simplePos="0" relativeHeight="251662336" behindDoc="0" locked="0" layoutInCell="1" allowOverlap="1" wp14:anchorId="2855369D" wp14:editId="681CF069">
                            <wp:simplePos x="0" y="0"/>
                            <wp:positionH relativeFrom="column">
                              <wp:posOffset>254635</wp:posOffset>
                            </wp:positionH>
                            <wp:positionV relativeFrom="paragraph">
                              <wp:posOffset>278130</wp:posOffset>
                            </wp:positionV>
                            <wp:extent cx="333375" cy="99060"/>
                            <wp:effectExtent l="6985" t="11430" r="12065" b="1333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0.05pt;margin-top:21.9pt;width:26.25pt;height:7.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"/>
                        </w:pict>
                      </mc:Fallback>
                    </mc:AlternateContent>
                  </w:r>
                  <w:r>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393FE202" wp14:editId="62CE35D9">
                            <wp:simplePos x="0" y="0"/>
                            <wp:positionH relativeFrom="column">
                              <wp:posOffset>54610</wp:posOffset>
                            </wp:positionH>
                            <wp:positionV relativeFrom="paragraph">
                              <wp:posOffset>80010</wp:posOffset>
                            </wp:positionV>
                            <wp:extent cx="797560" cy="198120"/>
                            <wp:effectExtent l="0" t="381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B60" w:rsidRPr="00A07D51" w:rsidRDefault="00B91B60" w:rsidP="00B91B60">
                                        <w:pPr>
                                          <w:rPr>
                                            <w:rFonts w:ascii="楷体" w:eastAsia="楷体" w:hAnsi="楷体"/>
                                            <w:bCs/>
                                            <w:sz w:val="18"/>
                                            <w:szCs w:val="18"/>
                                          </w:rPr>
                                        </w:pPr>
                                        <w:r w:rsidRPr="00A07D51">
                                          <w:rPr>
                                            <w:rFonts w:ascii="楷体" w:eastAsia="楷体" w:hAnsi="楷体" w:hint="eastAsia"/>
                                            <w:bCs/>
                                            <w:sz w:val="18"/>
                                            <w:szCs w:val="18"/>
                                          </w:rPr>
                                          <w:t>二氧化锰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3" o:spid="_x0000_s1027" type="#_x0000_t202" style="position:absolute;left:0;text-align:left;margin-left:4.3pt;margin-top:6.3pt;width:62.8pt;height:15.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9+wAIAALA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" filled="f" stroked="f">
                            <v:textbox style="mso-fit-shape-to-text:t" inset="0,0,0,0">
                              <w:txbxContent>
                                <w:p w:rsidR="00B91B60" w:rsidRPr="00A07D51" w:rsidRDefault="00B91B60" w:rsidP="00B91B60">
                                  <w:pPr>
                                    <w:rPr>
                                      <w:rFonts w:ascii="楷体" w:eastAsia="楷体" w:hAnsi="楷体"/>
                                      <w:bCs/>
                                      <w:sz w:val="18"/>
                                      <w:szCs w:val="18"/>
                                    </w:rPr>
                                  </w:pPr>
                                  <w:r w:rsidRPr="00A07D51">
                                    <w:rPr>
                                      <w:rFonts w:ascii="楷体" w:eastAsia="楷体" w:hAnsi="楷体" w:hint="eastAsia"/>
                                      <w:bCs/>
                                      <w:sz w:val="18"/>
                                      <w:szCs w:val="18"/>
                                    </w:rPr>
                                    <w:t>二氧化锰</w:t>
                                  </w:r>
                                </w:p>
                              </w:txbxContent>
                            </v:textbox>
                          </v:shape>
                        </w:pict>
                      </mc:Fallback>
                    </mc:AlternateContent>
                  </w:r>
                  <w:r w:rsidRPr="0046363E">
                    <w:rPr>
                      <w:rFonts w:ascii="Times New Roman" w:hAnsi="Times New Roman" w:cs="Times New Roman"/>
                      <w:noProof/>
                      <w:szCs w:val="21"/>
                    </w:rPr>
                    <w:drawing>
                      <wp:inline distT="0" distB="0" distL="0" distR="0" wp14:anchorId="1BF4BED8" wp14:editId="174A255C">
                        <wp:extent cx="1193503" cy="1080000"/>
                        <wp:effectExtent l="19050" t="0" r="6647" b="0"/>
                        <wp:docPr id="196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srcRect/>
                                <a:stretch>
                                  <a:fillRect/>
                                </a:stretch>
                              </pic:blipFill>
                              <pic:spPr bwMode="auto">
                                <a:xfrm>
                                  <a:off x="0" y="0"/>
                                  <a:ext cx="1193503" cy="1080000"/>
                                </a:xfrm>
                                <a:prstGeom prst="rect">
                                  <a:avLst/>
                                </a:prstGeom>
                                <a:noFill/>
                                <a:ln w="9525">
                                  <a:noFill/>
                                  <a:miter lim="800000"/>
                                  <a:headEnd/>
                                  <a:tailEnd/>
                                </a:ln>
                              </pic:spPr>
                            </pic:pic>
                          </a:graphicData>
                        </a:graphic>
                      </wp:inline>
                    </w:drawing>
                  </w:r>
                </w:p>
              </w:tc>
              <w:tc>
                <w:tcPr>
                  <w:tcW w:w="2546" w:type="dxa"/>
                  <w:vMerge/>
                  <w:tcBorders>
                    <w:left w:val="dashed" w:sz="4" w:space="0" w:color="auto"/>
                  </w:tcBorders>
                </w:tcPr>
                <w:p w:rsidR="00B91B60" w:rsidRPr="0046363E" w:rsidRDefault="00B91B60" w:rsidP="00542348">
                  <w:pPr>
                    <w:spacing w:line="360" w:lineRule="auto"/>
                    <w:rPr>
                      <w:rFonts w:ascii="Times New Roman" w:hAnsi="Times New Roman" w:cs="Times New Roman"/>
                      <w:szCs w:val="21"/>
                    </w:rPr>
                  </w:pPr>
                </w:p>
              </w:tc>
            </w:tr>
            <w:tr w:rsidR="00B91B60" w:rsidRPr="0046363E" w:rsidTr="00E3369B">
              <w:trPr>
                <w:trHeight w:val="762"/>
              </w:trPr>
              <w:tc>
                <w:tcPr>
                  <w:tcW w:w="1555" w:type="dxa"/>
                  <w:vMerge/>
                  <w:tcBorders>
                    <w:left w:val="nil"/>
                    <w:bottom w:val="nil"/>
                  </w:tcBorders>
                </w:tcPr>
                <w:p w:rsidR="00B91B60" w:rsidRPr="0046363E" w:rsidRDefault="00B91B60" w:rsidP="00542348">
                  <w:pPr>
                    <w:spacing w:line="360" w:lineRule="auto"/>
                    <w:rPr>
                      <w:rFonts w:ascii="Times New Roman" w:hAnsi="Times New Roman" w:cs="Times New Roman"/>
                      <w:szCs w:val="21"/>
                    </w:rPr>
                  </w:pPr>
                </w:p>
              </w:tc>
              <w:tc>
                <w:tcPr>
                  <w:tcW w:w="2556" w:type="dxa"/>
                  <w:tcBorders>
                    <w:top w:val="nil"/>
                  </w:tcBorders>
                  <w:vAlign w:val="bottom"/>
                </w:tcPr>
                <w:p w:rsidR="00B91B60" w:rsidRPr="0046363E" w:rsidRDefault="00B91B60" w:rsidP="00542348">
                  <w:pPr>
                    <w:spacing w:line="360" w:lineRule="auto"/>
                    <w:ind w:left="2"/>
                    <w:jc w:val="center"/>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1287F971" wp14:editId="05790E50">
                            <wp:simplePos x="0" y="0"/>
                            <wp:positionH relativeFrom="column">
                              <wp:posOffset>544195</wp:posOffset>
                            </wp:positionH>
                            <wp:positionV relativeFrom="paragraph">
                              <wp:posOffset>651510</wp:posOffset>
                            </wp:positionV>
                            <wp:extent cx="201295" cy="0"/>
                            <wp:effectExtent l="10795" t="13335" r="6985" b="571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42.85pt;margin-top:51.3pt;width:1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"/>
                        </w:pict>
                      </mc:Fallback>
                    </mc:AlternateContent>
                  </w:r>
                  <w:r>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026D7A0" wp14:editId="3D2AD052">
                            <wp:simplePos x="0" y="0"/>
                            <wp:positionH relativeFrom="column">
                              <wp:posOffset>745490</wp:posOffset>
                            </wp:positionH>
                            <wp:positionV relativeFrom="paragraph">
                              <wp:posOffset>558165</wp:posOffset>
                            </wp:positionV>
                            <wp:extent cx="797560" cy="198120"/>
                            <wp:effectExtent l="254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B60" w:rsidRPr="004E4A90" w:rsidRDefault="00B91B60" w:rsidP="00B91B60">
                                        <w:pPr>
                                          <w:rPr>
                                            <w:rFonts w:ascii="楷体" w:eastAsia="楷体" w:hAnsi="楷体"/>
                                            <w:sz w:val="18"/>
                                            <w:szCs w:val="18"/>
                                          </w:rPr>
                                        </w:pPr>
                                        <w:r w:rsidRPr="004E4A90">
                                          <w:rPr>
                                            <w:rFonts w:ascii="楷体" w:eastAsia="楷体" w:hAnsi="楷体" w:hint="eastAsia"/>
                                            <w:bCs/>
                                            <w:sz w:val="18"/>
                                            <w:szCs w:val="18"/>
                                          </w:rPr>
                                          <w:t>过氧化氢溶液</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 o:spid="_x0000_s1028" type="#_x0000_t202" style="position:absolute;left:0;text-align:left;margin-left:58.7pt;margin-top:43.95pt;width:62.8pt;height:1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" filled="f" stroked="f">
                            <v:textbox style="mso-fit-shape-to-text:t" inset="0,0,0,0">
                              <w:txbxContent>
                                <w:p w:rsidR="00B91B60" w:rsidRPr="004E4A90" w:rsidRDefault="00B91B60" w:rsidP="00B91B60">
                                  <w:pPr>
                                    <w:rPr>
                                      <w:rFonts w:ascii="楷体" w:eastAsia="楷体" w:hAnsi="楷体"/>
                                      <w:sz w:val="18"/>
                                      <w:szCs w:val="18"/>
                                    </w:rPr>
                                  </w:pPr>
                                  <w:r w:rsidRPr="004E4A90">
                                    <w:rPr>
                                      <w:rFonts w:ascii="楷体" w:eastAsia="楷体" w:hAnsi="楷体" w:hint="eastAsia"/>
                                      <w:bCs/>
                                      <w:sz w:val="18"/>
                                      <w:szCs w:val="18"/>
                                    </w:rPr>
                                    <w:t>过氧化氢溶液</w:t>
                                  </w:r>
                                </w:p>
                              </w:txbxContent>
                            </v:textbox>
                          </v:shape>
                        </w:pict>
                      </mc:Fallback>
                    </mc:AlternateContent>
                  </w:r>
                  <w:r w:rsidRPr="0046363E">
                    <w:rPr>
                      <w:rFonts w:ascii="Times New Roman" w:hAnsi="Times New Roman" w:cs="Times New Roman"/>
                      <w:noProof/>
                      <w:szCs w:val="21"/>
                    </w:rPr>
                    <w:drawing>
                      <wp:inline distT="0" distB="0" distL="0" distR="0" wp14:anchorId="2E86A04C" wp14:editId="7DC05A86">
                        <wp:extent cx="650875" cy="655320"/>
                        <wp:effectExtent l="19050" t="0" r="0" b="0"/>
                        <wp:docPr id="1956" name="图片 6" descr="003"/>
                        <wp:cNvGraphicFramePr/>
                        <a:graphic xmlns:a="http://schemas.openxmlformats.org/drawingml/2006/main">
                          <a:graphicData uri="http://schemas.openxmlformats.org/drawingml/2006/picture">
                            <pic:pic xmlns:pic="http://schemas.openxmlformats.org/drawingml/2006/picture">
                              <pic:nvPicPr>
                                <pic:cNvPr id="37" name="Picture 20" descr="003"/>
                                <pic:cNvPicPr>
                                  <a:picLocks noChangeAspect="1" noChangeArrowheads="1"/>
                                </pic:cNvPicPr>
                              </pic:nvPicPr>
                              <pic:blipFill>
                                <a:blip r:embed="rId8" cstate="print"/>
                                <a:srcRect/>
                                <a:stretch>
                                  <a:fillRect/>
                                </a:stretch>
                              </pic:blipFill>
                              <pic:spPr bwMode="auto">
                                <a:xfrm>
                                  <a:off x="0" y="0"/>
                                  <a:ext cx="649742" cy="654179"/>
                                </a:xfrm>
                                <a:prstGeom prst="rect">
                                  <a:avLst/>
                                </a:prstGeom>
                                <a:noFill/>
                              </pic:spPr>
                            </pic:pic>
                          </a:graphicData>
                        </a:graphic>
                      </wp:inline>
                    </w:drawing>
                  </w:r>
                </w:p>
              </w:tc>
              <w:tc>
                <w:tcPr>
                  <w:tcW w:w="3686" w:type="dxa"/>
                  <w:vMerge/>
                  <w:tcBorders>
                    <w:top w:val="nil"/>
                    <w:right w:val="dashed" w:sz="4" w:space="0" w:color="auto"/>
                  </w:tcBorders>
                </w:tcPr>
                <w:p w:rsidR="00B91B60" w:rsidRPr="0046363E" w:rsidRDefault="00B91B60" w:rsidP="00542348">
                  <w:pPr>
                    <w:spacing w:line="360" w:lineRule="auto"/>
                    <w:rPr>
                      <w:rFonts w:ascii="Times New Roman" w:hAnsi="Times New Roman" w:cs="Times New Roman"/>
                      <w:szCs w:val="21"/>
                    </w:rPr>
                  </w:pPr>
                </w:p>
              </w:tc>
              <w:tc>
                <w:tcPr>
                  <w:tcW w:w="2546" w:type="dxa"/>
                  <w:vMerge/>
                  <w:tcBorders>
                    <w:left w:val="dashed" w:sz="4" w:space="0" w:color="auto"/>
                  </w:tcBorders>
                </w:tcPr>
                <w:p w:rsidR="00B91B60" w:rsidRPr="0046363E" w:rsidRDefault="00B91B60" w:rsidP="00542348">
                  <w:pPr>
                    <w:spacing w:line="360" w:lineRule="auto"/>
                    <w:rPr>
                      <w:rFonts w:ascii="Times New Roman" w:hAnsi="Times New Roman" w:cs="Times New Roman"/>
                      <w:szCs w:val="21"/>
                    </w:rPr>
                  </w:pPr>
                </w:p>
              </w:tc>
            </w:tr>
            <w:tr w:rsidR="00B91B60" w:rsidRPr="0046363E" w:rsidTr="00E3369B">
              <w:trPr>
                <w:trHeight w:val="71"/>
              </w:trPr>
              <w:tc>
                <w:tcPr>
                  <w:tcW w:w="1555" w:type="dxa"/>
                  <w:tcBorders>
                    <w:top w:val="nil"/>
                    <w:left w:val="nil"/>
                    <w:bottom w:val="nil"/>
                  </w:tcBorders>
                </w:tcPr>
                <w:p w:rsidR="00B91B60" w:rsidRPr="0046363E" w:rsidRDefault="00B91B60" w:rsidP="00542348">
                  <w:pPr>
                    <w:widowControl/>
                    <w:spacing w:line="360" w:lineRule="auto"/>
                    <w:ind w:left="1418" w:hangingChars="675" w:hanging="1418"/>
                    <w:rPr>
                      <w:rFonts w:ascii="Times New Roman" w:hAnsi="Times New Roman" w:cs="Times New Roman"/>
                      <w:color w:val="000000" w:themeColor="text1"/>
                      <w:szCs w:val="21"/>
                    </w:rPr>
                  </w:pPr>
                  <w:r w:rsidRPr="0046363E">
                    <w:rPr>
                      <w:rFonts w:ascii="Times New Roman" w:hAnsi="Times New Roman" w:cs="Times New Roman"/>
                      <w:szCs w:val="21"/>
                    </w:rPr>
                    <w:t>【实验现象】</w:t>
                  </w:r>
                </w:p>
              </w:tc>
              <w:tc>
                <w:tcPr>
                  <w:tcW w:w="2556" w:type="dxa"/>
                </w:tcPr>
                <w:p w:rsidR="00B91B60" w:rsidRDefault="00B91B60" w:rsidP="00542348">
                  <w:pPr>
                    <w:spacing w:line="360" w:lineRule="auto"/>
                    <w:jc w:val="center"/>
                    <w:rPr>
                      <w:rFonts w:ascii="Times New Roman" w:hAnsi="Times New Roman" w:cs="Times New Roman"/>
                      <w:szCs w:val="21"/>
                    </w:rPr>
                  </w:pPr>
                </w:p>
                <w:p w:rsidR="00B91B60" w:rsidRPr="0046363E" w:rsidRDefault="00B91B60" w:rsidP="00542348">
                  <w:pPr>
                    <w:spacing w:line="360" w:lineRule="auto"/>
                    <w:jc w:val="center"/>
                    <w:rPr>
                      <w:rFonts w:ascii="Times New Roman" w:hAnsi="Times New Roman" w:cs="Times New Roman"/>
                      <w:szCs w:val="21"/>
                    </w:rPr>
                  </w:pPr>
                  <w:r w:rsidRPr="0046363E">
                    <w:rPr>
                      <w:rFonts w:ascii="Times New Roman" w:hAnsi="Times New Roman" w:cs="Times New Roman"/>
                      <w:szCs w:val="21"/>
                    </w:rPr>
                    <w:t>_________</w:t>
                  </w:r>
                </w:p>
              </w:tc>
              <w:tc>
                <w:tcPr>
                  <w:tcW w:w="3686" w:type="dxa"/>
                </w:tcPr>
                <w:p w:rsidR="00B91B60" w:rsidRDefault="00B91B60" w:rsidP="00542348">
                  <w:pPr>
                    <w:spacing w:line="360" w:lineRule="auto"/>
                    <w:jc w:val="center"/>
                    <w:rPr>
                      <w:rFonts w:ascii="Times New Roman" w:hAnsi="Times New Roman" w:cs="Times New Roman"/>
                      <w:szCs w:val="21"/>
                    </w:rPr>
                  </w:pPr>
                </w:p>
                <w:p w:rsidR="00B91B60" w:rsidRPr="0046363E" w:rsidRDefault="00B91B60" w:rsidP="00542348">
                  <w:pPr>
                    <w:spacing w:line="360" w:lineRule="auto"/>
                    <w:jc w:val="center"/>
                    <w:rPr>
                      <w:rFonts w:ascii="Times New Roman" w:hAnsi="Times New Roman" w:cs="Times New Roman"/>
                      <w:szCs w:val="21"/>
                    </w:rPr>
                  </w:pPr>
                  <w:r w:rsidRPr="0046363E">
                    <w:rPr>
                      <w:rFonts w:ascii="Times New Roman" w:hAnsi="Times New Roman" w:cs="Times New Roman"/>
                      <w:szCs w:val="21"/>
                    </w:rPr>
                    <w:t>_________</w:t>
                  </w:r>
                </w:p>
              </w:tc>
              <w:tc>
                <w:tcPr>
                  <w:tcW w:w="2546" w:type="dxa"/>
                </w:tcPr>
                <w:p w:rsidR="00B91B60" w:rsidRPr="0046363E" w:rsidRDefault="00B91B60" w:rsidP="00542348">
                  <w:pPr>
                    <w:spacing w:line="360" w:lineRule="auto"/>
                    <w:rPr>
                      <w:rFonts w:ascii="Times New Roman" w:hAnsi="Times New Roman" w:cs="Times New Roman"/>
                      <w:szCs w:val="21"/>
                    </w:rPr>
                  </w:pPr>
                  <w:r w:rsidRPr="0046363E">
                    <w:rPr>
                      <w:rFonts w:ascii="Times New Roman" w:hAnsi="Times New Roman" w:cs="Times New Roman"/>
                      <w:szCs w:val="21"/>
                    </w:rPr>
                    <w:t>重新加入过氧化氢溶液后带火星的木条又复燃。</w:t>
                  </w:r>
                </w:p>
              </w:tc>
            </w:tr>
            <w:tr w:rsidR="00B91B60" w:rsidRPr="0046363E" w:rsidTr="00E3369B">
              <w:trPr>
                <w:trHeight w:val="434"/>
              </w:trPr>
              <w:tc>
                <w:tcPr>
                  <w:tcW w:w="1555" w:type="dxa"/>
                  <w:tcBorders>
                    <w:top w:val="nil"/>
                    <w:left w:val="nil"/>
                    <w:bottom w:val="nil"/>
                  </w:tcBorders>
                </w:tcPr>
                <w:p w:rsidR="00B91B60" w:rsidRPr="0046363E" w:rsidRDefault="00B91B60" w:rsidP="00542348">
                  <w:pPr>
                    <w:widowControl/>
                    <w:spacing w:line="360" w:lineRule="auto"/>
                    <w:ind w:left="1418" w:hangingChars="675" w:hanging="1418"/>
                    <w:rPr>
                      <w:rFonts w:ascii="Times New Roman" w:hAnsi="Times New Roman" w:cs="Times New Roman"/>
                      <w:szCs w:val="21"/>
                    </w:rPr>
                  </w:pPr>
                  <w:r w:rsidRPr="0046363E">
                    <w:rPr>
                      <w:rFonts w:ascii="Times New Roman" w:hAnsi="Times New Roman" w:cs="Times New Roman"/>
                      <w:color w:val="000000" w:themeColor="text1"/>
                      <w:szCs w:val="21"/>
                    </w:rPr>
                    <w:t>【解释分析】</w:t>
                  </w:r>
                </w:p>
              </w:tc>
              <w:tc>
                <w:tcPr>
                  <w:tcW w:w="2556" w:type="dxa"/>
                </w:tcPr>
                <w:p w:rsidR="00B91B60" w:rsidRPr="0046363E" w:rsidRDefault="00B91B60" w:rsidP="00542348">
                  <w:pPr>
                    <w:spacing w:line="360" w:lineRule="auto"/>
                    <w:jc w:val="center"/>
                    <w:rPr>
                      <w:rFonts w:ascii="Times New Roman" w:hAnsi="Times New Roman" w:cs="Times New Roman"/>
                      <w:szCs w:val="21"/>
                    </w:rPr>
                  </w:pPr>
                </w:p>
                <w:p w:rsidR="00B91B60" w:rsidRPr="0046363E" w:rsidRDefault="00B91B60" w:rsidP="00542348">
                  <w:pPr>
                    <w:spacing w:line="360" w:lineRule="auto"/>
                    <w:jc w:val="center"/>
                    <w:rPr>
                      <w:rFonts w:ascii="Times New Roman" w:hAnsi="Times New Roman" w:cs="Times New Roman"/>
                      <w:szCs w:val="21"/>
                    </w:rPr>
                  </w:pPr>
                  <w:r w:rsidRPr="0046363E">
                    <w:rPr>
                      <w:rFonts w:ascii="Times New Roman" w:hAnsi="Times New Roman" w:cs="Times New Roman"/>
                      <w:szCs w:val="21"/>
                    </w:rPr>
                    <w:t>__________</w:t>
                  </w:r>
                </w:p>
              </w:tc>
              <w:tc>
                <w:tcPr>
                  <w:tcW w:w="3686" w:type="dxa"/>
                </w:tcPr>
                <w:p w:rsidR="00B91B60" w:rsidRDefault="00B91B60" w:rsidP="00542348">
                  <w:pPr>
                    <w:spacing w:line="360" w:lineRule="auto"/>
                    <w:jc w:val="center"/>
                    <w:rPr>
                      <w:rFonts w:ascii="Times New Roman" w:hAnsi="Times New Roman" w:cs="Times New Roman"/>
                      <w:szCs w:val="21"/>
                    </w:rPr>
                  </w:pPr>
                </w:p>
                <w:p w:rsidR="00B91B60" w:rsidRPr="0046363E" w:rsidRDefault="00B91B60" w:rsidP="00542348">
                  <w:pPr>
                    <w:spacing w:line="360" w:lineRule="auto"/>
                    <w:jc w:val="center"/>
                    <w:rPr>
                      <w:rFonts w:ascii="Times New Roman" w:hAnsi="Times New Roman" w:cs="Times New Roman"/>
                      <w:szCs w:val="21"/>
                    </w:rPr>
                  </w:pPr>
                  <w:r w:rsidRPr="0046363E">
                    <w:rPr>
                      <w:rFonts w:ascii="Times New Roman" w:hAnsi="Times New Roman" w:cs="Times New Roman"/>
                      <w:szCs w:val="21"/>
                    </w:rPr>
                    <w:t>__________</w:t>
                  </w:r>
                </w:p>
              </w:tc>
              <w:tc>
                <w:tcPr>
                  <w:tcW w:w="2546" w:type="dxa"/>
                </w:tcPr>
                <w:p w:rsidR="00B91B60" w:rsidRPr="0046363E" w:rsidRDefault="00B91B60" w:rsidP="00542348">
                  <w:pPr>
                    <w:spacing w:line="360" w:lineRule="auto"/>
                    <w:rPr>
                      <w:rFonts w:ascii="Times New Roman" w:hAnsi="Times New Roman" w:cs="Times New Roman"/>
                      <w:szCs w:val="21"/>
                    </w:rPr>
                  </w:pPr>
                  <w:r w:rsidRPr="0046363E">
                    <w:rPr>
                      <w:rFonts w:ascii="Times New Roman" w:hAnsi="Times New Roman" w:cs="Times New Roman"/>
                      <w:szCs w:val="21"/>
                    </w:rPr>
                    <w:t>氧气是过氧化氢产生的，二氧化锰只起加快产生氧气的作用。</w:t>
                  </w:r>
                </w:p>
              </w:tc>
            </w:tr>
          </w:tbl>
          <w:p w:rsidR="00B91B60" w:rsidRPr="0046363E" w:rsidRDefault="00B91B60" w:rsidP="00542348">
            <w:pPr>
              <w:snapToGrid w:val="0"/>
              <w:spacing w:line="360" w:lineRule="auto"/>
              <w:rPr>
                <w:rFonts w:ascii="Times New Roman" w:hAnsi="Times New Roman" w:cs="Times New Roman"/>
              </w:rPr>
            </w:pPr>
          </w:p>
        </w:tc>
      </w:tr>
      <w:tr w:rsidR="00B91B60" w:rsidRPr="0046363E" w:rsidTr="00B91B60">
        <w:trPr>
          <w:trHeight w:val="1682"/>
        </w:trPr>
        <w:tc>
          <w:tcPr>
            <w:tcW w:w="10687" w:type="dxa"/>
          </w:tcPr>
          <w:p w:rsidR="00B91B60" w:rsidRPr="0046363E" w:rsidRDefault="00B91B60" w:rsidP="00542348">
            <w:pPr>
              <w:snapToGrid w:val="0"/>
              <w:spacing w:line="360" w:lineRule="auto"/>
              <w:ind w:leftChars="54" w:left="1512" w:hangingChars="666" w:hanging="1399"/>
              <w:rPr>
                <w:rFonts w:ascii="Times New Roman" w:hAnsi="Times New Roman" w:cs="Times New Roman"/>
              </w:rPr>
            </w:pPr>
            <w:r w:rsidRPr="0046363E">
              <w:rPr>
                <w:rFonts w:ascii="Times New Roman" w:hAnsi="Times New Roman" w:cs="Times New Roman"/>
                <w:color w:val="000000" w:themeColor="text1"/>
                <w:szCs w:val="21"/>
              </w:rPr>
              <w:t>【实验结论】</w:t>
            </w:r>
            <w:r w:rsidRPr="0046363E">
              <w:rPr>
                <w:rFonts w:ascii="Times New Roman" w:hAnsi="Times New Roman" w:cs="Times New Roman"/>
                <w:color w:val="000000" w:themeColor="text1"/>
                <w:szCs w:val="21"/>
              </w:rPr>
              <w:t xml:space="preserve"> </w:t>
            </w:r>
            <w:r w:rsidRPr="0046363E">
              <w:rPr>
                <w:rFonts w:ascii="Times New Roman" w:hAnsi="Times New Roman" w:cs="Times New Roman"/>
              </w:rPr>
              <w:t>二氧化锰能加快过氧化氢制氧气的速率，二氧化锰本身未见变化。</w:t>
            </w:r>
          </w:p>
          <w:p w:rsidR="00B91B60" w:rsidRDefault="00B91B60" w:rsidP="00542348">
            <w:pPr>
              <w:snapToGrid w:val="0"/>
              <w:spacing w:line="360" w:lineRule="auto"/>
              <w:ind w:leftChars="54" w:left="1512" w:hangingChars="666" w:hanging="1399"/>
              <w:rPr>
                <w:rFonts w:ascii="Times New Roman" w:hAnsi="Times New Roman" w:cs="Times New Roman"/>
                <w:szCs w:val="21"/>
              </w:rPr>
            </w:pPr>
            <w:r w:rsidRPr="0046363E">
              <w:rPr>
                <w:rFonts w:ascii="Times New Roman" w:hAnsi="Times New Roman" w:cs="Times New Roman"/>
                <w:color w:val="000000" w:themeColor="text1"/>
                <w:szCs w:val="21"/>
              </w:rPr>
              <w:t>【反思拓展】</w:t>
            </w:r>
            <w:r w:rsidRPr="0046363E">
              <w:rPr>
                <w:rFonts w:ascii="Times New Roman" w:hAnsi="Times New Roman" w:cs="Times New Roman"/>
                <w:color w:val="000000" w:themeColor="text1"/>
                <w:szCs w:val="21"/>
              </w:rPr>
              <w:t xml:space="preserve"> </w:t>
            </w:r>
            <w:r w:rsidRPr="0046363E">
              <w:rPr>
                <w:rFonts w:ascii="Times New Roman" w:hAnsi="Times New Roman" w:cs="Times New Roman"/>
                <w:szCs w:val="21"/>
              </w:rPr>
              <w:t>在实验</w:t>
            </w:r>
            <w:r w:rsidRPr="0046363E">
              <w:rPr>
                <w:rFonts w:ascii="Times New Roman" w:hAnsi="Times New Roman" w:cs="Times New Roman"/>
                <w:szCs w:val="21"/>
              </w:rPr>
              <w:t>Ⅲ</w:t>
            </w:r>
            <w:r w:rsidRPr="0046363E">
              <w:rPr>
                <w:rFonts w:ascii="Times New Roman" w:hAnsi="Times New Roman" w:cs="Times New Roman"/>
                <w:szCs w:val="21"/>
              </w:rPr>
              <w:t>中，实验重复多次，每次只消耗了过氧化氢，二氧化锰好像永远用不完。如果在实验前用精密的天平称量二氧化锰的质量，实验后把二氧化锰洗净、干燥，再称量，你会发现它的质量没有发生变化。把它再加到过氧化氢溶液中，还可以加速过氧化氢分解。这种在化学反应里能改变</w:t>
            </w:r>
            <w:r>
              <w:rPr>
                <w:rFonts w:ascii="Times New Roman" w:hAnsi="Times New Roman" w:cs="Times New Roman"/>
                <w:szCs w:val="21"/>
              </w:rPr>
              <w:t>__</w:t>
            </w:r>
          </w:p>
          <w:p w:rsidR="00B91B60" w:rsidRPr="0046363E" w:rsidRDefault="00B91B60" w:rsidP="00542348">
            <w:pPr>
              <w:snapToGrid w:val="0"/>
              <w:spacing w:line="360" w:lineRule="auto"/>
              <w:ind w:leftChars="720" w:left="1512"/>
              <w:rPr>
                <w:rFonts w:ascii="Times New Roman" w:hAnsi="Times New Roman" w:cs="Times New Roman"/>
              </w:rPr>
            </w:pPr>
            <w:r>
              <w:rPr>
                <w:rFonts w:ascii="Times New Roman" w:hAnsi="Times New Roman" w:cs="Times New Roman" w:hint="eastAsia"/>
                <w:color w:val="000000" w:themeColor="text1"/>
                <w:szCs w:val="21"/>
              </w:rPr>
              <w:t>___</w:t>
            </w:r>
            <w:r>
              <w:rPr>
                <w:rFonts w:ascii="Times New Roman" w:hAnsi="Times New Roman" w:cs="Times New Roman"/>
                <w:szCs w:val="21"/>
              </w:rPr>
              <w:t>___</w:t>
            </w:r>
            <w:r w:rsidRPr="0046363E">
              <w:rPr>
                <w:rFonts w:ascii="Times New Roman" w:hAnsi="Times New Roman" w:cs="Times New Roman"/>
                <w:szCs w:val="21"/>
              </w:rPr>
              <w:t>，而本身的</w:t>
            </w:r>
            <w:r w:rsidRPr="0046363E">
              <w:rPr>
                <w:rFonts w:ascii="Times New Roman" w:hAnsi="Times New Roman" w:cs="Times New Roman"/>
                <w:szCs w:val="21"/>
              </w:rPr>
              <w:t>_______</w:t>
            </w:r>
            <w:r>
              <w:rPr>
                <w:rFonts w:ascii="Times New Roman" w:hAnsi="Times New Roman" w:cs="Times New Roman" w:hint="eastAsia"/>
                <w:szCs w:val="21"/>
              </w:rPr>
              <w:t>_</w:t>
            </w:r>
            <w:r w:rsidRPr="0046363E">
              <w:rPr>
                <w:rFonts w:ascii="Times New Roman" w:hAnsi="Times New Roman" w:cs="Times New Roman"/>
                <w:szCs w:val="21"/>
              </w:rPr>
              <w:t>和</w:t>
            </w:r>
            <w:r w:rsidRPr="0046363E">
              <w:rPr>
                <w:rFonts w:ascii="Times New Roman" w:hAnsi="Times New Roman" w:cs="Times New Roman"/>
                <w:szCs w:val="21"/>
              </w:rPr>
              <w:t>_______</w:t>
            </w:r>
            <w:r>
              <w:rPr>
                <w:rFonts w:ascii="Times New Roman" w:hAnsi="Times New Roman" w:cs="Times New Roman" w:hint="eastAsia"/>
                <w:szCs w:val="21"/>
              </w:rPr>
              <w:t>_</w:t>
            </w:r>
            <w:r w:rsidRPr="0046363E">
              <w:rPr>
                <w:rFonts w:ascii="Times New Roman" w:hAnsi="Times New Roman" w:cs="Times New Roman"/>
                <w:szCs w:val="21"/>
              </w:rPr>
              <w:t>在反应前后都没有发生变化的物质叫做</w:t>
            </w:r>
            <w:r w:rsidRPr="0046363E">
              <w:rPr>
                <w:rFonts w:ascii="Times New Roman" w:hAnsi="Times New Roman" w:cs="Times New Roman"/>
                <w:b/>
                <w:szCs w:val="21"/>
              </w:rPr>
              <w:t>催化剂</w:t>
            </w:r>
            <w:r w:rsidRPr="0046363E">
              <w:rPr>
                <w:rFonts w:ascii="Times New Roman" w:hAnsi="Times New Roman" w:cs="Times New Roman"/>
                <w:szCs w:val="21"/>
              </w:rPr>
              <w:t>。</w:t>
            </w:r>
          </w:p>
        </w:tc>
      </w:tr>
    </w:tbl>
    <w:p w:rsidR="00B91B60" w:rsidRPr="00B91B60" w:rsidRDefault="00B91B60" w:rsidP="00542348">
      <w:pPr>
        <w:spacing w:line="360" w:lineRule="auto"/>
        <w:rPr>
          <w:rFonts w:ascii="Times New Roman" w:eastAsia="楷体" w:hAnsi="Times New Roman" w:cs="Times New Roman"/>
          <w:color w:val="000000" w:themeColor="text1"/>
          <w:sz w:val="18"/>
          <w:szCs w:val="21"/>
        </w:rPr>
      </w:pPr>
    </w:p>
    <w:p w:rsidR="004E319D" w:rsidRDefault="004E319D" w:rsidP="00542348">
      <w:pPr>
        <w:spacing w:line="360" w:lineRule="auto"/>
        <w:rPr>
          <w:rFonts w:ascii="Times New Roman" w:eastAsia="楷体" w:hAnsi="Times New Roman" w:cs="Times New Roman"/>
          <w:sz w:val="18"/>
          <w:szCs w:val="21"/>
        </w:rPr>
      </w:pPr>
      <w:r>
        <w:rPr>
          <w:rFonts w:ascii="Times New Roman" w:eastAsia="楷体" w:hAnsi="Times New Roman" w:cs="Times New Roman" w:hint="eastAsia"/>
          <w:color w:val="000000" w:themeColor="text1"/>
          <w:sz w:val="18"/>
          <w:szCs w:val="21"/>
        </w:rPr>
        <w:t>可以参考教材：</w:t>
      </w:r>
      <w:r w:rsidR="00B91B60" w:rsidRPr="0046363E">
        <w:rPr>
          <w:rFonts w:ascii="Times New Roman" w:eastAsia="楷体" w:hAnsi="Times New Roman" w:cs="Times New Roman"/>
          <w:sz w:val="18"/>
          <w:szCs w:val="21"/>
        </w:rPr>
        <w:t>九上</w:t>
      </w:r>
      <w:r w:rsidR="00B91B60" w:rsidRPr="0046363E">
        <w:rPr>
          <w:rFonts w:ascii="Times New Roman" w:eastAsia="楷体" w:hAnsi="Times New Roman" w:cs="Times New Roman"/>
          <w:sz w:val="18"/>
          <w:szCs w:val="21"/>
        </w:rPr>
        <w:t xml:space="preserve"> </w:t>
      </w:r>
      <w:r w:rsidR="00B91B60" w:rsidRPr="0046363E">
        <w:rPr>
          <w:rFonts w:ascii="Times New Roman" w:eastAsia="楷体" w:hAnsi="Times New Roman" w:cs="Times New Roman"/>
          <w:sz w:val="18"/>
          <w:szCs w:val="21"/>
        </w:rPr>
        <w:t>第二单元课题</w:t>
      </w:r>
      <w:r w:rsidR="00B91B60" w:rsidRPr="0046363E">
        <w:rPr>
          <w:rFonts w:ascii="Times New Roman" w:eastAsia="楷体" w:hAnsi="Times New Roman" w:cs="Times New Roman"/>
          <w:sz w:val="18"/>
          <w:szCs w:val="21"/>
        </w:rPr>
        <w:t xml:space="preserve">3 </w:t>
      </w:r>
      <w:r w:rsidR="00B91B60" w:rsidRPr="0046363E">
        <w:rPr>
          <w:rFonts w:ascii="Times New Roman" w:eastAsia="楷体" w:hAnsi="Times New Roman" w:cs="Times New Roman"/>
          <w:sz w:val="18"/>
          <w:szCs w:val="21"/>
        </w:rPr>
        <w:t>探究</w:t>
      </w:r>
      <w:r w:rsidR="00B91B60" w:rsidRPr="0046363E">
        <w:rPr>
          <w:rFonts w:ascii="Times New Roman" w:eastAsia="楷体" w:hAnsi="Times New Roman" w:cs="Times New Roman"/>
          <w:sz w:val="18"/>
          <w:szCs w:val="21"/>
        </w:rPr>
        <w:t xml:space="preserve"> P38</w:t>
      </w:r>
    </w:p>
    <w:p w:rsidR="00542348" w:rsidRDefault="00542348" w:rsidP="00542348">
      <w:pPr>
        <w:spacing w:line="360" w:lineRule="auto"/>
        <w:rPr>
          <w:rFonts w:ascii="Times New Roman" w:eastAsia="楷体" w:hAnsi="Times New Roman" w:cs="Times New Roman"/>
          <w:sz w:val="18"/>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542348" w:rsidRPr="0046363E" w:rsidTr="00542348">
        <w:tc>
          <w:tcPr>
            <w:tcW w:w="10683" w:type="dxa"/>
          </w:tcPr>
          <w:p w:rsidR="00542348" w:rsidRPr="0046363E" w:rsidRDefault="00542348" w:rsidP="00542348">
            <w:pPr>
              <w:spacing w:line="360" w:lineRule="auto"/>
              <w:rPr>
                <w:rFonts w:ascii="Times New Roman" w:eastAsia="楷体" w:hAnsi="Times New Roman" w:cs="Times New Roman"/>
                <w:szCs w:val="21"/>
              </w:rPr>
            </w:pPr>
            <w:r w:rsidRPr="0046363E">
              <w:rPr>
                <w:rFonts w:ascii="Times New Roman" w:eastAsia="楷体" w:hAnsi="Times New Roman" w:cs="Times New Roman"/>
                <w:noProof/>
                <w:szCs w:val="21"/>
              </w:rPr>
              <w:drawing>
                <wp:inline distT="0" distB="0" distL="0" distR="0" wp14:anchorId="575DBB7E" wp14:editId="41EEB182">
                  <wp:extent cx="904872" cy="409432"/>
                  <wp:effectExtent l="0" t="0" r="0" b="0"/>
                  <wp:docPr id="1802" name="图片 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906333" cy="410093"/>
                          </a:xfrm>
                          <a:prstGeom prst="rect">
                            <a:avLst/>
                          </a:prstGeom>
                          <a:noFill/>
                          <a:ln w="9525">
                            <a:noFill/>
                            <a:miter lim="800000"/>
                            <a:headEnd/>
                            <a:tailEnd/>
                          </a:ln>
                        </pic:spPr>
                      </pic:pic>
                    </a:graphicData>
                  </a:graphic>
                </wp:inline>
              </w:drawing>
            </w:r>
          </w:p>
          <w:p w:rsidR="00542348" w:rsidRPr="0046363E" w:rsidRDefault="00542348" w:rsidP="00542348">
            <w:pPr>
              <w:spacing w:line="360" w:lineRule="auto"/>
              <w:rPr>
                <w:rFonts w:ascii="Times New Roman" w:eastAsia="楷体" w:hAnsi="Times New Roman" w:cs="Times New Roman"/>
                <w:b/>
                <w:szCs w:val="21"/>
              </w:rPr>
            </w:pPr>
            <w:r w:rsidRPr="0046363E">
              <w:rPr>
                <w:rFonts w:ascii="Times New Roman" w:eastAsia="楷体" w:hAnsi="Times New Roman" w:cs="Times New Roman"/>
                <w:b/>
                <w:szCs w:val="21"/>
              </w:rPr>
              <w:t>1.</w:t>
            </w:r>
            <w:r w:rsidRPr="0046363E">
              <w:rPr>
                <w:rFonts w:ascii="Times New Roman" w:eastAsia="楷体" w:hAnsi="Times New Roman" w:cs="Times New Roman"/>
                <w:b/>
                <w:szCs w:val="21"/>
              </w:rPr>
              <w:t>影响过氧化氢分解速率的因素：</w:t>
            </w:r>
          </w:p>
          <w:p w:rsidR="00542348" w:rsidRPr="0046363E" w:rsidRDefault="00542348" w:rsidP="00542348">
            <w:pPr>
              <w:spacing w:line="360" w:lineRule="auto"/>
              <w:rPr>
                <w:rFonts w:ascii="Times New Roman" w:eastAsia="楷体" w:hAnsi="Times New Roman" w:cs="Times New Roman"/>
                <w:szCs w:val="21"/>
              </w:rPr>
            </w:pPr>
            <w:r w:rsidRPr="0046363E">
              <w:rPr>
                <w:rFonts w:ascii="Times New Roman" w:eastAsia="楷体" w:hAnsi="Times New Roman" w:cs="Times New Roman"/>
                <w:sz w:val="18"/>
                <w:szCs w:val="18"/>
              </w:rPr>
              <w:t xml:space="preserve">   </w:t>
            </w:r>
            <w:r w:rsidRPr="0046363E">
              <w:rPr>
                <w:rFonts w:ascii="Times New Roman" w:eastAsia="楷体" w:hAnsi="Times New Roman" w:cs="Times New Roman"/>
                <w:szCs w:val="21"/>
              </w:rPr>
              <w:t>过氧化氢溶液浓度、温度、催化剂的种类、催化剂的质量、过氧化氢溶液与固体催化剂的接触面积</w:t>
            </w:r>
            <w:r w:rsidRPr="0046363E">
              <w:rPr>
                <w:rFonts w:ascii="Times New Roman" w:eastAsia="楷体" w:hAnsi="Times New Roman" w:cs="Times New Roman"/>
                <w:szCs w:val="21"/>
              </w:rPr>
              <w:t>……</w:t>
            </w:r>
          </w:p>
        </w:tc>
      </w:tr>
      <w:tr w:rsidR="00542348" w:rsidRPr="0046363E" w:rsidTr="00542348">
        <w:tc>
          <w:tcPr>
            <w:tcW w:w="10683" w:type="dxa"/>
          </w:tcPr>
          <w:p w:rsidR="00542348" w:rsidRPr="0046363E" w:rsidRDefault="00542348" w:rsidP="00542348">
            <w:pPr>
              <w:spacing w:line="360" w:lineRule="auto"/>
              <w:rPr>
                <w:rFonts w:ascii="Times New Roman" w:eastAsia="楷体" w:hAnsi="Times New Roman" w:cs="Times New Roman"/>
                <w:b/>
                <w:szCs w:val="21"/>
              </w:rPr>
            </w:pPr>
            <w:r w:rsidRPr="0046363E">
              <w:rPr>
                <w:rFonts w:ascii="Times New Roman" w:eastAsia="楷体" w:hAnsi="Times New Roman" w:cs="Times New Roman"/>
                <w:b/>
                <w:szCs w:val="21"/>
              </w:rPr>
              <w:t>2.</w:t>
            </w:r>
            <w:r w:rsidRPr="0046363E">
              <w:rPr>
                <w:rFonts w:ascii="Times New Roman" w:eastAsia="楷体" w:hAnsi="Times New Roman" w:cs="Times New Roman"/>
                <w:b/>
                <w:szCs w:val="21"/>
              </w:rPr>
              <w:t>催化剂相关知识拓展</w:t>
            </w:r>
          </w:p>
          <w:p w:rsidR="00542348" w:rsidRPr="0046363E" w:rsidRDefault="00542348" w:rsidP="00542348">
            <w:pPr>
              <w:widowControl/>
              <w:shd w:val="clear" w:color="auto" w:fill="FFFFFF"/>
              <w:spacing w:line="360" w:lineRule="auto"/>
              <w:jc w:val="left"/>
              <w:rPr>
                <w:rFonts w:ascii="Times New Roman" w:eastAsia="楷体" w:hAnsi="Times New Roman" w:cs="Times New Roman"/>
                <w:color w:val="000000" w:themeColor="text1"/>
                <w:kern w:val="0"/>
                <w:szCs w:val="21"/>
              </w:rPr>
            </w:pPr>
            <w:r w:rsidRPr="0046363E">
              <w:rPr>
                <w:rFonts w:ascii="Times New Roman" w:eastAsia="楷体" w:hAnsi="Times New Roman" w:cs="Times New Roman"/>
                <w:b/>
                <w:color w:val="000000" w:themeColor="text1"/>
                <w:szCs w:val="21"/>
              </w:rPr>
              <w:t xml:space="preserve">    </w:t>
            </w:r>
            <w:r w:rsidRPr="0046363E">
              <w:rPr>
                <w:rFonts w:ascii="Times New Roman" w:eastAsia="楷体" w:hAnsi="Times New Roman" w:cs="Times New Roman"/>
                <w:color w:val="000000" w:themeColor="text1"/>
                <w:kern w:val="0"/>
                <w:szCs w:val="21"/>
              </w:rPr>
              <w:t>1836</w:t>
            </w:r>
            <w:r w:rsidRPr="0046363E">
              <w:rPr>
                <w:rFonts w:ascii="Times New Roman" w:eastAsia="楷体" w:hAnsi="Times New Roman" w:cs="Times New Roman"/>
                <w:color w:val="000000" w:themeColor="text1"/>
                <w:kern w:val="0"/>
                <w:szCs w:val="21"/>
              </w:rPr>
              <w:t>年，瑞典化学家贝采里乌斯（</w:t>
            </w:r>
            <w:proofErr w:type="spellStart"/>
            <w:r w:rsidRPr="0046363E">
              <w:rPr>
                <w:rFonts w:ascii="Times New Roman" w:eastAsia="楷体" w:hAnsi="Times New Roman" w:cs="Times New Roman"/>
                <w:color w:val="000000" w:themeColor="text1"/>
                <w:szCs w:val="21"/>
              </w:rPr>
              <w:t>J.J.Berzelius</w:t>
            </w:r>
            <w:proofErr w:type="spellEnd"/>
            <w:r w:rsidRPr="0046363E">
              <w:rPr>
                <w:rFonts w:ascii="Times New Roman" w:eastAsia="楷体" w:hAnsi="Times New Roman" w:cs="Times New Roman"/>
                <w:color w:val="000000" w:themeColor="text1"/>
                <w:szCs w:val="21"/>
              </w:rPr>
              <w:t xml:space="preserve"> </w:t>
            </w:r>
            <w:r w:rsidRPr="0046363E">
              <w:rPr>
                <w:rFonts w:ascii="Times New Roman" w:eastAsia="楷体" w:hAnsi="Times New Roman" w:cs="Times New Roman"/>
                <w:color w:val="000000" w:themeColor="text1"/>
                <w:szCs w:val="21"/>
              </w:rPr>
              <w:t>，</w:t>
            </w:r>
            <w:r w:rsidRPr="0046363E">
              <w:rPr>
                <w:rFonts w:ascii="Times New Roman" w:eastAsia="楷体" w:hAnsi="Times New Roman" w:cs="Times New Roman"/>
                <w:color w:val="000000" w:themeColor="text1"/>
                <w:szCs w:val="21"/>
              </w:rPr>
              <w:t>1779-1848</w:t>
            </w:r>
            <w:r w:rsidRPr="0046363E">
              <w:rPr>
                <w:rFonts w:ascii="Times New Roman" w:eastAsia="楷体" w:hAnsi="Times New Roman" w:cs="Times New Roman"/>
                <w:color w:val="000000" w:themeColor="text1"/>
                <w:kern w:val="0"/>
                <w:szCs w:val="21"/>
              </w:rPr>
              <w:t>）在《物理学与化学年鉴》杂志上发表了一篇论文，首次提出化学反应中使用的</w:t>
            </w:r>
            <w:r w:rsidRPr="0046363E">
              <w:rPr>
                <w:rFonts w:ascii="Times New Roman" w:eastAsia="楷体" w:hAnsi="Times New Roman" w:cs="Times New Roman"/>
                <w:color w:val="000000" w:themeColor="text1"/>
                <w:kern w:val="0"/>
                <w:szCs w:val="21"/>
              </w:rPr>
              <w:t>“</w:t>
            </w:r>
            <w:r w:rsidRPr="0046363E">
              <w:rPr>
                <w:rFonts w:ascii="Times New Roman" w:eastAsia="楷体" w:hAnsi="Times New Roman" w:cs="Times New Roman"/>
                <w:color w:val="000000" w:themeColor="text1"/>
                <w:kern w:val="0"/>
                <w:szCs w:val="21"/>
              </w:rPr>
              <w:t>催化</w:t>
            </w:r>
            <w:r w:rsidRPr="0046363E">
              <w:rPr>
                <w:rFonts w:ascii="Times New Roman" w:eastAsia="楷体" w:hAnsi="Times New Roman" w:cs="Times New Roman"/>
                <w:color w:val="000000" w:themeColor="text1"/>
                <w:kern w:val="0"/>
                <w:szCs w:val="21"/>
              </w:rPr>
              <w:t>”</w:t>
            </w:r>
            <w:r w:rsidRPr="0046363E">
              <w:rPr>
                <w:rFonts w:ascii="Times New Roman" w:eastAsia="楷体" w:hAnsi="Times New Roman" w:cs="Times New Roman"/>
                <w:color w:val="000000" w:themeColor="text1"/>
                <w:kern w:val="0"/>
                <w:szCs w:val="21"/>
              </w:rPr>
              <w:t>与</w:t>
            </w:r>
            <w:r w:rsidRPr="0046363E">
              <w:rPr>
                <w:rFonts w:ascii="Times New Roman" w:eastAsia="楷体" w:hAnsi="Times New Roman" w:cs="Times New Roman"/>
                <w:color w:val="000000" w:themeColor="text1"/>
                <w:kern w:val="0"/>
                <w:szCs w:val="21"/>
              </w:rPr>
              <w:t>“</w:t>
            </w:r>
            <w:r w:rsidRPr="0046363E">
              <w:rPr>
                <w:rFonts w:ascii="Times New Roman" w:eastAsia="楷体" w:hAnsi="Times New Roman" w:cs="Times New Roman"/>
                <w:color w:val="000000" w:themeColor="text1"/>
                <w:kern w:val="0"/>
                <w:szCs w:val="21"/>
              </w:rPr>
              <w:t>催化剂</w:t>
            </w:r>
            <w:r w:rsidRPr="0046363E">
              <w:rPr>
                <w:rFonts w:ascii="Times New Roman" w:eastAsia="楷体" w:hAnsi="Times New Roman" w:cs="Times New Roman"/>
                <w:color w:val="000000" w:themeColor="text1"/>
                <w:kern w:val="0"/>
                <w:szCs w:val="21"/>
              </w:rPr>
              <w:t>”</w:t>
            </w:r>
            <w:r w:rsidRPr="0046363E">
              <w:rPr>
                <w:rFonts w:ascii="Times New Roman" w:eastAsia="楷体" w:hAnsi="Times New Roman" w:cs="Times New Roman"/>
                <w:color w:val="000000" w:themeColor="text1"/>
                <w:kern w:val="0"/>
                <w:szCs w:val="21"/>
              </w:rPr>
              <w:t>概念。说起贝采里乌斯发现催化剂还有一个有趣的</w:t>
            </w:r>
            <w:r w:rsidRPr="0046363E">
              <w:rPr>
                <w:rFonts w:ascii="Times New Roman" w:eastAsia="楷体" w:hAnsi="Times New Roman" w:cs="Times New Roman"/>
                <w:color w:val="000000" w:themeColor="text1"/>
                <w:kern w:val="0"/>
                <w:szCs w:val="21"/>
              </w:rPr>
              <w:lastRenderedPageBreak/>
              <w:t>故事。贝采里乌斯在妻子的生日宴会上举杯答谢客人时，发现自己杯子中的蜜桃酒的味道变得像醋一样酸，其他人杯子里的酒没有发生这样的变化。仔细观察后他发现，自己在实验室研磨铂时，手上沾了一些铂粉，铂粉掉进了酒杯里，铂粉加快了乙醇（酒精）和空气中的氧气发生化学反应，生成了醋酸，所以酒很快变酸了。</w:t>
            </w:r>
          </w:p>
          <w:p w:rsidR="00542348" w:rsidRPr="0046363E" w:rsidRDefault="00542348" w:rsidP="00542348">
            <w:pPr>
              <w:widowControl/>
              <w:shd w:val="clear" w:color="auto" w:fill="FFFFFF"/>
              <w:spacing w:line="360" w:lineRule="auto"/>
              <w:jc w:val="left"/>
              <w:rPr>
                <w:rFonts w:ascii="Times New Roman" w:eastAsia="楷体" w:hAnsi="Times New Roman" w:cs="Times New Roman"/>
                <w:color w:val="000000" w:themeColor="text1"/>
                <w:kern w:val="0"/>
                <w:szCs w:val="21"/>
              </w:rPr>
            </w:pPr>
            <w:r w:rsidRPr="0046363E">
              <w:rPr>
                <w:rFonts w:ascii="Times New Roman" w:eastAsia="楷体" w:hAnsi="Times New Roman" w:cs="Times New Roman"/>
                <w:color w:val="000000" w:themeColor="text1"/>
                <w:szCs w:val="21"/>
              </w:rPr>
              <w:t xml:space="preserve">    </w:t>
            </w:r>
            <w:r w:rsidRPr="0046363E">
              <w:rPr>
                <w:rFonts w:ascii="Times New Roman" w:eastAsia="楷体" w:hAnsi="Times New Roman" w:cs="Times New Roman"/>
                <w:color w:val="000000" w:themeColor="text1"/>
                <w:szCs w:val="21"/>
              </w:rPr>
              <w:t>催化剂为什么能够改变化学反应的速率呢？有一种说法认为，催化剂在一个总的化学反应中的作用是降低该反应发生所需要的活化能，本质上是把一个比较难发生的反应变成了两个或多个很容易发生的化学反应（与之相反的称为抑制剂）。在第一个反应中催化剂扮演反应物的角色，最后一个反应中催化剂扮演生成物的角色，所以说从总的反应方程式上来看，催化剂在反应前后没有变化。例如</w:t>
            </w:r>
            <w:r w:rsidRPr="0046363E">
              <w:rPr>
                <w:rFonts w:ascii="Times New Roman" w:eastAsia="楷体" w:hAnsi="Times New Roman" w:cs="Times New Roman"/>
                <w:color w:val="000000" w:themeColor="text1"/>
                <w:kern w:val="0"/>
                <w:szCs w:val="21"/>
              </w:rPr>
              <w:t>KClO</w:t>
            </w:r>
            <w:r w:rsidRPr="0046363E">
              <w:rPr>
                <w:rFonts w:ascii="Times New Roman" w:eastAsia="楷体" w:hAnsi="Times New Roman" w:cs="Times New Roman"/>
                <w:color w:val="000000" w:themeColor="text1"/>
                <w:kern w:val="0"/>
                <w:szCs w:val="21"/>
                <w:vertAlign w:val="subscript"/>
              </w:rPr>
              <w:t>3</w:t>
            </w:r>
            <w:r w:rsidRPr="0046363E">
              <w:rPr>
                <w:rFonts w:ascii="Times New Roman" w:eastAsia="楷体" w:hAnsi="Times New Roman" w:cs="Times New Roman"/>
                <w:color w:val="000000" w:themeColor="text1"/>
                <w:kern w:val="0"/>
                <w:szCs w:val="21"/>
              </w:rPr>
              <w:t>制氧气加入</w:t>
            </w:r>
            <w:r w:rsidRPr="0046363E">
              <w:rPr>
                <w:rFonts w:ascii="Times New Roman" w:eastAsia="楷体" w:hAnsi="Times New Roman" w:cs="Times New Roman"/>
                <w:color w:val="000000" w:themeColor="text1"/>
                <w:kern w:val="0"/>
                <w:szCs w:val="21"/>
              </w:rPr>
              <w:t>MnO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，可发生下列反应：</w:t>
            </w:r>
          </w:p>
          <w:p w:rsidR="00542348" w:rsidRPr="0046363E" w:rsidRDefault="00542348" w:rsidP="00542348">
            <w:pPr>
              <w:widowControl/>
              <w:shd w:val="clear" w:color="auto" w:fill="FFFFFF"/>
              <w:spacing w:line="360" w:lineRule="auto"/>
              <w:jc w:val="left"/>
              <w:rPr>
                <w:rFonts w:ascii="Times New Roman" w:eastAsia="楷体" w:hAnsi="Times New Roman" w:cs="Times New Roman"/>
                <w:color w:val="000000" w:themeColor="text1"/>
                <w:kern w:val="0"/>
                <w:szCs w:val="21"/>
              </w:rPr>
            </w:pPr>
            <w:r w:rsidRPr="0046363E">
              <w:rPr>
                <w:rFonts w:ascii="Times New Roman" w:eastAsia="楷体" w:hAnsi="Times New Roman" w:cs="Times New Roman"/>
                <w:color w:val="000000" w:themeColor="text1"/>
                <w:kern w:val="0"/>
                <w:szCs w:val="21"/>
              </w:rPr>
              <w:t>2KClO</w:t>
            </w:r>
            <w:r w:rsidRPr="0046363E">
              <w:rPr>
                <w:rFonts w:ascii="Times New Roman" w:eastAsia="楷体" w:hAnsi="Times New Roman" w:cs="Times New Roman"/>
                <w:color w:val="000000" w:themeColor="text1"/>
                <w:kern w:val="0"/>
                <w:szCs w:val="21"/>
                <w:vertAlign w:val="subscript"/>
              </w:rPr>
              <w:t>3</w:t>
            </w:r>
            <w:r w:rsidRPr="0046363E">
              <w:rPr>
                <w:rFonts w:ascii="Times New Roman" w:eastAsia="楷体" w:hAnsi="Times New Roman" w:cs="Times New Roman"/>
                <w:color w:val="000000" w:themeColor="text1"/>
                <w:kern w:val="0"/>
                <w:szCs w:val="21"/>
              </w:rPr>
              <w:t>+2MnO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Cambria Math" w:eastAsia="楷体" w:hAnsi="Cambria Math" w:cs="Cambria Math"/>
                <w:color w:val="000000" w:themeColor="text1"/>
                <w:kern w:val="0"/>
                <w:szCs w:val="21"/>
                <w:u w:val="double"/>
                <w:vertAlign w:val="superscript"/>
              </w:rPr>
              <w:t>△</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Times New Roman" w:eastAsia="楷体" w:hAnsi="Times New Roman" w:cs="Times New Roman"/>
                <w:color w:val="000000" w:themeColor="text1"/>
                <w:kern w:val="0"/>
                <w:szCs w:val="21"/>
              </w:rPr>
              <w:t>2KMnO</w:t>
            </w:r>
            <w:r w:rsidRPr="0046363E">
              <w:rPr>
                <w:rFonts w:ascii="Times New Roman" w:eastAsia="楷体" w:hAnsi="Times New Roman" w:cs="Times New Roman"/>
                <w:color w:val="000000" w:themeColor="text1"/>
                <w:kern w:val="0"/>
                <w:szCs w:val="21"/>
                <w:vertAlign w:val="subscript"/>
              </w:rPr>
              <w:t>4</w:t>
            </w:r>
            <w:r w:rsidRPr="0046363E">
              <w:rPr>
                <w:rFonts w:ascii="Times New Roman" w:eastAsia="楷体" w:hAnsi="Times New Roman" w:cs="Times New Roman"/>
                <w:color w:val="000000" w:themeColor="text1"/>
                <w:kern w:val="0"/>
                <w:szCs w:val="21"/>
              </w:rPr>
              <w:t>+Cl</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 xml:space="preserve">↑ </w:t>
            </w:r>
            <w:r>
              <w:rPr>
                <w:rFonts w:ascii="Times New Roman" w:eastAsia="楷体" w:hAnsi="Times New Roman" w:cs="Times New Roman" w:hint="eastAsia"/>
                <w:color w:val="000000" w:themeColor="text1"/>
                <w:kern w:val="0"/>
                <w:szCs w:val="21"/>
              </w:rPr>
              <w:t xml:space="preserve">  </w:t>
            </w:r>
            <w:r w:rsidRPr="0046363E">
              <w:rPr>
                <w:rFonts w:ascii="Times New Roman" w:eastAsia="楷体" w:hAnsi="Times New Roman" w:cs="Times New Roman"/>
                <w:color w:val="000000" w:themeColor="text1"/>
                <w:kern w:val="0"/>
                <w:szCs w:val="21"/>
              </w:rPr>
              <w:t>2KMnO</w:t>
            </w:r>
            <w:r w:rsidRPr="0046363E">
              <w:rPr>
                <w:rFonts w:ascii="Times New Roman" w:eastAsia="楷体" w:hAnsi="Times New Roman" w:cs="Times New Roman"/>
                <w:color w:val="000000" w:themeColor="text1"/>
                <w:kern w:val="0"/>
                <w:szCs w:val="21"/>
                <w:vertAlign w:val="subscript"/>
              </w:rPr>
              <w:t>4</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Cambria Math" w:eastAsia="楷体" w:hAnsi="Cambria Math" w:cs="Cambria Math"/>
                <w:color w:val="000000" w:themeColor="text1"/>
                <w:kern w:val="0"/>
                <w:szCs w:val="21"/>
                <w:u w:val="double"/>
                <w:vertAlign w:val="superscript"/>
              </w:rPr>
              <w:t>△</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Times New Roman" w:eastAsia="楷体" w:hAnsi="Times New Roman" w:cs="Times New Roman"/>
                <w:color w:val="000000" w:themeColor="text1"/>
                <w:kern w:val="0"/>
                <w:szCs w:val="21"/>
              </w:rPr>
              <w:t>K</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MnO</w:t>
            </w:r>
            <w:r w:rsidRPr="0046363E">
              <w:rPr>
                <w:rFonts w:ascii="Times New Roman" w:eastAsia="楷体" w:hAnsi="Times New Roman" w:cs="Times New Roman"/>
                <w:color w:val="000000" w:themeColor="text1"/>
                <w:kern w:val="0"/>
                <w:szCs w:val="21"/>
                <w:vertAlign w:val="subscript"/>
              </w:rPr>
              <w:t>4</w:t>
            </w:r>
            <w:r w:rsidRPr="0046363E">
              <w:rPr>
                <w:rFonts w:ascii="Times New Roman" w:eastAsia="楷体" w:hAnsi="Times New Roman" w:cs="Times New Roman"/>
                <w:color w:val="000000" w:themeColor="text1"/>
                <w:kern w:val="0"/>
                <w:szCs w:val="21"/>
              </w:rPr>
              <w:t>+MnO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 xml:space="preserve">↑ </w:t>
            </w:r>
            <w:r>
              <w:rPr>
                <w:rFonts w:ascii="Times New Roman" w:eastAsia="楷体" w:hAnsi="Times New Roman" w:cs="Times New Roman" w:hint="eastAsia"/>
                <w:color w:val="000000" w:themeColor="text1"/>
                <w:kern w:val="0"/>
                <w:szCs w:val="21"/>
              </w:rPr>
              <w:t xml:space="preserve">  </w:t>
            </w:r>
            <w:r w:rsidRPr="0046363E">
              <w:rPr>
                <w:rFonts w:ascii="Times New Roman" w:eastAsia="楷体" w:hAnsi="Times New Roman" w:cs="Times New Roman"/>
                <w:color w:val="000000" w:themeColor="text1"/>
                <w:kern w:val="0"/>
                <w:szCs w:val="21"/>
              </w:rPr>
              <w:t>K</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MnO</w:t>
            </w:r>
            <w:r w:rsidRPr="0046363E">
              <w:rPr>
                <w:rFonts w:ascii="Times New Roman" w:eastAsia="楷体" w:hAnsi="Times New Roman" w:cs="Times New Roman"/>
                <w:color w:val="000000" w:themeColor="text1"/>
                <w:kern w:val="0"/>
                <w:szCs w:val="21"/>
                <w:vertAlign w:val="subscript"/>
              </w:rPr>
              <w:t>4</w:t>
            </w:r>
            <w:r w:rsidRPr="0046363E">
              <w:rPr>
                <w:rFonts w:ascii="Times New Roman" w:eastAsia="楷体" w:hAnsi="Times New Roman" w:cs="Times New Roman"/>
                <w:color w:val="000000" w:themeColor="text1"/>
                <w:kern w:val="0"/>
                <w:szCs w:val="21"/>
              </w:rPr>
              <w:t>+Cl</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Cambria Math" w:eastAsia="楷体" w:hAnsi="Cambria Math" w:cs="Cambria Math"/>
                <w:color w:val="000000" w:themeColor="text1"/>
                <w:kern w:val="0"/>
                <w:szCs w:val="21"/>
                <w:u w:val="double"/>
                <w:vertAlign w:val="superscript"/>
              </w:rPr>
              <w:t>△</w:t>
            </w:r>
            <w:r w:rsidRPr="0046363E">
              <w:rPr>
                <w:rFonts w:ascii="Times New Roman" w:eastAsia="楷体" w:hAnsi="Times New Roman" w:cs="Times New Roman"/>
                <w:color w:val="000000" w:themeColor="text1"/>
                <w:kern w:val="0"/>
                <w:szCs w:val="21"/>
                <w:u w:val="double"/>
                <w:vertAlign w:val="superscript"/>
              </w:rPr>
              <w:t xml:space="preserve"> </w:t>
            </w:r>
            <w:r w:rsidRPr="0046363E">
              <w:rPr>
                <w:rFonts w:ascii="Times New Roman" w:eastAsia="楷体" w:hAnsi="Times New Roman" w:cs="Times New Roman"/>
                <w:color w:val="000000" w:themeColor="text1"/>
                <w:kern w:val="0"/>
                <w:szCs w:val="21"/>
              </w:rPr>
              <w:t>2KCl+MnO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+O</w:t>
            </w:r>
            <w:r w:rsidRPr="0046363E">
              <w:rPr>
                <w:rFonts w:ascii="Times New Roman" w:eastAsia="楷体" w:hAnsi="Times New Roman" w:cs="Times New Roman"/>
                <w:color w:val="000000" w:themeColor="text1"/>
                <w:kern w:val="0"/>
                <w:szCs w:val="21"/>
                <w:vertAlign w:val="subscript"/>
              </w:rPr>
              <w:t>2</w:t>
            </w:r>
            <w:r w:rsidRPr="0046363E">
              <w:rPr>
                <w:rFonts w:ascii="Times New Roman" w:eastAsia="楷体" w:hAnsi="Times New Roman" w:cs="Times New Roman"/>
                <w:color w:val="000000" w:themeColor="text1"/>
                <w:kern w:val="0"/>
                <w:szCs w:val="21"/>
              </w:rPr>
              <w:t>↑</w:t>
            </w:r>
          </w:p>
          <w:p w:rsidR="00542348" w:rsidRPr="0046363E" w:rsidRDefault="00542348" w:rsidP="00542348">
            <w:pPr>
              <w:widowControl/>
              <w:shd w:val="clear" w:color="auto" w:fill="FFFFFF"/>
              <w:spacing w:line="360" w:lineRule="auto"/>
              <w:jc w:val="left"/>
              <w:rPr>
                <w:rFonts w:ascii="Times New Roman" w:eastAsia="楷体" w:hAnsi="Times New Roman" w:cs="Times New Roman"/>
                <w:color w:val="000000" w:themeColor="text1"/>
                <w:kern w:val="0"/>
                <w:szCs w:val="21"/>
              </w:rPr>
            </w:pPr>
            <w:r w:rsidRPr="0046363E">
              <w:rPr>
                <w:rFonts w:ascii="Times New Roman" w:eastAsia="楷体" w:hAnsi="Times New Roman" w:cs="Times New Roman"/>
                <w:color w:val="000000" w:themeColor="text1"/>
                <w:kern w:val="0"/>
                <w:szCs w:val="21"/>
              </w:rPr>
              <w:t xml:space="preserve">    </w:t>
            </w:r>
            <w:r w:rsidRPr="0046363E">
              <w:rPr>
                <w:rFonts w:ascii="Times New Roman" w:eastAsia="楷体" w:hAnsi="Times New Roman" w:cs="Times New Roman"/>
                <w:color w:val="000000" w:themeColor="text1"/>
                <w:kern w:val="0"/>
                <w:szCs w:val="21"/>
              </w:rPr>
              <w:t>大多数催化剂都只能改变某一种或者某一类化学反应的速率，而不能被用来改变所有的化学反应的速率。某些化学反应并非只有唯一的催化剂，例如过氧化氢分解中能起催化作用的还有氧化铁、氧化铜等等。</w:t>
            </w:r>
          </w:p>
          <w:p w:rsidR="00542348" w:rsidRPr="0046363E" w:rsidRDefault="00542348" w:rsidP="00542348">
            <w:pPr>
              <w:widowControl/>
              <w:shd w:val="clear" w:color="auto" w:fill="FFFFFF"/>
              <w:spacing w:line="360" w:lineRule="auto"/>
              <w:ind w:firstLineChars="200" w:firstLine="420"/>
              <w:jc w:val="left"/>
              <w:rPr>
                <w:rFonts w:ascii="Times New Roman" w:eastAsia="楷体" w:hAnsi="Times New Roman" w:cs="Times New Roman"/>
                <w:color w:val="000000" w:themeColor="text1"/>
                <w:kern w:val="0"/>
                <w:szCs w:val="21"/>
              </w:rPr>
            </w:pPr>
            <w:r w:rsidRPr="0046363E">
              <w:rPr>
                <w:rFonts w:ascii="Times New Roman" w:eastAsia="楷体" w:hAnsi="Times New Roman" w:cs="Times New Roman"/>
                <w:color w:val="000000" w:themeColor="text1"/>
                <w:szCs w:val="21"/>
              </w:rPr>
              <w:t>使化学反应加快的催化剂，叫做正催化剂；使化学反应减慢的催化剂，叫做负催化剂。例如，过氧化氢分解，常用二氧化锰作正催化剂；食用油里加入</w:t>
            </w:r>
            <w:r w:rsidRPr="0046363E">
              <w:rPr>
                <w:rFonts w:ascii="Times New Roman" w:eastAsia="楷体" w:hAnsi="Times New Roman" w:cs="Times New Roman"/>
                <w:color w:val="000000" w:themeColor="text1"/>
                <w:szCs w:val="21"/>
              </w:rPr>
              <w:t>0.01%</w:t>
            </w:r>
            <w:r w:rsidRPr="0046363E">
              <w:rPr>
                <w:rFonts w:ascii="Times New Roman" w:eastAsia="楷体" w:hAnsi="Times New Roman" w:cs="Times New Roman"/>
                <w:color w:val="000000" w:themeColor="text1"/>
                <w:szCs w:val="21"/>
              </w:rPr>
              <w:t>～</w:t>
            </w:r>
            <w:r w:rsidRPr="0046363E">
              <w:rPr>
                <w:rFonts w:ascii="Times New Roman" w:eastAsia="楷体" w:hAnsi="Times New Roman" w:cs="Times New Roman"/>
                <w:color w:val="000000" w:themeColor="text1"/>
                <w:szCs w:val="21"/>
              </w:rPr>
              <w:t>0.02%</w:t>
            </w:r>
            <w:r w:rsidRPr="0046363E">
              <w:rPr>
                <w:rFonts w:ascii="Times New Roman" w:eastAsia="楷体" w:hAnsi="Times New Roman" w:cs="Times New Roman"/>
                <w:color w:val="000000" w:themeColor="text1"/>
                <w:szCs w:val="21"/>
              </w:rPr>
              <w:t>没食子酸正丙酯，就可以有效地减缓酸败，在这里，没食子酸正丙酯是一种负催化剂。</w:t>
            </w:r>
          </w:p>
        </w:tc>
      </w:tr>
    </w:tbl>
    <w:p w:rsidR="00542348" w:rsidRPr="00542348" w:rsidRDefault="00542348" w:rsidP="00542348">
      <w:pPr>
        <w:spacing w:line="360" w:lineRule="auto"/>
        <w:rPr>
          <w:rFonts w:ascii="黑体" w:eastAsia="黑体" w:hAnsi="黑体" w:cs="黑体"/>
          <w:b/>
          <w:sz w:val="28"/>
          <w:szCs w:val="28"/>
        </w:rPr>
      </w:pPr>
    </w:p>
    <w:sectPr w:rsidR="00542348" w:rsidRPr="00542348" w:rsidSect="006A00C4">
      <w:headerReference w:type="default" r:id="rId10"/>
      <w:footerReference w:type="even" r:id="rId11"/>
      <w:footerReference w:type="default" r:id="rId12"/>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99F" w:rsidRDefault="00AB099F">
      <w:r>
        <w:separator/>
      </w:r>
    </w:p>
  </w:endnote>
  <w:endnote w:type="continuationSeparator" w:id="0">
    <w:p w:rsidR="00AB099F" w:rsidRDefault="00AB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28668354"/>
    </w:sdtPr>
    <w:sdtEndPr>
      <w:rPr>
        <w:rStyle w:val="a8"/>
      </w:rPr>
    </w:sdtEndPr>
    <w:sdtContent>
      <w:p w:rsidR="00E66B64" w:rsidRDefault="00D97F05">
        <w:pPr>
          <w:pStyle w:val="a3"/>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E66B64" w:rsidRDefault="00E66B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Fonts w:ascii="Times New Roman" w:eastAsia="KaiTi" w:hAnsi="Times New Roman" w:cs="Times New Roman"/>
      </w:rPr>
      <w:id w:val="-537277291"/>
    </w:sdtPr>
    <w:sdtEndPr>
      <w:rPr>
        <w:rStyle w:val="a8"/>
      </w:rPr>
    </w:sdtEndPr>
    <w:sdtContent>
      <w:p w:rsidR="00E66B64" w:rsidRDefault="00D97F05">
        <w:pPr>
          <w:pStyle w:val="a3"/>
          <w:framePr w:wrap="around" w:vAnchor="text" w:hAnchor="margin" w:xAlign="center" w:y="1"/>
          <w:rPr>
            <w:rStyle w:val="a8"/>
            <w:rFonts w:ascii="Times New Roman" w:eastAsia="KaiTi" w:hAnsi="Times New Roman" w:cs="Times New Roman"/>
          </w:rPr>
        </w:pPr>
        <w:r>
          <w:rPr>
            <w:rStyle w:val="a8"/>
            <w:rFonts w:ascii="Times New Roman" w:eastAsia="KaiTi" w:hAnsi="Times New Roman" w:cs="Times New Roman"/>
          </w:rPr>
          <w:fldChar w:fldCharType="begin"/>
        </w:r>
        <w:r>
          <w:rPr>
            <w:rStyle w:val="a8"/>
            <w:rFonts w:ascii="Times New Roman" w:eastAsia="KaiTi" w:hAnsi="Times New Roman" w:cs="Times New Roman"/>
          </w:rPr>
          <w:instrText xml:space="preserve"> PAGE </w:instrText>
        </w:r>
        <w:r>
          <w:rPr>
            <w:rStyle w:val="a8"/>
            <w:rFonts w:ascii="Times New Roman" w:eastAsia="KaiTi" w:hAnsi="Times New Roman" w:cs="Times New Roman"/>
          </w:rPr>
          <w:fldChar w:fldCharType="separate"/>
        </w:r>
        <w:r w:rsidR="002D20A4">
          <w:rPr>
            <w:rStyle w:val="a8"/>
            <w:rFonts w:ascii="Times New Roman" w:eastAsia="KaiTi" w:hAnsi="Times New Roman" w:cs="Times New Roman"/>
            <w:noProof/>
          </w:rPr>
          <w:t>1</w:t>
        </w:r>
        <w:r>
          <w:rPr>
            <w:rStyle w:val="a8"/>
            <w:rFonts w:ascii="Times New Roman" w:eastAsia="KaiTi" w:hAnsi="Times New Roman" w:cs="Times New Roman"/>
          </w:rPr>
          <w:fldChar w:fldCharType="end"/>
        </w:r>
      </w:p>
    </w:sdtContent>
  </w:sdt>
  <w:p w:rsidR="00E66B64" w:rsidRDefault="00E66B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99F" w:rsidRDefault="00AB099F">
      <w:r>
        <w:separator/>
      </w:r>
    </w:p>
  </w:footnote>
  <w:footnote w:type="continuationSeparator" w:id="0">
    <w:p w:rsidR="00AB099F" w:rsidRDefault="00AB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64" w:rsidRPr="003C4A8B" w:rsidRDefault="00D97F05">
    <w:pPr>
      <w:pStyle w:val="a5"/>
      <w:rPr>
        <w:rFonts w:ascii="楷体" w:eastAsia="楷体" w:hAnsi="楷体"/>
      </w:rPr>
    </w:pPr>
    <w:r w:rsidRPr="003C4A8B">
      <w:rPr>
        <w:rFonts w:ascii="楷体" w:eastAsia="楷体" w:hAnsi="楷体" w:hint="eastAsia"/>
      </w:rPr>
      <w:t>九年级化学</w:t>
    </w:r>
    <w:r w:rsidRPr="003C4A8B">
      <w:rPr>
        <w:rFonts w:ascii="楷体" w:eastAsia="楷体" w:hAnsi="楷体"/>
      </w:rPr>
      <w:ptab w:relativeTo="margin" w:alignment="center" w:leader="none"/>
    </w:r>
    <w:r w:rsidRPr="003C4A8B">
      <w:rPr>
        <w:rFonts w:ascii="楷体" w:eastAsia="楷体" w:hAnsi="楷体" w:hint="eastAsia"/>
      </w:rPr>
      <w:t>自主学习任务单</w:t>
    </w:r>
    <w:r w:rsidRPr="003C4A8B">
      <w:rPr>
        <w:rFonts w:ascii="楷体" w:eastAsia="楷体" w:hAnsi="楷体"/>
      </w:rPr>
      <w:ptab w:relativeTo="margin" w:alignment="right" w:leader="none"/>
    </w:r>
    <w:r w:rsidR="006A00C4">
      <w:rPr>
        <w:rFonts w:ascii="楷体" w:eastAsia="楷体" w:hAnsi="楷体" w:hint="eastAsia"/>
      </w:rPr>
      <w:t>第</w:t>
    </w:r>
    <w:r w:rsidR="00D05115">
      <w:rPr>
        <w:rFonts w:ascii="楷体" w:eastAsia="楷体" w:hAnsi="楷体" w:hint="eastAsia"/>
      </w:rPr>
      <w:t>十</w:t>
    </w:r>
    <w:r w:rsidRPr="003C4A8B">
      <w:rPr>
        <w:rFonts w:ascii="楷体" w:eastAsia="楷体" w:hAnsi="楷体" w:hint="eastAsia"/>
      </w:rPr>
      <w:t>周</w:t>
    </w:r>
    <w:r w:rsidR="00B91B60">
      <w:rPr>
        <w:rFonts w:ascii="楷体" w:eastAsia="楷体" w:hAnsi="楷体" w:hint="eastAsia"/>
      </w:rPr>
      <w:t xml:space="preserve"> </w:t>
    </w:r>
    <w:r w:rsidRPr="003C4A8B">
      <w:rPr>
        <w:rFonts w:ascii="楷体" w:eastAsia="楷体" w:hAnsi="楷体" w:hint="eastAsia"/>
      </w:rPr>
      <w:t>第</w:t>
    </w:r>
    <w:r w:rsidR="002F760F" w:rsidRPr="003C4A8B">
      <w:rPr>
        <w:rFonts w:ascii="楷体" w:eastAsia="楷体" w:hAnsi="楷体"/>
      </w:rPr>
      <w:t>3</w:t>
    </w:r>
    <w:r w:rsidR="00B91B60">
      <w:rPr>
        <w:rFonts w:ascii="楷体" w:eastAsia="楷体" w:hAnsi="楷体"/>
      </w:rPr>
      <w:t>6</w:t>
    </w:r>
    <w:r w:rsidRPr="003C4A8B">
      <w:rPr>
        <w:rFonts w:ascii="楷体" w:eastAsia="楷体" w:hAnsi="楷体"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DA"/>
    <w:rsid w:val="001135DF"/>
    <w:rsid w:val="002D20A4"/>
    <w:rsid w:val="002D4C05"/>
    <w:rsid w:val="002F760F"/>
    <w:rsid w:val="003625BE"/>
    <w:rsid w:val="003B450C"/>
    <w:rsid w:val="003C4A8B"/>
    <w:rsid w:val="004038B6"/>
    <w:rsid w:val="00436B40"/>
    <w:rsid w:val="004C777C"/>
    <w:rsid w:val="004E319D"/>
    <w:rsid w:val="004F5DB6"/>
    <w:rsid w:val="00542348"/>
    <w:rsid w:val="00542BDF"/>
    <w:rsid w:val="00613357"/>
    <w:rsid w:val="00613CB0"/>
    <w:rsid w:val="006A00C4"/>
    <w:rsid w:val="006B21CB"/>
    <w:rsid w:val="006C227C"/>
    <w:rsid w:val="00752808"/>
    <w:rsid w:val="007C0C81"/>
    <w:rsid w:val="00803F10"/>
    <w:rsid w:val="00834ADA"/>
    <w:rsid w:val="00A06C5A"/>
    <w:rsid w:val="00A344EE"/>
    <w:rsid w:val="00A662E3"/>
    <w:rsid w:val="00A960AD"/>
    <w:rsid w:val="00AB099F"/>
    <w:rsid w:val="00B91B60"/>
    <w:rsid w:val="00BA2033"/>
    <w:rsid w:val="00BC5599"/>
    <w:rsid w:val="00D05115"/>
    <w:rsid w:val="00D97F05"/>
    <w:rsid w:val="00E66B64"/>
    <w:rsid w:val="00EB674A"/>
    <w:rsid w:val="00FB572E"/>
    <w:rsid w:val="230D6CE1"/>
    <w:rsid w:val="3F1F417A"/>
    <w:rsid w:val="48B972EB"/>
    <w:rsid w:val="656B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7DD0"/>
  <w15:docId w15:val="{D303DCF1-1497-F042-8051-8B115C01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page number"/>
    <w:basedOn w:val="a0"/>
    <w:uiPriority w:val="99"/>
    <w:semiHidden/>
    <w:unhideWhenUsed/>
    <w:qFormat/>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 w:type="paragraph" w:styleId="aa">
    <w:name w:val="Balloon Text"/>
    <w:basedOn w:val="a"/>
    <w:link w:val="ab"/>
    <w:uiPriority w:val="99"/>
    <w:semiHidden/>
    <w:unhideWhenUsed/>
    <w:rsid w:val="006A00C4"/>
    <w:rPr>
      <w:sz w:val="18"/>
      <w:szCs w:val="18"/>
    </w:rPr>
  </w:style>
  <w:style w:type="character" w:customStyle="1" w:styleId="ab">
    <w:name w:val="批注框文本 字符"/>
    <w:basedOn w:val="a0"/>
    <w:link w:val="aa"/>
    <w:uiPriority w:val="99"/>
    <w:semiHidden/>
    <w:rsid w:val="006A00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29</cp:revision>
  <dcterms:created xsi:type="dcterms:W3CDTF">2020-02-01T11:19:00Z</dcterms:created>
  <dcterms:modified xsi:type="dcterms:W3CDTF">2020-04-03T01:31:00Z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