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35" w:rsidRPr="004616CC" w:rsidRDefault="00D4472C" w:rsidP="00072035">
      <w:pPr>
        <w:rPr>
          <w:rFonts w:ascii="宋体" w:eastAsia="宋体" w:hAnsi="宋体"/>
          <w:b/>
          <w:sz w:val="28"/>
          <w:szCs w:val="28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 w:rsidR="00072035">
        <w:rPr>
          <w:rFonts w:hint="eastAsia"/>
        </w:rPr>
        <w:t xml:space="preserve"> </w:t>
      </w:r>
      <w:r w:rsidR="00072035">
        <w:t xml:space="preserve">                </w:t>
      </w:r>
      <w:r w:rsidR="00072035" w:rsidRPr="00072035">
        <w:rPr>
          <w:b/>
        </w:rPr>
        <w:t xml:space="preserve"> </w:t>
      </w:r>
      <w:r w:rsidR="00072035" w:rsidRPr="004616CC">
        <w:rPr>
          <w:rFonts w:ascii="宋体" w:eastAsia="宋体" w:hAnsi="宋体" w:hint="eastAsia"/>
          <w:b/>
          <w:sz w:val="28"/>
          <w:szCs w:val="28"/>
        </w:rPr>
        <w:t>高中名著阅读《论语》中的颜回检测题</w:t>
      </w:r>
    </w:p>
    <w:p w:rsidR="00C256A6" w:rsidRPr="00970A6B" w:rsidRDefault="00C256A6" w:rsidP="00072035">
      <w:pPr>
        <w:rPr>
          <w:rFonts w:ascii="宋体" w:eastAsia="宋体" w:hAnsi="宋体"/>
          <w:b/>
        </w:rPr>
      </w:pPr>
    </w:p>
    <w:p w:rsidR="00072035" w:rsidRPr="00970A6B" w:rsidRDefault="00072035" w:rsidP="00072035">
      <w:pPr>
        <w:rPr>
          <w:rFonts w:ascii="宋体" w:eastAsia="宋体" w:hAnsi="宋体"/>
          <w:b/>
        </w:rPr>
      </w:pPr>
      <w:r w:rsidRPr="00970A6B">
        <w:rPr>
          <w:rFonts w:ascii="宋体" w:eastAsia="宋体" w:hAnsi="宋体" w:hint="eastAsia"/>
          <w:b/>
        </w:rPr>
        <w:t>一、选择题</w:t>
      </w:r>
      <w:r w:rsidR="00C256A6" w:rsidRPr="00970A6B">
        <w:rPr>
          <w:rFonts w:ascii="宋体" w:eastAsia="宋体" w:hAnsi="宋体" w:hint="eastAsia"/>
          <w:b/>
        </w:rPr>
        <w:t>（共</w:t>
      </w:r>
      <w:r w:rsidR="00C256A6" w:rsidRPr="00970A6B">
        <w:rPr>
          <w:rFonts w:ascii="宋体" w:eastAsia="宋体" w:hAnsi="宋体"/>
          <w:b/>
        </w:rPr>
        <w:t>5小题，每道题3分</w:t>
      </w:r>
      <w:r w:rsidR="00C256A6" w:rsidRPr="00970A6B">
        <w:rPr>
          <w:rFonts w:ascii="宋体" w:eastAsia="宋体" w:hAnsi="宋体" w:hint="eastAsia"/>
          <w:b/>
        </w:rPr>
        <w:t>）</w:t>
      </w:r>
    </w:p>
    <w:p w:rsidR="00072035" w:rsidRPr="00970A6B" w:rsidRDefault="00072035" w:rsidP="00072035">
      <w:pPr>
        <w:rPr>
          <w:rFonts w:ascii="宋体" w:eastAsia="宋体" w:hAnsi="宋体"/>
        </w:rPr>
      </w:pPr>
      <w:r w:rsidRPr="00970A6B">
        <w:rPr>
          <w:rFonts w:ascii="宋体" w:eastAsia="宋体" w:hAnsi="宋体" w:hint="eastAsia"/>
        </w:rPr>
        <w:t>阅读下面一段文言文，完成下面</w:t>
      </w:r>
      <w:r w:rsidR="00C256A6" w:rsidRPr="00970A6B">
        <w:rPr>
          <w:rFonts w:ascii="宋体" w:eastAsia="宋体" w:hAnsi="宋体" w:hint="eastAsia"/>
        </w:rPr>
        <w:t>选择</w:t>
      </w:r>
      <w:r w:rsidRPr="00970A6B">
        <w:rPr>
          <w:rFonts w:ascii="宋体" w:eastAsia="宋体" w:hAnsi="宋体" w:hint="eastAsia"/>
        </w:rPr>
        <w:t>题。</w:t>
      </w:r>
    </w:p>
    <w:p w:rsidR="00072035" w:rsidRPr="00C256A6" w:rsidRDefault="00072035" w:rsidP="00072035">
      <w:pPr>
        <w:rPr>
          <w:rFonts w:ascii="楷体" w:eastAsia="楷体" w:hAnsi="楷体"/>
        </w:rPr>
      </w:pPr>
      <w:r>
        <w:rPr>
          <w:rFonts w:hint="eastAsia"/>
        </w:rPr>
        <w:t xml:space="preserve">　　</w:t>
      </w:r>
      <w:r w:rsidRPr="00C256A6">
        <w:rPr>
          <w:rFonts w:ascii="楷体" w:eastAsia="楷体" w:hAnsi="楷体" w:hint="eastAsia"/>
        </w:rPr>
        <w:t>鲁定公问于颜回曰：“子亦闻东野毕之善御乎？”对曰：“善则善矣。虽然，其马将必侠。”定公色不悦，谓左右曰：“君子固有诬人也。”颜回退。</w:t>
      </w:r>
    </w:p>
    <w:p w:rsidR="00072035" w:rsidRPr="00C256A6" w:rsidRDefault="00072035" w:rsidP="00072035">
      <w:pPr>
        <w:rPr>
          <w:rFonts w:ascii="楷体" w:eastAsia="楷体" w:hAnsi="楷体"/>
        </w:rPr>
      </w:pPr>
      <w:r w:rsidRPr="00C256A6">
        <w:rPr>
          <w:rFonts w:ascii="楷体" w:eastAsia="楷体" w:hAnsi="楷体" w:hint="eastAsia"/>
        </w:rPr>
        <w:t xml:space="preserve">　　后三日，牧来诉之曰：“东野毕之马侠，两骖曳两服入于厩。”</w:t>
      </w:r>
      <w:r w:rsidRPr="00D11815">
        <w:rPr>
          <w:rFonts w:ascii="楷体" w:eastAsia="楷体" w:hAnsi="楷体" w:hint="eastAsia"/>
          <w:u w:val="single"/>
        </w:rPr>
        <w:t>公闻之，越席而起，促驾召颜回</w:t>
      </w:r>
      <w:r w:rsidRPr="00D11815">
        <w:rPr>
          <w:rFonts w:ascii="楷体" w:eastAsia="楷体" w:hAnsi="楷体" w:hint="eastAsia"/>
        </w:rPr>
        <w:t>。</w:t>
      </w:r>
      <w:r w:rsidRPr="00C256A6">
        <w:rPr>
          <w:rFonts w:ascii="楷体" w:eastAsia="楷体" w:hAnsi="楷体" w:hint="eastAsia"/>
        </w:rPr>
        <w:t>回至，公曰：“前日寡人问吾子以东野毕之御，而子曰‘善则善矣，其马将佚’，</w:t>
      </w:r>
      <w:r w:rsidRPr="00D11815">
        <w:rPr>
          <w:rFonts w:ascii="楷体" w:eastAsia="楷体" w:hAnsi="楷体" w:hint="eastAsia"/>
          <w:u w:val="single"/>
        </w:rPr>
        <w:t>不识吾子奚何以知之？</w:t>
      </w:r>
      <w:r w:rsidRPr="00C256A6">
        <w:rPr>
          <w:rFonts w:ascii="楷体" w:eastAsia="楷体" w:hAnsi="楷体" w:hint="eastAsia"/>
        </w:rPr>
        <w:t>”颜回对曰：“以政知之。昔者帝舜巧于使民，造父巧于使马。舜不穷其民力，造父不穷其马力。是以舜无佚民，造父无佚马。今东野毕之御也，升马执辔，衔体正矣；步骤驰骋，朝礼毕矣；历险致远，马力尽矣，然而犹乃求马不已。臣以此知之。”公曰：“</w:t>
      </w:r>
      <w:r w:rsidRPr="00D11815">
        <w:rPr>
          <w:rFonts w:ascii="楷体" w:eastAsia="楷体" w:hAnsi="楷体" w:hint="eastAsia"/>
          <w:u w:val="single"/>
        </w:rPr>
        <w:t>善，诚若吾子之言也</w:t>
      </w:r>
      <w:r w:rsidRPr="00D11815">
        <w:rPr>
          <w:rFonts w:ascii="楷体" w:eastAsia="楷体" w:hAnsi="楷体" w:hint="eastAsia"/>
        </w:rPr>
        <w:t>。</w:t>
      </w:r>
      <w:r w:rsidRPr="00C256A6">
        <w:rPr>
          <w:rFonts w:ascii="楷体" w:eastAsia="楷体" w:hAnsi="楷体" w:hint="eastAsia"/>
        </w:rPr>
        <w:t>吾于之言，其义大矣，愿少进乎？”颜回曰：“臣闻之，鸟穷则啄，兽穷则攫，人穷则作，马穷则佚。</w:t>
      </w:r>
      <w:r w:rsidRPr="00D11815">
        <w:rPr>
          <w:rFonts w:ascii="楷体" w:eastAsia="楷体" w:hAnsi="楷体" w:hint="eastAsia"/>
          <w:u w:val="single"/>
        </w:rPr>
        <w:t>自古至今，未有穷其下而能危者也。</w:t>
      </w:r>
      <w:r w:rsidRPr="00C256A6">
        <w:rPr>
          <w:rFonts w:ascii="楷体" w:eastAsia="楷体" w:hAnsi="楷体" w:hint="eastAsia"/>
        </w:rPr>
        <w:t>”公悦，遂以告孔子。孔子对曰：“夫其所以为颜回者，此之类也。岂足多哉！”</w:t>
      </w:r>
    </w:p>
    <w:p w:rsidR="00072035" w:rsidRPr="00C256A6" w:rsidRDefault="00072035" w:rsidP="00C256A6">
      <w:pPr>
        <w:ind w:firstLineChars="2600" w:firstLine="5460"/>
        <w:rPr>
          <w:rFonts w:ascii="宋体" w:eastAsia="宋体" w:hAnsi="宋体"/>
        </w:rPr>
      </w:pPr>
      <w:r w:rsidRPr="00C256A6">
        <w:rPr>
          <w:rFonts w:ascii="宋体" w:eastAsia="宋体" w:hAnsi="宋体" w:hint="eastAsia"/>
        </w:rPr>
        <w:t>（选自《孔子家语·颜回》）</w:t>
      </w:r>
    </w:p>
    <w:p w:rsidR="007C7B0A" w:rsidRPr="007C7B0A" w:rsidRDefault="00603EDB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7C7B0A">
        <w:rPr>
          <w:rFonts w:ascii="宋体" w:eastAsia="宋体" w:hAnsi="宋体" w:hint="eastAsia"/>
          <w:szCs w:val="21"/>
        </w:rPr>
        <w:t>对下列句子中加点字</w:t>
      </w:r>
      <w:r w:rsidR="00072035" w:rsidRPr="007C7B0A">
        <w:rPr>
          <w:rFonts w:ascii="宋体" w:eastAsia="宋体" w:hAnsi="宋体" w:hint="eastAsia"/>
          <w:szCs w:val="21"/>
        </w:rPr>
        <w:t>的解释，</w:t>
      </w:r>
      <w:r w:rsidR="00072035" w:rsidRPr="007C7B0A">
        <w:rPr>
          <w:rFonts w:ascii="宋体" w:eastAsia="宋体" w:hAnsi="宋体" w:hint="eastAsia"/>
          <w:szCs w:val="21"/>
          <w:em w:val="dot"/>
        </w:rPr>
        <w:t>不正确</w:t>
      </w:r>
      <w:r w:rsidR="00072035" w:rsidRPr="007C7B0A">
        <w:rPr>
          <w:rFonts w:ascii="宋体" w:eastAsia="宋体" w:hAnsi="宋体" w:hint="eastAsia"/>
          <w:szCs w:val="21"/>
        </w:rPr>
        <w:t>的一项是</w:t>
      </w:r>
      <w:r w:rsidR="007C7B0A" w:rsidRPr="007C7B0A">
        <w:rPr>
          <w:rFonts w:ascii="宋体" w:eastAsia="宋体" w:hAnsi="宋体" w:hint="eastAsia"/>
          <w:szCs w:val="21"/>
        </w:rPr>
        <w:t xml:space="preserve">（ </w:t>
      </w:r>
      <w:r w:rsidR="007C7B0A" w:rsidRPr="007C7B0A">
        <w:rPr>
          <w:rFonts w:ascii="宋体" w:eastAsia="宋体" w:hAnsi="宋体"/>
          <w:szCs w:val="21"/>
        </w:rPr>
        <w:t xml:space="preserve">   </w:t>
      </w:r>
      <w:r w:rsidR="007C7B0A" w:rsidRPr="007C7B0A">
        <w:rPr>
          <w:rFonts w:ascii="宋体" w:eastAsia="宋体" w:hAnsi="宋体" w:hint="eastAsia"/>
          <w:szCs w:val="21"/>
        </w:rPr>
        <w:t>）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A．</w:t>
      </w:r>
      <w:r w:rsidRPr="007C7B0A">
        <w:rPr>
          <w:rFonts w:ascii="宋体" w:eastAsia="宋体" w:hAnsi="宋体" w:hint="eastAsia"/>
          <w:szCs w:val="21"/>
        </w:rPr>
        <w:t>君子</w:t>
      </w:r>
      <w:r w:rsidRPr="007C7B0A">
        <w:rPr>
          <w:rFonts w:ascii="宋体" w:eastAsia="宋体" w:hAnsi="宋体" w:hint="eastAsia"/>
          <w:szCs w:val="21"/>
          <w:em w:val="dot"/>
        </w:rPr>
        <w:t>固</w:t>
      </w:r>
      <w:r w:rsidR="007C7B0A">
        <w:rPr>
          <w:rFonts w:ascii="宋体" w:eastAsia="宋体" w:hAnsi="宋体" w:hint="eastAsia"/>
          <w:szCs w:val="21"/>
        </w:rPr>
        <w:t>有诬人也</w:t>
      </w:r>
      <w:r w:rsidR="007C7B0A">
        <w:rPr>
          <w:rFonts w:ascii="宋体" w:eastAsia="宋体" w:hAnsi="宋体"/>
          <w:szCs w:val="21"/>
        </w:rPr>
        <w:t xml:space="preserve">    </w:t>
      </w:r>
      <w:r w:rsidR="007C7B0A">
        <w:rPr>
          <w:rFonts w:ascii="宋体" w:eastAsia="宋体" w:hAnsi="宋体" w:hint="eastAsia"/>
          <w:szCs w:val="21"/>
        </w:rPr>
        <w:t xml:space="preserve"> </w:t>
      </w:r>
      <w:r w:rsidR="007C7B0A">
        <w:rPr>
          <w:rFonts w:ascii="宋体" w:eastAsia="宋体" w:hAnsi="宋体"/>
          <w:szCs w:val="21"/>
        </w:rPr>
        <w:t xml:space="preserve"> </w:t>
      </w:r>
      <w:r w:rsidRPr="007C7B0A">
        <w:rPr>
          <w:rFonts w:ascii="宋体" w:eastAsia="宋体" w:hAnsi="宋体" w:hint="eastAsia"/>
          <w:szCs w:val="21"/>
        </w:rPr>
        <w:t>固：原来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B．</w:t>
      </w:r>
      <w:r w:rsidRPr="007C7B0A">
        <w:rPr>
          <w:rFonts w:ascii="宋体" w:eastAsia="宋体" w:hAnsi="宋体" w:hint="eastAsia"/>
          <w:szCs w:val="21"/>
        </w:rPr>
        <w:t>昔者帝舜</w:t>
      </w:r>
      <w:r w:rsidRPr="007C7B0A">
        <w:rPr>
          <w:rFonts w:ascii="宋体" w:eastAsia="宋体" w:hAnsi="宋体" w:hint="eastAsia"/>
          <w:szCs w:val="21"/>
          <w:em w:val="dot"/>
        </w:rPr>
        <w:t>巧</w:t>
      </w:r>
      <w:r w:rsidR="007C7B0A">
        <w:rPr>
          <w:rFonts w:ascii="宋体" w:eastAsia="宋体" w:hAnsi="宋体" w:hint="eastAsia"/>
          <w:szCs w:val="21"/>
        </w:rPr>
        <w:t xml:space="preserve">于使民 </w:t>
      </w:r>
      <w:r w:rsidR="007C7B0A">
        <w:rPr>
          <w:rFonts w:ascii="宋体" w:eastAsia="宋体" w:hAnsi="宋体"/>
          <w:szCs w:val="21"/>
        </w:rPr>
        <w:t xml:space="preserve">   </w:t>
      </w:r>
      <w:r w:rsidRPr="007C7B0A">
        <w:rPr>
          <w:rFonts w:ascii="宋体" w:eastAsia="宋体" w:hAnsi="宋体" w:hint="eastAsia"/>
          <w:szCs w:val="21"/>
        </w:rPr>
        <w:t>巧：灵巧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C．</w:t>
      </w:r>
      <w:r w:rsidRPr="007C7B0A">
        <w:rPr>
          <w:rFonts w:ascii="宋体" w:eastAsia="宋体" w:hAnsi="宋体" w:hint="eastAsia"/>
          <w:szCs w:val="21"/>
          <w:em w:val="dot"/>
        </w:rPr>
        <w:t>是</w:t>
      </w:r>
      <w:r w:rsidR="007C7B0A">
        <w:rPr>
          <w:rFonts w:ascii="宋体" w:eastAsia="宋体" w:hAnsi="宋体" w:hint="eastAsia"/>
          <w:szCs w:val="21"/>
        </w:rPr>
        <w:t xml:space="preserve">以舜无佚民 </w:t>
      </w:r>
      <w:r w:rsidR="007C7B0A">
        <w:rPr>
          <w:rFonts w:ascii="宋体" w:eastAsia="宋体" w:hAnsi="宋体"/>
          <w:szCs w:val="21"/>
        </w:rPr>
        <w:t xml:space="preserve">       </w:t>
      </w:r>
      <w:r w:rsidRPr="007C7B0A">
        <w:rPr>
          <w:rFonts w:ascii="宋体" w:eastAsia="宋体" w:hAnsi="宋体" w:hint="eastAsia"/>
          <w:szCs w:val="21"/>
        </w:rPr>
        <w:t>是：此；这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D．</w:t>
      </w:r>
      <w:r w:rsidR="007C7B0A">
        <w:rPr>
          <w:rFonts w:ascii="宋体" w:eastAsia="宋体" w:hAnsi="宋体" w:hint="eastAsia"/>
          <w:szCs w:val="21"/>
        </w:rPr>
        <w:t>岂足</w:t>
      </w:r>
      <w:r w:rsidR="007C7B0A" w:rsidRPr="007C7B0A">
        <w:rPr>
          <w:rFonts w:ascii="宋体" w:eastAsia="宋体" w:hAnsi="宋体" w:hint="eastAsia"/>
          <w:szCs w:val="21"/>
          <w:em w:val="dot"/>
        </w:rPr>
        <w:t>多</w:t>
      </w:r>
      <w:r w:rsidR="007C7B0A">
        <w:rPr>
          <w:rFonts w:ascii="宋体" w:eastAsia="宋体" w:hAnsi="宋体" w:hint="eastAsia"/>
          <w:szCs w:val="21"/>
        </w:rPr>
        <w:t xml:space="preserve">哉 </w:t>
      </w:r>
      <w:r w:rsidR="007C7B0A">
        <w:rPr>
          <w:rFonts w:ascii="宋体" w:eastAsia="宋体" w:hAnsi="宋体"/>
          <w:szCs w:val="21"/>
        </w:rPr>
        <w:t xml:space="preserve">           </w:t>
      </w:r>
      <w:r w:rsidRPr="007C7B0A">
        <w:rPr>
          <w:rFonts w:ascii="宋体" w:eastAsia="宋体" w:hAnsi="宋体" w:hint="eastAsia"/>
          <w:szCs w:val="21"/>
        </w:rPr>
        <w:t>多：称赞</w:t>
      </w:r>
    </w:p>
    <w:p w:rsidR="00072035" w:rsidRPr="007C7B0A" w:rsidRDefault="00603EDB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072035" w:rsidRPr="007C7B0A">
        <w:rPr>
          <w:rFonts w:ascii="宋体" w:eastAsia="宋体" w:hAnsi="宋体" w:hint="eastAsia"/>
          <w:szCs w:val="21"/>
        </w:rPr>
        <w:t>下列各组句子中，加</w:t>
      </w:r>
      <w:r w:rsidR="007C7B0A">
        <w:rPr>
          <w:rFonts w:ascii="宋体" w:eastAsia="宋体" w:hAnsi="宋体" w:hint="eastAsia"/>
          <w:szCs w:val="21"/>
        </w:rPr>
        <w:t>点字</w:t>
      </w:r>
      <w:r w:rsidR="00072035" w:rsidRPr="007C7B0A">
        <w:rPr>
          <w:rFonts w:ascii="宋体" w:eastAsia="宋体" w:hAnsi="宋体" w:hint="eastAsia"/>
          <w:szCs w:val="21"/>
        </w:rPr>
        <w:t>的意义和用法</w:t>
      </w:r>
      <w:r w:rsidR="00072035" w:rsidRPr="007C7B0A">
        <w:rPr>
          <w:rFonts w:ascii="宋体" w:eastAsia="宋体" w:hAnsi="宋体" w:hint="eastAsia"/>
          <w:szCs w:val="21"/>
          <w:em w:val="dot"/>
        </w:rPr>
        <w:t>不相同</w:t>
      </w:r>
      <w:r w:rsidR="00072035" w:rsidRPr="007C7B0A">
        <w:rPr>
          <w:rFonts w:ascii="宋体" w:eastAsia="宋体" w:hAnsi="宋体" w:hint="eastAsia"/>
          <w:szCs w:val="21"/>
        </w:rPr>
        <w:t>的一组是</w:t>
      </w:r>
      <w:r w:rsidR="007C7B0A" w:rsidRPr="007C7B0A">
        <w:rPr>
          <w:rFonts w:ascii="宋体" w:eastAsia="宋体" w:hAnsi="宋体" w:hint="eastAsia"/>
          <w:szCs w:val="21"/>
        </w:rPr>
        <w:t>（</w:t>
      </w:r>
      <w:r w:rsidR="007C7B0A" w:rsidRPr="007C7B0A">
        <w:rPr>
          <w:rFonts w:ascii="宋体" w:eastAsia="宋体" w:hAnsi="宋体"/>
          <w:szCs w:val="21"/>
        </w:rPr>
        <w:t xml:space="preserve">    ）</w:t>
      </w:r>
    </w:p>
    <w:p w:rsidR="007C7B0A" w:rsidRDefault="00072035" w:rsidP="007C7B0A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A</w:t>
      </w:r>
      <w:r w:rsidR="007C7B0A">
        <w:rPr>
          <w:rFonts w:ascii="宋体" w:eastAsia="宋体" w:hAnsi="宋体" w:hint="eastAsia"/>
          <w:szCs w:val="21"/>
        </w:rPr>
        <w:t xml:space="preserve">． </w:t>
      </w:r>
      <w:r w:rsidRPr="007C7B0A">
        <w:rPr>
          <w:rFonts w:ascii="宋体" w:eastAsia="宋体" w:hAnsi="宋体" w:hint="eastAsia"/>
          <w:szCs w:val="21"/>
        </w:rPr>
        <w:t>鲁定公问</w:t>
      </w:r>
      <w:r w:rsidRPr="007C7B0A">
        <w:rPr>
          <w:rFonts w:ascii="宋体" w:eastAsia="宋体" w:hAnsi="宋体" w:hint="eastAsia"/>
          <w:szCs w:val="21"/>
          <w:em w:val="dot"/>
        </w:rPr>
        <w:t>于</w:t>
      </w:r>
      <w:r w:rsidRPr="007C7B0A">
        <w:rPr>
          <w:rFonts w:ascii="宋体" w:eastAsia="宋体" w:hAnsi="宋体" w:hint="eastAsia"/>
          <w:szCs w:val="21"/>
        </w:rPr>
        <w:t>颜回曰</w:t>
      </w:r>
    </w:p>
    <w:p w:rsidR="00072035" w:rsidRPr="007C7B0A" w:rsidRDefault="00072035" w:rsidP="007C7B0A">
      <w:pPr>
        <w:ind w:firstLineChars="200" w:firstLine="420"/>
        <w:rPr>
          <w:rFonts w:ascii="宋体" w:eastAsia="宋体" w:hAnsi="宋体"/>
          <w:szCs w:val="21"/>
        </w:rPr>
      </w:pPr>
      <w:r w:rsidRPr="007C7B0A">
        <w:rPr>
          <w:rFonts w:ascii="宋体" w:eastAsia="宋体" w:hAnsi="宋体" w:hint="eastAsia"/>
          <w:szCs w:val="21"/>
        </w:rPr>
        <w:t>勾践说</w:t>
      </w:r>
      <w:r w:rsidRPr="007C7B0A">
        <w:rPr>
          <w:rFonts w:ascii="宋体" w:eastAsia="宋体" w:hAnsi="宋体" w:hint="eastAsia"/>
          <w:szCs w:val="21"/>
          <w:em w:val="dot"/>
        </w:rPr>
        <w:t>于</w:t>
      </w:r>
      <w:r w:rsidRPr="007C7B0A">
        <w:rPr>
          <w:rFonts w:ascii="宋体" w:eastAsia="宋体" w:hAnsi="宋体" w:hint="eastAsia"/>
          <w:szCs w:val="21"/>
        </w:rPr>
        <w:t>国人曰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B．</w:t>
      </w:r>
      <w:r w:rsidR="007C7B0A">
        <w:rPr>
          <w:rFonts w:ascii="宋体" w:eastAsia="宋体" w:hAnsi="宋体" w:hint="eastAsia"/>
          <w:szCs w:val="21"/>
        </w:rPr>
        <w:t xml:space="preserve"> </w:t>
      </w:r>
      <w:r w:rsidRPr="007C7B0A">
        <w:rPr>
          <w:rFonts w:ascii="宋体" w:eastAsia="宋体" w:hAnsi="宋体" w:hint="eastAsia"/>
          <w:szCs w:val="21"/>
        </w:rPr>
        <w:t>子亦闻东野毕</w:t>
      </w:r>
      <w:r w:rsidRPr="007C7B0A">
        <w:rPr>
          <w:rFonts w:ascii="宋体" w:eastAsia="宋体" w:hAnsi="宋体" w:hint="eastAsia"/>
          <w:szCs w:val="21"/>
          <w:em w:val="dot"/>
        </w:rPr>
        <w:t>之</w:t>
      </w:r>
      <w:r w:rsidRPr="007C7B0A">
        <w:rPr>
          <w:rFonts w:ascii="宋体" w:eastAsia="宋体" w:hAnsi="宋体" w:hint="eastAsia"/>
          <w:szCs w:val="21"/>
        </w:rPr>
        <w:t>善御乎？</w:t>
      </w:r>
    </w:p>
    <w:p w:rsidR="00072035" w:rsidRPr="007C7B0A" w:rsidRDefault="00072035" w:rsidP="007C7B0A">
      <w:pPr>
        <w:ind w:firstLineChars="200" w:firstLine="420"/>
        <w:rPr>
          <w:rFonts w:ascii="宋体" w:eastAsia="宋体" w:hAnsi="宋体"/>
          <w:szCs w:val="21"/>
        </w:rPr>
      </w:pPr>
      <w:r w:rsidRPr="007C7B0A">
        <w:rPr>
          <w:rFonts w:ascii="宋体" w:eastAsia="宋体" w:hAnsi="宋体" w:hint="eastAsia"/>
          <w:szCs w:val="21"/>
        </w:rPr>
        <w:t>吾妻</w:t>
      </w:r>
      <w:r w:rsidRPr="007C7B0A">
        <w:rPr>
          <w:rFonts w:ascii="宋体" w:eastAsia="宋体" w:hAnsi="宋体" w:hint="eastAsia"/>
          <w:szCs w:val="21"/>
          <w:em w:val="dot"/>
        </w:rPr>
        <w:t>之</w:t>
      </w:r>
      <w:r w:rsidRPr="007C7B0A">
        <w:rPr>
          <w:rFonts w:ascii="宋体" w:eastAsia="宋体" w:hAnsi="宋体" w:hint="eastAsia"/>
          <w:szCs w:val="21"/>
        </w:rPr>
        <w:t>美我者，私我也。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C．</w:t>
      </w:r>
      <w:r w:rsidR="007C7B0A">
        <w:rPr>
          <w:rFonts w:ascii="宋体" w:eastAsia="宋体" w:hAnsi="宋体" w:hint="eastAsia"/>
          <w:szCs w:val="21"/>
        </w:rPr>
        <w:t xml:space="preserve"> </w:t>
      </w:r>
      <w:r w:rsidRPr="007C7B0A">
        <w:rPr>
          <w:rFonts w:ascii="宋体" w:eastAsia="宋体" w:hAnsi="宋体" w:hint="eastAsia"/>
          <w:szCs w:val="21"/>
        </w:rPr>
        <w:t>善</w:t>
      </w:r>
      <w:r w:rsidRPr="007C7B0A">
        <w:rPr>
          <w:rFonts w:ascii="宋体" w:eastAsia="宋体" w:hAnsi="宋体" w:hint="eastAsia"/>
          <w:szCs w:val="21"/>
          <w:em w:val="dot"/>
        </w:rPr>
        <w:t>则</w:t>
      </w:r>
      <w:r w:rsidRPr="007C7B0A">
        <w:rPr>
          <w:rFonts w:ascii="宋体" w:eastAsia="宋体" w:hAnsi="宋体" w:hint="eastAsia"/>
          <w:szCs w:val="21"/>
        </w:rPr>
        <w:t>善矣</w:t>
      </w:r>
    </w:p>
    <w:p w:rsidR="00072035" w:rsidRPr="007C7B0A" w:rsidRDefault="00072035" w:rsidP="007C7B0A">
      <w:pPr>
        <w:ind w:firstLineChars="200" w:firstLine="420"/>
        <w:rPr>
          <w:rFonts w:ascii="宋体" w:eastAsia="宋体" w:hAnsi="宋体"/>
          <w:szCs w:val="21"/>
        </w:rPr>
      </w:pPr>
      <w:r w:rsidRPr="007C7B0A">
        <w:rPr>
          <w:rFonts w:ascii="宋体" w:eastAsia="宋体" w:hAnsi="宋体" w:hint="eastAsia"/>
          <w:szCs w:val="21"/>
        </w:rPr>
        <w:t>此</w:t>
      </w:r>
      <w:r w:rsidRPr="007C7B0A">
        <w:rPr>
          <w:rFonts w:ascii="宋体" w:eastAsia="宋体" w:hAnsi="宋体" w:hint="eastAsia"/>
          <w:szCs w:val="21"/>
          <w:em w:val="dot"/>
        </w:rPr>
        <w:t>则</w:t>
      </w:r>
      <w:r w:rsidRPr="007C7B0A">
        <w:rPr>
          <w:rFonts w:ascii="宋体" w:eastAsia="宋体" w:hAnsi="宋体" w:hint="eastAsia"/>
          <w:szCs w:val="21"/>
        </w:rPr>
        <w:t>国人之罪也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D．</w:t>
      </w:r>
      <w:r w:rsidR="007C7B0A">
        <w:rPr>
          <w:rFonts w:ascii="宋体" w:eastAsia="宋体" w:hAnsi="宋体" w:hint="eastAsia"/>
          <w:szCs w:val="21"/>
        </w:rPr>
        <w:t xml:space="preserve"> </w:t>
      </w:r>
      <w:r w:rsidRPr="007C7B0A">
        <w:rPr>
          <w:rFonts w:ascii="宋体" w:eastAsia="宋体" w:hAnsi="宋体" w:hint="eastAsia"/>
          <w:szCs w:val="21"/>
        </w:rPr>
        <w:t>舜不穷</w:t>
      </w:r>
      <w:r w:rsidRPr="007C7B0A">
        <w:rPr>
          <w:rFonts w:ascii="宋体" w:eastAsia="宋体" w:hAnsi="宋体" w:hint="eastAsia"/>
          <w:szCs w:val="21"/>
          <w:em w:val="dot"/>
        </w:rPr>
        <w:t>其</w:t>
      </w:r>
      <w:r w:rsidRPr="007C7B0A">
        <w:rPr>
          <w:rFonts w:ascii="宋体" w:eastAsia="宋体" w:hAnsi="宋体" w:hint="eastAsia"/>
          <w:szCs w:val="21"/>
        </w:rPr>
        <w:t>民力</w:t>
      </w:r>
    </w:p>
    <w:p w:rsidR="00072035" w:rsidRPr="007C7B0A" w:rsidRDefault="00072035" w:rsidP="007C7B0A">
      <w:pPr>
        <w:ind w:firstLineChars="200" w:firstLine="420"/>
        <w:rPr>
          <w:rFonts w:ascii="宋体" w:eastAsia="宋体" w:hAnsi="宋体"/>
          <w:szCs w:val="21"/>
        </w:rPr>
      </w:pPr>
      <w:r w:rsidRPr="007C7B0A">
        <w:rPr>
          <w:rFonts w:ascii="宋体" w:eastAsia="宋体" w:hAnsi="宋体" w:hint="eastAsia"/>
          <w:szCs w:val="21"/>
        </w:rPr>
        <w:t>樊哙侧</w:t>
      </w:r>
      <w:r w:rsidRPr="007C7B0A">
        <w:rPr>
          <w:rFonts w:ascii="宋体" w:eastAsia="宋体" w:hAnsi="宋体" w:hint="eastAsia"/>
          <w:szCs w:val="21"/>
          <w:em w:val="dot"/>
        </w:rPr>
        <w:t>其</w:t>
      </w:r>
      <w:r w:rsidRPr="007C7B0A">
        <w:rPr>
          <w:rFonts w:ascii="宋体" w:eastAsia="宋体" w:hAnsi="宋体" w:hint="eastAsia"/>
          <w:szCs w:val="21"/>
        </w:rPr>
        <w:t>盾一撞</w:t>
      </w:r>
    </w:p>
    <w:p w:rsidR="00072035" w:rsidRPr="007C7B0A" w:rsidRDefault="00603EDB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="00072035" w:rsidRPr="007C7B0A">
        <w:rPr>
          <w:rFonts w:ascii="宋体" w:eastAsia="宋体" w:hAnsi="宋体" w:hint="eastAsia"/>
          <w:szCs w:val="21"/>
        </w:rPr>
        <w:t>下列对鲁定公由“不悦”转而为“悦”的原因的分析，正确的一项是</w:t>
      </w:r>
      <w:r w:rsidR="007C7B0A" w:rsidRPr="007C7B0A">
        <w:rPr>
          <w:rFonts w:ascii="宋体" w:eastAsia="宋体" w:hAnsi="宋体" w:hint="eastAsia"/>
          <w:szCs w:val="21"/>
        </w:rPr>
        <w:t>（</w:t>
      </w:r>
      <w:r w:rsidR="007C7B0A" w:rsidRPr="007C7B0A">
        <w:rPr>
          <w:rFonts w:ascii="宋体" w:eastAsia="宋体" w:hAnsi="宋体"/>
          <w:szCs w:val="21"/>
        </w:rPr>
        <w:t xml:space="preserve">    ）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A．</w:t>
      </w:r>
      <w:r w:rsidRPr="007C7B0A">
        <w:rPr>
          <w:rFonts w:ascii="宋体" w:eastAsia="宋体" w:hAnsi="宋体" w:hint="eastAsia"/>
          <w:szCs w:val="21"/>
        </w:rPr>
        <w:t>颜回的话在政事方面给鲁定公以有益的启示。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B．</w:t>
      </w:r>
      <w:r w:rsidRPr="007C7B0A">
        <w:rPr>
          <w:rFonts w:ascii="宋体" w:eastAsia="宋体" w:hAnsi="宋体" w:hint="eastAsia"/>
          <w:szCs w:val="21"/>
        </w:rPr>
        <w:t>颜回能公正地评价东野毕的驭术。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C．</w:t>
      </w:r>
      <w:r w:rsidRPr="007C7B0A">
        <w:rPr>
          <w:rFonts w:ascii="宋体" w:eastAsia="宋体" w:hAnsi="宋体" w:hint="eastAsia"/>
          <w:szCs w:val="21"/>
        </w:rPr>
        <w:t>颜回详尽地分析了“马穷则佚”的原因。</w:t>
      </w:r>
    </w:p>
    <w:p w:rsidR="00072035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D．</w:t>
      </w:r>
      <w:r w:rsidRPr="007C7B0A">
        <w:rPr>
          <w:rFonts w:ascii="宋体" w:eastAsia="宋体" w:hAnsi="宋体" w:hint="eastAsia"/>
          <w:szCs w:val="21"/>
        </w:rPr>
        <w:t>颜回准确地预测了东野毕“马将佚”。</w:t>
      </w:r>
    </w:p>
    <w:p w:rsidR="005B0232" w:rsidRDefault="005B0232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（4）下列对原文中的划线句，理解</w:t>
      </w:r>
      <w:r w:rsidRPr="005B0232">
        <w:rPr>
          <w:rFonts w:ascii="宋体" w:eastAsia="宋体" w:hAnsi="宋体" w:hint="eastAsia"/>
          <w:szCs w:val="21"/>
          <w:em w:val="dot"/>
        </w:rPr>
        <w:t>不正确</w:t>
      </w:r>
      <w:r>
        <w:rPr>
          <w:rFonts w:ascii="宋体" w:eastAsia="宋体" w:hAnsi="宋体" w:hint="eastAsia"/>
          <w:szCs w:val="21"/>
        </w:rPr>
        <w:t>的一项是</w:t>
      </w:r>
      <w:r w:rsidRPr="005B0232">
        <w:rPr>
          <w:rFonts w:ascii="宋体" w:eastAsia="宋体" w:hAnsi="宋体" w:hint="eastAsia"/>
          <w:szCs w:val="21"/>
        </w:rPr>
        <w:t>（</w:t>
      </w:r>
      <w:r w:rsidRPr="005B0232">
        <w:rPr>
          <w:rFonts w:ascii="宋体" w:eastAsia="宋体" w:hAnsi="宋体"/>
          <w:szCs w:val="21"/>
        </w:rPr>
        <w:t xml:space="preserve">    ）</w:t>
      </w:r>
    </w:p>
    <w:p w:rsidR="005B0232" w:rsidRDefault="005B0232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>.</w:t>
      </w:r>
      <w:r w:rsidR="008D79C7" w:rsidRPr="008D79C7">
        <w:rPr>
          <w:rFonts w:hint="eastAsia"/>
        </w:rPr>
        <w:t xml:space="preserve"> </w:t>
      </w:r>
      <w:r w:rsidR="008D79C7" w:rsidRPr="008D79C7">
        <w:rPr>
          <w:rFonts w:ascii="宋体" w:eastAsia="宋体" w:hAnsi="宋体" w:hint="eastAsia"/>
          <w:szCs w:val="21"/>
        </w:rPr>
        <w:t>公闻之，越席而起，促驾召颜回。</w:t>
      </w:r>
    </w:p>
    <w:p w:rsidR="00A2798B" w:rsidRDefault="00A2798B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Pr="00A2798B">
        <w:rPr>
          <w:rFonts w:ascii="宋体" w:eastAsia="宋体" w:hAnsi="宋体" w:hint="eastAsia"/>
          <w:szCs w:val="21"/>
        </w:rPr>
        <w:t>鲁定公听说了这件事，离开坐席站起来，派人招颜回来</w:t>
      </w:r>
    </w:p>
    <w:p w:rsidR="005B0232" w:rsidRDefault="005B0232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B.</w:t>
      </w:r>
      <w:r w:rsidR="008D79C7" w:rsidRPr="008D79C7">
        <w:rPr>
          <w:rFonts w:hint="eastAsia"/>
        </w:rPr>
        <w:t xml:space="preserve"> </w:t>
      </w:r>
      <w:r w:rsidR="008D79C7" w:rsidRPr="008D79C7">
        <w:rPr>
          <w:rFonts w:ascii="宋体" w:eastAsia="宋体" w:hAnsi="宋体" w:hint="eastAsia"/>
          <w:szCs w:val="21"/>
        </w:rPr>
        <w:t>不识吾子奚以知之？</w:t>
      </w:r>
    </w:p>
    <w:p w:rsidR="00A2798B" w:rsidRDefault="00A2798B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 w:rsidR="00D11815" w:rsidRPr="00D11815">
        <w:rPr>
          <w:rFonts w:ascii="宋体" w:eastAsia="宋体" w:hAnsi="宋体" w:hint="eastAsia"/>
          <w:szCs w:val="21"/>
        </w:rPr>
        <w:t>不知道您凭什么知道这件事？</w:t>
      </w:r>
    </w:p>
    <w:p w:rsidR="00D11815" w:rsidRDefault="005B0232" w:rsidP="00072035">
      <w:r>
        <w:rPr>
          <w:rFonts w:ascii="宋体" w:eastAsia="宋体" w:hAnsi="宋体"/>
          <w:szCs w:val="21"/>
        </w:rPr>
        <w:t>C.</w:t>
      </w:r>
      <w:r w:rsidR="008D79C7" w:rsidRPr="00D11815">
        <w:rPr>
          <w:rFonts w:ascii="宋体" w:eastAsia="宋体" w:hAnsi="宋体" w:hint="eastAsia"/>
        </w:rPr>
        <w:t xml:space="preserve"> </w:t>
      </w:r>
      <w:r w:rsidR="00D11815" w:rsidRPr="00D11815">
        <w:rPr>
          <w:rFonts w:ascii="宋体" w:eastAsia="宋体" w:hAnsi="宋体" w:hint="eastAsia"/>
        </w:rPr>
        <w:t>善，诚若吾子之言也。</w:t>
      </w:r>
    </w:p>
    <w:p w:rsidR="00D11815" w:rsidRPr="00DE07CE" w:rsidRDefault="00DE07CE" w:rsidP="00072035">
      <w:pPr>
        <w:rPr>
          <w:rFonts w:ascii="宋体" w:eastAsia="宋体" w:hAnsi="宋体"/>
        </w:rPr>
      </w:pPr>
      <w:r>
        <w:rPr>
          <w:rFonts w:hint="eastAsia"/>
        </w:rPr>
        <w:lastRenderedPageBreak/>
        <w:t xml:space="preserve"> </w:t>
      </w:r>
      <w:r>
        <w:t xml:space="preserve">  </w:t>
      </w:r>
      <w:r w:rsidRPr="00DE07CE">
        <w:rPr>
          <w:rFonts w:ascii="宋体" w:eastAsia="宋体" w:hAnsi="宋体" w:hint="eastAsia"/>
        </w:rPr>
        <w:t>善良啊，的确像你所说的这样。</w:t>
      </w:r>
    </w:p>
    <w:p w:rsidR="005B0232" w:rsidRDefault="00D11815" w:rsidP="00072035">
      <w:pPr>
        <w:rPr>
          <w:rFonts w:ascii="宋体" w:eastAsia="宋体" w:hAnsi="宋体"/>
          <w:szCs w:val="21"/>
        </w:rPr>
      </w:pPr>
      <w:r w:rsidRPr="00D11815">
        <w:rPr>
          <w:rFonts w:ascii="宋体" w:eastAsia="宋体" w:hAnsi="宋体"/>
        </w:rPr>
        <w:t>D.</w:t>
      </w:r>
      <w:r w:rsidR="008D79C7" w:rsidRPr="008D79C7">
        <w:rPr>
          <w:rFonts w:ascii="宋体" w:eastAsia="宋体" w:hAnsi="宋体" w:hint="eastAsia"/>
          <w:szCs w:val="21"/>
        </w:rPr>
        <w:t>自古及今，未有穷其下而能无危者也。</w:t>
      </w:r>
    </w:p>
    <w:p w:rsidR="005B0232" w:rsidRPr="000965D4" w:rsidRDefault="00D11815" w:rsidP="000965D4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423B3B"/>
          <w:sz w:val="21"/>
          <w:szCs w:val="21"/>
        </w:rPr>
      </w:pPr>
      <w:r w:rsidRPr="00D11815">
        <w:rPr>
          <w:rFonts w:hint="eastAsia"/>
          <w:sz w:val="21"/>
          <w:szCs w:val="21"/>
        </w:rPr>
        <w:t xml:space="preserve"> </w:t>
      </w:r>
      <w:r w:rsidR="00165400">
        <w:rPr>
          <w:sz w:val="21"/>
          <w:szCs w:val="21"/>
        </w:rPr>
        <w:t xml:space="preserve"> </w:t>
      </w:r>
      <w:r w:rsidRPr="00D11815">
        <w:rPr>
          <w:sz w:val="21"/>
          <w:szCs w:val="21"/>
        </w:rPr>
        <w:t>从古到今，没有听说使他的臣民穷困而国家没有危险的啊。</w:t>
      </w:r>
    </w:p>
    <w:p w:rsidR="00072035" w:rsidRPr="007C7B0A" w:rsidRDefault="00603EDB" w:rsidP="0007203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5B0232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）</w:t>
      </w:r>
      <w:r w:rsidR="00072035" w:rsidRPr="007C7B0A">
        <w:rPr>
          <w:rFonts w:ascii="宋体" w:eastAsia="宋体" w:hAnsi="宋体" w:hint="eastAsia"/>
          <w:szCs w:val="21"/>
        </w:rPr>
        <w:t>下列对原文有关内容的分析和概括，正确的一项是</w:t>
      </w:r>
      <w:r w:rsidR="000043F1" w:rsidRPr="000043F1">
        <w:rPr>
          <w:rFonts w:ascii="宋体" w:eastAsia="宋体" w:hAnsi="宋体" w:hint="eastAsia"/>
          <w:szCs w:val="21"/>
        </w:rPr>
        <w:t>（</w:t>
      </w:r>
      <w:r w:rsidR="000043F1" w:rsidRPr="000043F1">
        <w:rPr>
          <w:rFonts w:ascii="宋体" w:eastAsia="宋体" w:hAnsi="宋体"/>
          <w:szCs w:val="21"/>
        </w:rPr>
        <w:t xml:space="preserve">    ）</w:t>
      </w:r>
    </w:p>
    <w:p w:rsidR="00072035" w:rsidRPr="007C7B0A" w:rsidRDefault="00072035" w:rsidP="000043F1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A．</w:t>
      </w:r>
      <w:r w:rsidRPr="007C7B0A">
        <w:rPr>
          <w:rFonts w:ascii="宋体" w:eastAsia="宋体" w:hAnsi="宋体" w:hint="eastAsia"/>
          <w:szCs w:val="21"/>
        </w:rPr>
        <w:t>鲁定公开始认为颜回对东野毕有偏见，后来，在掌管畜牧的官员的进谏下，他改变了自己的看法。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B．</w:t>
      </w:r>
      <w:r w:rsidRPr="007C7B0A">
        <w:rPr>
          <w:rFonts w:ascii="宋体" w:eastAsia="宋体" w:hAnsi="宋体" w:hint="eastAsia"/>
          <w:szCs w:val="21"/>
        </w:rPr>
        <w:t>颜回认为东野毕的驭马技能虽然比较高明，但他同造父一样，都远未达到尽善尽美的境地。</w:t>
      </w:r>
    </w:p>
    <w:p w:rsidR="00072035" w:rsidRPr="007C7B0A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C．</w:t>
      </w:r>
      <w:r w:rsidRPr="007C7B0A">
        <w:rPr>
          <w:rFonts w:ascii="宋体" w:eastAsia="宋体" w:hAnsi="宋体" w:hint="eastAsia"/>
          <w:szCs w:val="21"/>
        </w:rPr>
        <w:t>颜回认为，不管是驭马，还是使民，都要持之有方，否则就会产生严重的后果。</w:t>
      </w:r>
    </w:p>
    <w:p w:rsidR="00675827" w:rsidRDefault="00072035" w:rsidP="00072035">
      <w:pPr>
        <w:rPr>
          <w:rFonts w:ascii="宋体" w:eastAsia="宋体" w:hAnsi="宋体"/>
          <w:szCs w:val="21"/>
        </w:rPr>
      </w:pPr>
      <w:r w:rsidRPr="007C7B0A">
        <w:rPr>
          <w:rFonts w:ascii="宋体" w:eastAsia="宋体" w:hAnsi="宋体"/>
          <w:szCs w:val="21"/>
        </w:rPr>
        <w:t>D．</w:t>
      </w:r>
      <w:r w:rsidRPr="007C7B0A">
        <w:rPr>
          <w:rFonts w:ascii="宋体" w:eastAsia="宋体" w:hAnsi="宋体" w:hint="eastAsia"/>
          <w:szCs w:val="21"/>
        </w:rPr>
        <w:t>鲁定公心悦诚服地向孔子转述了颜回的话，孔子分析了颜回之所以成为颜回的心理原因。</w:t>
      </w:r>
    </w:p>
    <w:p w:rsidR="00675827" w:rsidRDefault="00675827" w:rsidP="00072035">
      <w:pPr>
        <w:rPr>
          <w:rFonts w:ascii="宋体" w:eastAsia="宋体" w:hAnsi="宋体"/>
          <w:szCs w:val="21"/>
        </w:rPr>
      </w:pPr>
    </w:p>
    <w:p w:rsidR="00D4472C" w:rsidRPr="007E1E90" w:rsidRDefault="00D4472C" w:rsidP="00D4472C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</w:t>
      </w:r>
      <w:r w:rsidRPr="004A1F1C">
        <w:rPr>
          <w:rFonts w:ascii="宋体" w:eastAsia="宋体" w:hAnsi="宋体" w:hint="eastAsia"/>
          <w:b/>
          <w:szCs w:val="21"/>
        </w:rPr>
        <w:t>读写检测题，共</w:t>
      </w:r>
      <w:r>
        <w:rPr>
          <w:rFonts w:ascii="宋体" w:eastAsia="宋体" w:hAnsi="宋体" w:hint="eastAsia"/>
          <w:b/>
          <w:szCs w:val="21"/>
        </w:rPr>
        <w:t>2</w:t>
      </w:r>
      <w:r w:rsidRPr="004A1F1C">
        <w:rPr>
          <w:rFonts w:ascii="宋体" w:eastAsia="宋体" w:hAnsi="宋体"/>
          <w:b/>
          <w:szCs w:val="21"/>
        </w:rPr>
        <w:t>道，共</w:t>
      </w:r>
      <w:r>
        <w:rPr>
          <w:rFonts w:ascii="宋体" w:eastAsia="宋体" w:hAnsi="宋体" w:hint="eastAsia"/>
          <w:b/>
          <w:szCs w:val="21"/>
        </w:rPr>
        <w:t>2</w:t>
      </w:r>
      <w:r w:rsidRPr="004A1F1C">
        <w:rPr>
          <w:rFonts w:ascii="宋体" w:eastAsia="宋体" w:hAnsi="宋体"/>
          <w:b/>
          <w:szCs w:val="21"/>
        </w:rPr>
        <w:t>0分。</w:t>
      </w:r>
    </w:p>
    <w:p w:rsidR="00D4472C" w:rsidRDefault="00D4472C" w:rsidP="00D4472C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1.简答题。（10分）</w:t>
      </w:r>
    </w:p>
    <w:p w:rsidR="00D4472C" w:rsidRDefault="00D4472C" w:rsidP="00D4472C">
      <w:pPr>
        <w:ind w:firstLineChars="200" w:firstLine="420"/>
        <w:rPr>
          <w:rFonts w:ascii="楷体" w:eastAsia="楷体" w:hAnsi="楷体"/>
          <w:szCs w:val="21"/>
        </w:rPr>
      </w:pPr>
      <w:r w:rsidRPr="00070612">
        <w:rPr>
          <w:rFonts w:ascii="楷体" w:eastAsia="楷体" w:hAnsi="楷体" w:hint="eastAsia"/>
          <w:szCs w:val="21"/>
        </w:rPr>
        <w:t>子曰：“贤哉回也！一箪食，一瓢饮，在陋巷。人不堪其忧，回也不改其乐。贤哉回也！”（《论语·雍也》）</w:t>
      </w:r>
    </w:p>
    <w:p w:rsidR="00C63E5C" w:rsidRDefault="00D4472C" w:rsidP="00C63E5C">
      <w:pPr>
        <w:ind w:firstLineChars="200" w:firstLine="420"/>
        <w:rPr>
          <w:rFonts w:ascii="宋体" w:eastAsia="宋体" w:hAnsi="宋体"/>
          <w:szCs w:val="21"/>
        </w:rPr>
      </w:pPr>
      <w:r w:rsidRPr="00DC6370">
        <w:rPr>
          <w:rFonts w:ascii="楷体" w:eastAsia="楷体" w:hAnsi="楷体" w:hint="eastAsia"/>
          <w:szCs w:val="21"/>
        </w:rPr>
        <w:t>颜渊问于孔子曰：渊愿贫如富，贱如贵，无勇而威，与士交通，终身无患难，亦且可乎？孔子曰：善哉回也！夫穷而如富，其知足而无欲也。贱而如贵，其让而有礼也。无勇而威，其恭敬而不失于人也。终身无患难，其择言而出之也。若回者，其圣乎！虽上古圣人，亦如此而已。</w:t>
      </w:r>
      <w:r w:rsidRPr="00C91179">
        <w:rPr>
          <w:rFonts w:ascii="楷体" w:eastAsia="楷体" w:hAnsi="楷体" w:hint="eastAsia"/>
          <w:szCs w:val="21"/>
        </w:rPr>
        <w:t>（《韩诗外传》）</w:t>
      </w:r>
    </w:p>
    <w:p w:rsidR="00D4472C" w:rsidRDefault="00D4472C" w:rsidP="00C63E5C">
      <w:pPr>
        <w:ind w:firstLineChars="200" w:firstLine="420"/>
        <w:rPr>
          <w:rFonts w:ascii="宋体" w:eastAsia="宋体" w:hAnsi="宋体"/>
          <w:szCs w:val="21"/>
        </w:rPr>
      </w:pPr>
      <w:r w:rsidRPr="00070612">
        <w:rPr>
          <w:rFonts w:ascii="宋体" w:eastAsia="宋体" w:hAnsi="宋体" w:hint="eastAsia"/>
          <w:szCs w:val="21"/>
        </w:rPr>
        <w:t>《史记》记载，孔子有弟</w:t>
      </w:r>
      <w:r>
        <w:rPr>
          <w:rFonts w:ascii="宋体" w:eastAsia="宋体" w:hAnsi="宋体" w:hint="eastAsia"/>
          <w:szCs w:val="21"/>
        </w:rPr>
        <w:t>子三千，其中身通六艺者七十有二。其中，颜回被认为是七十二贤之首。请结合上述两则材料，说说颜回被称为“贤”、“圣”的原因。</w:t>
      </w:r>
    </w:p>
    <w:p w:rsidR="00D4472C" w:rsidRDefault="00D4472C" w:rsidP="00C63E5C">
      <w:pPr>
        <w:rPr>
          <w:rFonts w:ascii="宋体" w:eastAsia="宋体" w:hAnsi="宋体"/>
          <w:szCs w:val="21"/>
          <w:u w:val="single"/>
        </w:rPr>
      </w:pPr>
      <w:r w:rsidRPr="00407754">
        <w:rPr>
          <w:rFonts w:ascii="宋体" w:eastAsia="宋体" w:hAnsi="宋体" w:hint="eastAsia"/>
          <w:szCs w:val="21"/>
          <w:u w:val="single"/>
        </w:rPr>
        <w:t xml:space="preserve"> </w:t>
      </w:r>
      <w:r w:rsidRPr="00407754">
        <w:rPr>
          <w:rFonts w:ascii="宋体" w:eastAsia="宋体" w:hAnsi="宋体"/>
          <w:szCs w:val="21"/>
          <w:u w:val="single"/>
        </w:rPr>
        <w:t xml:space="preserve">                                                                            </w:t>
      </w:r>
      <w:bookmarkStart w:id="0" w:name="_GoBack"/>
      <w:bookmarkEnd w:id="0"/>
    </w:p>
    <w:p w:rsidR="00D4472C" w:rsidRDefault="00D4472C" w:rsidP="00C63E5C">
      <w:pPr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/>
          <w:szCs w:val="21"/>
          <w:u w:val="single"/>
        </w:rPr>
        <w:t xml:space="preserve">                                                                          </w:t>
      </w:r>
      <w:r w:rsidR="00C63E5C">
        <w:rPr>
          <w:rFonts w:ascii="宋体" w:eastAsia="宋体" w:hAnsi="宋体"/>
          <w:szCs w:val="21"/>
          <w:u w:val="single"/>
        </w:rPr>
        <w:t xml:space="preserve">  </w:t>
      </w:r>
      <w:r>
        <w:rPr>
          <w:rFonts w:ascii="宋体" w:eastAsia="宋体" w:hAnsi="宋体"/>
          <w:szCs w:val="21"/>
          <w:u w:val="single"/>
        </w:rPr>
        <w:t xml:space="preserve"> </w:t>
      </w:r>
    </w:p>
    <w:p w:rsidR="00D4472C" w:rsidRDefault="00D4472C" w:rsidP="00C63E5C">
      <w:pPr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/>
          <w:szCs w:val="21"/>
          <w:u w:val="single"/>
        </w:rPr>
        <w:t xml:space="preserve">                                                                             </w:t>
      </w:r>
    </w:p>
    <w:p w:rsidR="00D4472C" w:rsidRPr="00407754" w:rsidRDefault="00D4472C" w:rsidP="00C63E5C">
      <w:pPr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/>
          <w:szCs w:val="21"/>
          <w:u w:val="single"/>
        </w:rPr>
        <w:t xml:space="preserve">                                                </w:t>
      </w:r>
      <w:r w:rsidR="00C63E5C">
        <w:rPr>
          <w:rFonts w:ascii="宋体" w:eastAsia="宋体" w:hAnsi="宋体"/>
          <w:szCs w:val="21"/>
          <w:u w:val="single"/>
        </w:rPr>
        <w:t xml:space="preserve">                             </w:t>
      </w:r>
    </w:p>
    <w:p w:rsidR="00D4472C" w:rsidRDefault="00D4472C" w:rsidP="00D4472C">
      <w:pPr>
        <w:rPr>
          <w:rFonts w:ascii="宋体" w:eastAsia="宋体" w:hAnsi="宋体"/>
          <w:b/>
          <w:szCs w:val="21"/>
        </w:rPr>
      </w:pPr>
    </w:p>
    <w:p w:rsidR="00D4472C" w:rsidRDefault="00D4472C" w:rsidP="00D4472C">
      <w:pPr>
        <w:rPr>
          <w:rFonts w:ascii="宋体" w:eastAsia="宋体" w:hAnsi="宋体"/>
          <w:b/>
          <w:szCs w:val="21"/>
        </w:rPr>
      </w:pPr>
      <w:r w:rsidRPr="00C91179">
        <w:rPr>
          <w:rFonts w:ascii="宋体" w:eastAsia="宋体" w:hAnsi="宋体" w:hint="eastAsia"/>
          <w:b/>
          <w:szCs w:val="21"/>
        </w:rPr>
        <w:t>2.微写作。（10分）</w:t>
      </w:r>
    </w:p>
    <w:p w:rsidR="00D4472C" w:rsidRDefault="00D4472C" w:rsidP="00D4472C">
      <w:pPr>
        <w:ind w:firstLine="426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孔子认为，颜回是众弟子中最“好学”的一个。如果颜回活在当下，并且是你的同学，你认为他身上的学习品质哪一点最值得我们学习，为什么？请从下列语录中任选一则，谈谈你的看法。要求：说理清晰，有条理，不超过150个字。</w:t>
      </w:r>
    </w:p>
    <w:p w:rsidR="00D4472C" w:rsidRPr="00C45063" w:rsidRDefault="00D4472C" w:rsidP="00D4472C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子曰：“吾与回言终日，不违如愚。退而省其 私，亦足以发。回也，不愚。”（《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 xml:space="preserve">为政》） </w:t>
      </w:r>
    </w:p>
    <w:p w:rsidR="00D4472C" w:rsidRPr="00C45063" w:rsidRDefault="00D4472C" w:rsidP="00D4472C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2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子谓子贡曰：“女与回也孰愈？”对曰：“赐也 何敢望回。回也闻一以知十，赐也闻一以知二。” 子曰：“弗如也！吾与女弗如也。”（《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>公冶长》）</w:t>
      </w:r>
    </w:p>
    <w:p w:rsidR="00D4472C" w:rsidRPr="00C45063" w:rsidRDefault="00D4472C" w:rsidP="00D4472C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3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哀公问：“弟子孰为好学？”孔子对曰：“有 颜回者好学，不迁怒，不贰过。不幸短命死矣！ 今也则亡，未闻好学者也。”（《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>雍也》）</w:t>
      </w:r>
    </w:p>
    <w:p w:rsidR="00D4472C" w:rsidRPr="00C45063" w:rsidRDefault="00D4472C" w:rsidP="00D4472C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4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子曰：“语之而不惰者，其回也与！”（《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>子罕》）</w:t>
      </w:r>
    </w:p>
    <w:p w:rsidR="00D4472C" w:rsidRPr="00C45063" w:rsidRDefault="00D4472C" w:rsidP="00D4472C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5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子谓颜渊，曰：“惜乎！吾见其进也，未见其 止也。”（《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>子罕》）</w:t>
      </w:r>
    </w:p>
    <w:tbl>
      <w:tblPr>
        <w:tblStyle w:val="a8"/>
        <w:tblW w:w="9080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4472C" w:rsidRPr="00D211D2" w:rsidTr="00325A3C"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  <w:bookmarkStart w:id="1" w:name="_Hlk34669653"/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rPr>
          <w:trHeight w:hRule="exact" w:val="57"/>
        </w:trPr>
        <w:tc>
          <w:tcPr>
            <w:tcW w:w="9080" w:type="dxa"/>
            <w:gridSpan w:val="20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rPr>
          <w:trHeight w:hRule="exact" w:val="57"/>
        </w:trPr>
        <w:tc>
          <w:tcPr>
            <w:tcW w:w="9080" w:type="dxa"/>
            <w:gridSpan w:val="20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rPr>
          <w:trHeight w:hRule="exact" w:val="57"/>
        </w:trPr>
        <w:tc>
          <w:tcPr>
            <w:tcW w:w="9080" w:type="dxa"/>
            <w:gridSpan w:val="20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rPr>
          <w:trHeight w:hRule="exact" w:val="57"/>
        </w:trPr>
        <w:tc>
          <w:tcPr>
            <w:tcW w:w="9080" w:type="dxa"/>
            <w:gridSpan w:val="20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rPr>
          <w:trHeight w:hRule="exact" w:val="57"/>
        </w:trPr>
        <w:tc>
          <w:tcPr>
            <w:tcW w:w="9080" w:type="dxa"/>
            <w:gridSpan w:val="20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rPr>
          <w:trHeight w:hRule="exact" w:val="57"/>
        </w:trPr>
        <w:tc>
          <w:tcPr>
            <w:tcW w:w="9080" w:type="dxa"/>
            <w:gridSpan w:val="20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rPr>
          <w:trHeight w:hRule="exact" w:val="57"/>
        </w:trPr>
        <w:tc>
          <w:tcPr>
            <w:tcW w:w="9080" w:type="dxa"/>
            <w:gridSpan w:val="20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  <w:tr w:rsidR="00D4472C" w:rsidRPr="00D211D2" w:rsidTr="00325A3C"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:rsidR="00D4472C" w:rsidRPr="00D211D2" w:rsidRDefault="00D4472C" w:rsidP="00325A3C">
            <w:pPr>
              <w:rPr>
                <w:rFonts w:ascii="楷体" w:eastAsia="楷体" w:hAnsi="楷体"/>
                <w:b/>
                <w:bCs/>
              </w:rPr>
            </w:pPr>
            <w:r w:rsidRPr="00D211D2">
              <w:rPr>
                <w:rFonts w:ascii="楷体" w:eastAsia="楷体" w:hAnsi="楷体" w:hint="eastAsia"/>
                <w:b/>
                <w:bCs/>
                <w:sz w:val="10"/>
                <w:szCs w:val="10"/>
              </w:rPr>
              <w:t>160</w:t>
            </w:r>
          </w:p>
        </w:tc>
      </w:tr>
      <w:tr w:rsidR="00D4472C" w:rsidRPr="00D211D2" w:rsidTr="00325A3C">
        <w:trPr>
          <w:trHeight w:hRule="exact" w:val="57"/>
        </w:trPr>
        <w:tc>
          <w:tcPr>
            <w:tcW w:w="9080" w:type="dxa"/>
            <w:gridSpan w:val="20"/>
          </w:tcPr>
          <w:p w:rsidR="00D4472C" w:rsidRPr="00D211D2" w:rsidRDefault="00D4472C" w:rsidP="00325A3C">
            <w:pPr>
              <w:ind w:firstLine="426"/>
              <w:rPr>
                <w:rFonts w:ascii="楷体" w:eastAsia="楷体" w:hAnsi="楷体"/>
                <w:b/>
                <w:bCs/>
              </w:rPr>
            </w:pPr>
          </w:p>
        </w:tc>
      </w:tr>
    </w:tbl>
    <w:bookmarkEnd w:id="1"/>
    <w:p w:rsidR="00D4472C" w:rsidRPr="00C45063" w:rsidRDefault="00D4472C" w:rsidP="00D4472C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 xml:space="preserve"> </w:t>
      </w:r>
    </w:p>
    <w:p w:rsidR="00D4472C" w:rsidRDefault="00D4472C" w:rsidP="00072035">
      <w:pPr>
        <w:rPr>
          <w:rFonts w:ascii="宋体" w:eastAsia="宋体" w:hAnsi="宋体"/>
          <w:szCs w:val="21"/>
        </w:rPr>
      </w:pPr>
    </w:p>
    <w:sectPr w:rsidR="00D4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55" w:rsidRDefault="00E74855" w:rsidP="00D4472C">
      <w:r>
        <w:separator/>
      </w:r>
    </w:p>
  </w:endnote>
  <w:endnote w:type="continuationSeparator" w:id="0">
    <w:p w:rsidR="00E74855" w:rsidRDefault="00E74855" w:rsidP="00D4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55" w:rsidRDefault="00E74855" w:rsidP="00D4472C">
      <w:r>
        <w:separator/>
      </w:r>
    </w:p>
  </w:footnote>
  <w:footnote w:type="continuationSeparator" w:id="0">
    <w:p w:rsidR="00E74855" w:rsidRDefault="00E74855" w:rsidP="00D4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18"/>
    <w:rsid w:val="000043F1"/>
    <w:rsid w:val="00072035"/>
    <w:rsid w:val="000965D4"/>
    <w:rsid w:val="00165400"/>
    <w:rsid w:val="004616CC"/>
    <w:rsid w:val="004A1F1C"/>
    <w:rsid w:val="004C03CE"/>
    <w:rsid w:val="00545B07"/>
    <w:rsid w:val="005B0232"/>
    <w:rsid w:val="00603EDB"/>
    <w:rsid w:val="00675827"/>
    <w:rsid w:val="007C7B0A"/>
    <w:rsid w:val="007E1E90"/>
    <w:rsid w:val="00832B11"/>
    <w:rsid w:val="008D79C7"/>
    <w:rsid w:val="00970A6B"/>
    <w:rsid w:val="00A2798B"/>
    <w:rsid w:val="00A52E18"/>
    <w:rsid w:val="00C20BD0"/>
    <w:rsid w:val="00C256A6"/>
    <w:rsid w:val="00C30EA1"/>
    <w:rsid w:val="00C63E5C"/>
    <w:rsid w:val="00D11815"/>
    <w:rsid w:val="00D4472C"/>
    <w:rsid w:val="00D7643A"/>
    <w:rsid w:val="00DC6370"/>
    <w:rsid w:val="00DE07CE"/>
    <w:rsid w:val="00E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B9C7"/>
  <w15:chartTrackingRefBased/>
  <w15:docId w15:val="{1A934BEC-8E1E-4105-A937-6DD75E2E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8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47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472C"/>
    <w:rPr>
      <w:sz w:val="18"/>
      <w:szCs w:val="18"/>
    </w:rPr>
  </w:style>
  <w:style w:type="table" w:styleId="a8">
    <w:name w:val="Table Grid"/>
    <w:basedOn w:val="a1"/>
    <w:uiPriority w:val="39"/>
    <w:rsid w:val="00D4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2020-03-19T03:35:00Z</dcterms:created>
  <dcterms:modified xsi:type="dcterms:W3CDTF">2020-03-26T09:29:00Z</dcterms:modified>
</cp:coreProperties>
</file>