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BC" w:rsidRDefault="00CA7760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中国的自然资源总复习</w:t>
      </w:r>
      <w:r>
        <w:rPr>
          <w:rFonts w:ascii="黑体" w:eastAsia="黑体" w:hAnsi="黑体" w:hint="eastAsia"/>
          <w:b/>
          <w:bCs/>
          <w:sz w:val="28"/>
          <w:szCs w:val="28"/>
        </w:rPr>
        <w:t>》拓展资源</w:t>
      </w:r>
    </w:p>
    <w:p w:rsidR="007D17BC" w:rsidRDefault="00CA7760">
      <w:pPr>
        <w:spacing w:line="48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  <w:r>
        <w:rPr>
          <w:rFonts w:ascii="楷体" w:eastAsia="楷体" w:hAnsi="楷体" w:hint="eastAsia"/>
          <w:b/>
          <w:szCs w:val="21"/>
        </w:rPr>
        <w:t>阅读资料《</w:t>
      </w:r>
      <w:r>
        <w:rPr>
          <w:rStyle w:val="a8"/>
          <w:rFonts w:ascii="微软雅黑" w:eastAsia="微软雅黑" w:hAnsi="微软雅黑" w:cs="微软雅黑" w:hint="eastAsia"/>
          <w:color w:val="3E3E3E"/>
          <w:spacing w:val="8"/>
          <w:szCs w:val="21"/>
          <w:shd w:val="clear" w:color="auto" w:fill="FFFFFF"/>
        </w:rPr>
        <w:t>有限的资源，无限的节约</w:t>
      </w:r>
      <w:r>
        <w:rPr>
          <w:rFonts w:ascii="楷体" w:eastAsia="楷体" w:hAnsi="楷体" w:hint="eastAsia"/>
          <w:b/>
          <w:szCs w:val="21"/>
        </w:rPr>
        <w:t>》，完成以下思考</w:t>
      </w:r>
    </w:p>
    <w:p w:rsidR="007D17BC" w:rsidRDefault="00CA7760">
      <w:pPr>
        <w:numPr>
          <w:ilvl w:val="0"/>
          <w:numId w:val="1"/>
        </w:numPr>
        <w:spacing w:line="480" w:lineRule="auto"/>
        <w:rPr>
          <w:rFonts w:ascii="楷体" w:eastAsia="楷体" w:hAnsi="楷体" w:cs="宋体"/>
          <w:kern w:val="0"/>
          <w:szCs w:val="21"/>
          <w:lang w:bidi="ar"/>
        </w:rPr>
      </w:pPr>
      <w:r>
        <w:rPr>
          <w:rFonts w:ascii="楷体" w:eastAsia="楷体" w:hAnsi="楷体" w:cs="宋体" w:hint="eastAsia"/>
          <w:kern w:val="0"/>
          <w:szCs w:val="21"/>
          <w:lang w:bidi="ar"/>
        </w:rPr>
        <w:t>图中新疆的葡萄园在沙漠之中，新疆随处可见么？与新疆的土地资源类型有何相关性？</w:t>
      </w:r>
    </w:p>
    <w:p w:rsidR="007D17BC" w:rsidRDefault="00CA7760">
      <w:pPr>
        <w:numPr>
          <w:ilvl w:val="0"/>
          <w:numId w:val="1"/>
        </w:numPr>
        <w:spacing w:line="480" w:lineRule="auto"/>
        <w:rPr>
          <w:rFonts w:ascii="楷体" w:eastAsia="楷体" w:hAnsi="楷体" w:cs="宋体"/>
          <w:kern w:val="0"/>
          <w:szCs w:val="21"/>
          <w:lang w:bidi="ar"/>
        </w:rPr>
      </w:pPr>
      <w:r>
        <w:rPr>
          <w:rFonts w:ascii="楷体" w:eastAsia="楷体" w:hAnsi="楷体" w:cs="宋体" w:hint="eastAsia"/>
          <w:kern w:val="0"/>
          <w:szCs w:val="21"/>
          <w:lang w:bidi="ar"/>
        </w:rPr>
        <w:t>新疆位于我国水资源短缺严重地区之一的西北，如何进行资源利用的？</w:t>
      </w:r>
    </w:p>
    <w:p w:rsidR="007D17BC" w:rsidRDefault="00CA7760">
      <w:pPr>
        <w:numPr>
          <w:ilvl w:val="0"/>
          <w:numId w:val="1"/>
        </w:numPr>
        <w:spacing w:line="480" w:lineRule="auto"/>
        <w:rPr>
          <w:rFonts w:ascii="楷体" w:eastAsia="楷体" w:hAnsi="楷体" w:cs="宋体"/>
          <w:kern w:val="0"/>
          <w:szCs w:val="21"/>
          <w:lang w:bidi="ar"/>
        </w:rPr>
      </w:pPr>
      <w:r>
        <w:rPr>
          <w:rFonts w:ascii="楷体" w:eastAsia="楷体" w:hAnsi="楷体" w:cs="宋体" w:hint="eastAsia"/>
          <w:kern w:val="0"/>
          <w:szCs w:val="21"/>
          <w:lang w:bidi="ar"/>
        </w:rPr>
        <w:t>为何要如此开发，如此节约，与我国资源现状又有什么关系？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60" w:lineRule="auto"/>
        <w:ind w:right="119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有限的资源</w:t>
      </w:r>
      <w:r>
        <w:rPr>
          <w:rFonts w:hint="eastAsia"/>
          <w:b/>
          <w:sz w:val="21"/>
          <w:szCs w:val="21"/>
        </w:rPr>
        <w:t>，无限的节约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60" w:lineRule="auto"/>
        <w:ind w:right="119"/>
        <w:jc w:val="right"/>
        <w:rPr>
          <w:rFonts w:ascii="楷体" w:eastAsia="楷体" w:hAnsi="楷体" w:cs="楷体"/>
          <w:bCs/>
          <w:color w:val="3E3E3E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hint="eastAsia"/>
          <w:bCs/>
          <w:sz w:val="21"/>
          <w:szCs w:val="21"/>
        </w:rPr>
        <w:t>——截取自</w:t>
      </w:r>
      <w:r>
        <w:rPr>
          <w:rFonts w:ascii="楷体" w:eastAsia="楷体" w:hAnsi="楷体" w:hint="eastAsia"/>
          <w:bCs/>
          <w:sz w:val="21"/>
          <w:szCs w:val="21"/>
        </w:rPr>
        <w:t>@</w:t>
      </w:r>
      <w:r>
        <w:rPr>
          <w:rFonts w:ascii="楷体" w:eastAsia="楷体" w:hAnsi="楷体" w:hint="eastAsia"/>
          <w:bCs/>
          <w:sz w:val="21"/>
          <w:szCs w:val="21"/>
        </w:rPr>
        <w:t>星球研究所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60" w:lineRule="auto"/>
        <w:ind w:right="119" w:firstLineChars="200" w:firstLine="420"/>
        <w:rPr>
          <w:rFonts w:ascii="微软雅黑" w:eastAsia="微软雅黑" w:hAnsi="微软雅黑" w:cs="微软雅黑"/>
          <w:color w:val="3E3E3E"/>
          <w:spacing w:val="8"/>
          <w:sz w:val="16"/>
          <w:szCs w:val="16"/>
        </w:rPr>
      </w:pPr>
      <w:r>
        <w:rPr>
          <w:rFonts w:ascii="楷体" w:eastAsia="楷体" w:hAnsi="楷体" w:hint="eastAsia"/>
          <w:sz w:val="21"/>
          <w:szCs w:val="21"/>
          <w:lang w:bidi="ar"/>
        </w:rPr>
        <w:t>距离海岸数千公里之遥，南侧的青藏高原阻挡印度洋水汽让新疆大部分区域十分干燥，土地利用类型以草地和荒漠为主，在荒漠周围的绿洲，天山冰川和积雪的融水几乎是唯一的农业用水来源。有限的水资源条件下，新疆的水果产量却在迅猛增长，新疆是如何做到的呢？</w:t>
      </w:r>
      <w:r>
        <w:rPr>
          <w:rFonts w:hint="eastAsia"/>
          <w:color w:val="78111B"/>
          <w:spacing w:val="8"/>
          <w:sz w:val="16"/>
          <w:szCs w:val="16"/>
          <w:shd w:val="clear" w:color="auto" w:fill="FFFFFF"/>
        </w:rPr>
        <w:t>（吐鲁番沙漠中的葡萄园，摄影师</w:t>
      </w:r>
      <w:r>
        <w:rPr>
          <w:rFonts w:hint="eastAsia"/>
          <w:color w:val="78111B"/>
          <w:spacing w:val="8"/>
          <w:sz w:val="16"/>
          <w:szCs w:val="16"/>
          <w:shd w:val="clear" w:color="auto" w:fill="FFFFFF"/>
        </w:rPr>
        <w:t>@</w:t>
      </w:r>
      <w:r>
        <w:rPr>
          <w:rFonts w:hint="eastAsia"/>
          <w:color w:val="78111B"/>
          <w:spacing w:val="8"/>
          <w:sz w:val="16"/>
          <w:szCs w:val="16"/>
          <w:shd w:val="clear" w:color="auto" w:fill="FFFFFF"/>
        </w:rPr>
        <w:t>飞翔）</w:t>
      </w:r>
      <w:r>
        <w:rPr>
          <w:rStyle w:val="a8"/>
          <w:rFonts w:ascii="微软雅黑" w:eastAsia="微软雅黑" w:hAnsi="微软雅黑" w:cs="微软雅黑" w:hint="eastAsia"/>
          <w:color w:val="595959"/>
          <w:spacing w:val="8"/>
          <w:sz w:val="16"/>
          <w:szCs w:val="16"/>
          <w:shd w:val="clear" w:color="auto" w:fill="FFFFFF"/>
        </w:rPr>
        <w:t>▼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15" w:lineRule="atLeast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1"/>
          <w:szCs w:val="21"/>
        </w:rPr>
        <w:drawing>
          <wp:inline distT="0" distB="0" distL="114300" distR="114300">
            <wp:extent cx="3258185" cy="2428240"/>
            <wp:effectExtent l="0" t="0" r="18415" b="10160"/>
            <wp:docPr id="16" name="图片 16" descr="18f05a3475526fd75902806e2e08a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8f05a3475526fd75902806e2e08afd2"/>
                    <pic:cNvPicPr>
                      <a:picLocks noChangeAspect="1"/>
                    </pic:cNvPicPr>
                  </pic:nvPicPr>
                  <pic:blipFill>
                    <a:blip r:embed="rId9"/>
                    <a:srcRect t="23098" b="22914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60" w:lineRule="auto"/>
        <w:ind w:left="119" w:right="119" w:firstLineChars="200" w:firstLine="420"/>
        <w:rPr>
          <w:rStyle w:val="a8"/>
          <w:rFonts w:ascii="微软雅黑" w:eastAsia="微软雅黑" w:hAnsi="微软雅黑" w:cs="微软雅黑"/>
          <w:color w:val="595959"/>
          <w:spacing w:val="8"/>
          <w:sz w:val="18"/>
          <w:szCs w:val="18"/>
          <w:shd w:val="clear" w:color="auto" w:fill="FFFFFF"/>
        </w:rPr>
      </w:pPr>
      <w:r>
        <w:rPr>
          <w:rFonts w:ascii="楷体" w:eastAsia="楷体" w:hAnsi="楷体" w:hint="eastAsia"/>
          <w:sz w:val="21"/>
          <w:szCs w:val="21"/>
          <w:lang w:bidi="ar"/>
        </w:rPr>
        <w:t>这与高效节水灌溉技术的应用密切相关，其中最重要的便是滴灌，滴灌将水一滴滴准确送到植物根部，实现了水的精准调控，减少了浪费。</w:t>
      </w:r>
      <w:r>
        <w:rPr>
          <w:rFonts w:hint="eastAsia"/>
          <w:color w:val="78111B"/>
          <w:spacing w:val="8"/>
          <w:sz w:val="18"/>
          <w:szCs w:val="18"/>
          <w:shd w:val="clear" w:color="auto" w:fill="FFFFFF"/>
        </w:rPr>
        <w:t>（新疆农业灌溉系统发展，制图</w:t>
      </w:r>
      <w:r>
        <w:rPr>
          <w:rFonts w:hint="eastAsia"/>
          <w:color w:val="78111B"/>
          <w:spacing w:val="8"/>
          <w:sz w:val="18"/>
          <w:szCs w:val="18"/>
          <w:shd w:val="clear" w:color="auto" w:fill="FFFFFF"/>
        </w:rPr>
        <w:t>@</w:t>
      </w:r>
      <w:r>
        <w:rPr>
          <w:rFonts w:hint="eastAsia"/>
          <w:color w:val="78111B"/>
          <w:spacing w:val="8"/>
          <w:sz w:val="18"/>
          <w:szCs w:val="18"/>
          <w:shd w:val="clear" w:color="auto" w:fill="FFFFFF"/>
        </w:rPr>
        <w:t>张靖</w:t>
      </w:r>
      <w:r>
        <w:rPr>
          <w:rFonts w:hint="eastAsia"/>
          <w:color w:val="78111B"/>
          <w:spacing w:val="8"/>
          <w:sz w:val="18"/>
          <w:szCs w:val="18"/>
          <w:shd w:val="clear" w:color="auto" w:fill="FFFFFF"/>
        </w:rPr>
        <w:t>/</w:t>
      </w:r>
      <w:r>
        <w:rPr>
          <w:rFonts w:hint="eastAsia"/>
          <w:color w:val="78111B"/>
          <w:spacing w:val="8"/>
          <w:sz w:val="18"/>
          <w:szCs w:val="18"/>
          <w:shd w:val="clear" w:color="auto" w:fill="FFFFFF"/>
        </w:rPr>
        <w:t>星球研究所）</w:t>
      </w:r>
      <w:r>
        <w:rPr>
          <w:rStyle w:val="a8"/>
          <w:rFonts w:ascii="微软雅黑" w:eastAsia="微软雅黑" w:hAnsi="微软雅黑" w:cs="微软雅黑" w:hint="eastAsia"/>
          <w:color w:val="595959"/>
          <w:spacing w:val="8"/>
          <w:sz w:val="18"/>
          <w:szCs w:val="18"/>
          <w:shd w:val="clear" w:color="auto" w:fill="FFFFFF"/>
        </w:rPr>
        <w:t>▼</w:t>
      </w:r>
    </w:p>
    <w:p w:rsidR="007D17BC" w:rsidRPr="00926D11" w:rsidRDefault="007D17BC" w:rsidP="00926D11">
      <w:pPr>
        <w:pStyle w:val="a6"/>
        <w:shd w:val="clear" w:color="auto" w:fill="FFFFFF"/>
        <w:spacing w:before="76" w:beforeAutospacing="0" w:after="76" w:afterAutospacing="0"/>
        <w:ind w:leftChars="-56" w:left="-19" w:right="119" w:hangingChars="56" w:hanging="99"/>
        <w:jc w:val="both"/>
        <w:rPr>
          <w:rStyle w:val="a8"/>
          <w:rFonts w:ascii="微软雅黑" w:eastAsia="微软雅黑" w:hAnsi="微软雅黑" w:cs="微软雅黑" w:hint="eastAsia"/>
          <w:noProof/>
          <w:color w:val="595959"/>
          <w:spacing w:val="8"/>
          <w:sz w:val="16"/>
          <w:szCs w:val="21"/>
          <w:shd w:val="clear" w:color="auto" w:fill="FFFFFF"/>
        </w:rPr>
      </w:pPr>
      <w:bookmarkStart w:id="0" w:name="_GoBack"/>
    </w:p>
    <w:bookmarkEnd w:id="0"/>
    <w:p w:rsidR="00926D11" w:rsidRDefault="00926D11" w:rsidP="00926D11">
      <w:pPr>
        <w:pStyle w:val="a6"/>
        <w:shd w:val="clear" w:color="auto" w:fill="FFFFFF"/>
        <w:spacing w:before="76" w:beforeAutospacing="0" w:after="76" w:afterAutospacing="0" w:line="360" w:lineRule="auto"/>
        <w:ind w:right="119" w:firstLineChars="67" w:firstLine="141"/>
        <w:jc w:val="both"/>
        <w:rPr>
          <w:rStyle w:val="a8"/>
          <w:rFonts w:ascii="微软雅黑" w:eastAsia="微软雅黑" w:hAnsi="微软雅黑" w:cs="微软雅黑"/>
          <w:color w:val="595959"/>
          <w:spacing w:val="8"/>
          <w:sz w:val="21"/>
          <w:szCs w:val="21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noProof/>
          <w:color w:val="595959"/>
          <w:spacing w:val="8"/>
          <w:sz w:val="21"/>
          <w:szCs w:val="21"/>
          <w:shd w:val="clear" w:color="auto" w:fill="FFFFFF"/>
        </w:rPr>
        <w:drawing>
          <wp:inline distT="0" distB="0" distL="114300" distR="114300" wp14:anchorId="245F04DE" wp14:editId="6C4A6D78">
            <wp:extent cx="5274310" cy="1111207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BC" w:rsidRDefault="00CA7760" w:rsidP="00926D11">
      <w:pPr>
        <w:pStyle w:val="a6"/>
        <w:shd w:val="clear" w:color="auto" w:fill="FFFFFF"/>
        <w:spacing w:before="76" w:beforeAutospacing="0" w:after="76" w:afterAutospacing="0" w:line="360" w:lineRule="auto"/>
        <w:ind w:left="119" w:right="119" w:firstLineChars="200" w:firstLine="420"/>
        <w:rPr>
          <w:rFonts w:ascii="楷体" w:eastAsia="楷体" w:hAnsi="楷体"/>
          <w:sz w:val="21"/>
          <w:szCs w:val="21"/>
          <w:lang w:bidi="ar"/>
        </w:rPr>
      </w:pPr>
      <w:r>
        <w:rPr>
          <w:rFonts w:ascii="楷体" w:eastAsia="楷体" w:hAnsi="楷体" w:hint="eastAsia"/>
          <w:sz w:val="21"/>
          <w:szCs w:val="21"/>
          <w:lang w:bidi="ar"/>
        </w:rPr>
        <w:t>依靠这些节水技术，在有限的水资源条件下，新疆的水果产量才有了如此大的提升。</w:t>
      </w:r>
    </w:p>
    <w:p w:rsidR="007D17BC" w:rsidRDefault="00CA7760" w:rsidP="00926D11">
      <w:pPr>
        <w:pStyle w:val="a6"/>
        <w:shd w:val="clear" w:color="auto" w:fill="FFFFFF"/>
        <w:spacing w:before="76" w:beforeAutospacing="0" w:after="76" w:afterAutospacing="0" w:line="360" w:lineRule="auto"/>
        <w:ind w:left="119" w:right="119" w:firstLineChars="200" w:firstLine="420"/>
        <w:rPr>
          <w:rFonts w:ascii="楷体" w:eastAsia="楷体" w:hAnsi="楷体"/>
          <w:sz w:val="21"/>
          <w:szCs w:val="21"/>
          <w:lang w:bidi="ar"/>
        </w:rPr>
      </w:pPr>
      <w:r>
        <w:rPr>
          <w:rFonts w:ascii="楷体" w:eastAsia="楷体" w:hAnsi="楷体" w:hint="eastAsia"/>
          <w:sz w:val="21"/>
          <w:szCs w:val="21"/>
          <w:lang w:bidi="ar"/>
        </w:rPr>
        <w:t>吐鲁番葡萄、库尔勒香梨、叶城石榴、哈密瓜以及无花果、夏特杏、扁桃这些以品质著称的水果都来自新疆。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15" w:lineRule="atLeast"/>
        <w:ind w:left="120" w:right="120"/>
        <w:rPr>
          <w:rFonts w:ascii="微软雅黑" w:eastAsia="微软雅黑" w:hAnsi="微软雅黑" w:cs="微软雅黑"/>
          <w:color w:val="333333"/>
          <w:spacing w:val="8"/>
          <w:sz w:val="20"/>
          <w:szCs w:val="20"/>
        </w:rPr>
      </w:pPr>
      <w:r>
        <w:rPr>
          <w:rFonts w:hint="eastAsia"/>
          <w:color w:val="78111B"/>
          <w:spacing w:val="8"/>
          <w:sz w:val="20"/>
          <w:szCs w:val="20"/>
          <w:shd w:val="clear" w:color="auto" w:fill="FFFFFF"/>
        </w:rPr>
        <w:t>（和田的葡萄，摄影师</w:t>
      </w:r>
      <w:r>
        <w:rPr>
          <w:rFonts w:hint="eastAsia"/>
          <w:color w:val="78111B"/>
          <w:spacing w:val="8"/>
          <w:sz w:val="20"/>
          <w:szCs w:val="20"/>
          <w:shd w:val="clear" w:color="auto" w:fill="FFFFFF"/>
        </w:rPr>
        <w:t>@</w:t>
      </w:r>
      <w:r>
        <w:rPr>
          <w:rFonts w:hint="eastAsia"/>
          <w:color w:val="78111B"/>
          <w:spacing w:val="8"/>
          <w:sz w:val="20"/>
          <w:szCs w:val="20"/>
          <w:shd w:val="clear" w:color="auto" w:fill="FFFFFF"/>
        </w:rPr>
        <w:t>尚昌平）</w:t>
      </w:r>
      <w:r>
        <w:rPr>
          <w:rStyle w:val="a8"/>
          <w:rFonts w:ascii="微软雅黑" w:eastAsia="微软雅黑" w:hAnsi="微软雅黑" w:cs="微软雅黑" w:hint="eastAsia"/>
          <w:color w:val="595959"/>
          <w:spacing w:val="8"/>
          <w:sz w:val="20"/>
          <w:szCs w:val="20"/>
          <w:shd w:val="clear" w:color="auto" w:fill="FFFFFF"/>
        </w:rPr>
        <w:t>▼</w:t>
      </w:r>
    </w:p>
    <w:p w:rsidR="007D17BC" w:rsidRDefault="00CA7760">
      <w:pPr>
        <w:pStyle w:val="a6"/>
        <w:shd w:val="clear" w:color="auto" w:fill="FFFFFF"/>
        <w:spacing w:before="76" w:beforeAutospacing="0" w:after="76" w:afterAutospacing="0" w:line="315" w:lineRule="atLeast"/>
        <w:rPr>
          <w:rFonts w:ascii="微软雅黑" w:eastAsia="微软雅黑" w:hAnsi="微软雅黑" w:cs="微软雅黑"/>
          <w:color w:val="3E3E3E"/>
          <w:spacing w:val="8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color w:val="3E3E3E"/>
          <w:spacing w:val="8"/>
          <w:sz w:val="21"/>
          <w:szCs w:val="21"/>
        </w:rPr>
        <w:drawing>
          <wp:inline distT="0" distB="0" distL="114300" distR="114300">
            <wp:extent cx="1812290" cy="1923415"/>
            <wp:effectExtent l="0" t="0" r="16510" b="635"/>
            <wp:docPr id="18" name="图片 18" descr="d4f5abb10dd43c1e88ef1c8d68fa8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4f5abb10dd43c1e88ef1c8d68fa883d"/>
                    <pic:cNvPicPr>
                      <a:picLocks noChangeAspect="1"/>
                    </pic:cNvPicPr>
                  </pic:nvPicPr>
                  <pic:blipFill>
                    <a:blip r:embed="rId11"/>
                    <a:srcRect t="29256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color w:val="3E3E3E"/>
          <w:spacing w:val="8"/>
          <w:sz w:val="21"/>
          <w:szCs w:val="21"/>
        </w:rPr>
        <w:drawing>
          <wp:inline distT="0" distB="0" distL="114300" distR="114300">
            <wp:extent cx="2907030" cy="1934210"/>
            <wp:effectExtent l="0" t="0" r="7620" b="8890"/>
            <wp:docPr id="19" name="图片 19" descr="b2d7fadbb1109541c12297473997d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2d7fadbb1109541c12297473997d2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BC" w:rsidRDefault="007D17BC">
      <w:pPr>
        <w:rPr>
          <w:rFonts w:ascii="宋体" w:eastAsia="宋体" w:hAnsi="宋体" w:cs="宋体"/>
          <w:color w:val="1A1A1A"/>
          <w:sz w:val="24"/>
          <w:szCs w:val="24"/>
          <w:shd w:val="clear" w:color="auto" w:fill="FFFFFF"/>
        </w:rPr>
      </w:pPr>
    </w:p>
    <w:sectPr w:rsidR="007D17B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60" w:rsidRDefault="00CA7760">
      <w:r>
        <w:separator/>
      </w:r>
    </w:p>
  </w:endnote>
  <w:endnote w:type="continuationSeparator" w:id="0">
    <w:p w:rsidR="00CA7760" w:rsidRDefault="00C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BC" w:rsidRDefault="007D17BC">
    <w:pPr>
      <w:pStyle w:val="a4"/>
      <w:jc w:val="center"/>
    </w:pPr>
  </w:p>
  <w:p w:rsidR="007D17BC" w:rsidRDefault="007D17BC">
    <w:pPr>
      <w:pStyle w:val="a4"/>
      <w:rPr>
        <w:rFonts w:hint="eastAsia"/>
      </w:rPr>
    </w:pPr>
  </w:p>
  <w:p w:rsidR="00926D11" w:rsidRDefault="00926D11">
    <w:pPr>
      <w:pStyle w:val="a4"/>
      <w:rPr>
        <w:rFonts w:hint="eastAsia"/>
      </w:rPr>
    </w:pPr>
  </w:p>
  <w:p w:rsidR="00926D11" w:rsidRDefault="00926D11">
    <w:pPr>
      <w:pStyle w:val="a4"/>
      <w:rPr>
        <w:rFonts w:hint="eastAsia"/>
      </w:rPr>
    </w:pPr>
  </w:p>
  <w:p w:rsidR="00926D11" w:rsidRDefault="00926D11">
    <w:pPr>
      <w:pStyle w:val="a4"/>
      <w:rPr>
        <w:rFonts w:hint="eastAsia"/>
      </w:rPr>
    </w:pPr>
  </w:p>
  <w:p w:rsidR="00926D11" w:rsidRDefault="00926D11">
    <w:pPr>
      <w:pStyle w:val="a4"/>
      <w:rPr>
        <w:rFonts w:hint="eastAsia"/>
      </w:rPr>
    </w:pPr>
  </w:p>
  <w:p w:rsidR="00926D11" w:rsidRDefault="00926D11">
    <w:pPr>
      <w:pStyle w:val="a4"/>
    </w:pPr>
  </w:p>
  <w:p w:rsidR="007D17BC" w:rsidRDefault="007D17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60" w:rsidRDefault="00CA7760">
      <w:r>
        <w:separator/>
      </w:r>
    </w:p>
  </w:footnote>
  <w:footnote w:type="continuationSeparator" w:id="0">
    <w:p w:rsidR="00CA7760" w:rsidRDefault="00CA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BC" w:rsidRDefault="00CA776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七年级地理</w:t>
    </w:r>
    <w:r w:rsidR="00926D11"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拓展资源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BC10A"/>
    <w:multiLevelType w:val="singleLevel"/>
    <w:tmpl w:val="AA9BC1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52F80"/>
    <w:rsid w:val="00093A78"/>
    <w:rsid w:val="000A6FE0"/>
    <w:rsid w:val="000B3E08"/>
    <w:rsid w:val="00173BC0"/>
    <w:rsid w:val="00175B13"/>
    <w:rsid w:val="00182FDE"/>
    <w:rsid w:val="00207001"/>
    <w:rsid w:val="00213613"/>
    <w:rsid w:val="00227D9A"/>
    <w:rsid w:val="002B53C7"/>
    <w:rsid w:val="00307564"/>
    <w:rsid w:val="004379E9"/>
    <w:rsid w:val="004A7DB8"/>
    <w:rsid w:val="004D6D7D"/>
    <w:rsid w:val="005114C7"/>
    <w:rsid w:val="00512887"/>
    <w:rsid w:val="005434A0"/>
    <w:rsid w:val="005557BF"/>
    <w:rsid w:val="005936A8"/>
    <w:rsid w:val="005E72C0"/>
    <w:rsid w:val="00617B67"/>
    <w:rsid w:val="006671F3"/>
    <w:rsid w:val="006D536B"/>
    <w:rsid w:val="007D17BC"/>
    <w:rsid w:val="00803D39"/>
    <w:rsid w:val="008069B7"/>
    <w:rsid w:val="00837F9F"/>
    <w:rsid w:val="008578EA"/>
    <w:rsid w:val="00860289"/>
    <w:rsid w:val="008A3CFA"/>
    <w:rsid w:val="008A493F"/>
    <w:rsid w:val="008F65DB"/>
    <w:rsid w:val="00911DAD"/>
    <w:rsid w:val="00916290"/>
    <w:rsid w:val="00926D11"/>
    <w:rsid w:val="00932AB8"/>
    <w:rsid w:val="00941C3C"/>
    <w:rsid w:val="00962D0B"/>
    <w:rsid w:val="009C77FA"/>
    <w:rsid w:val="00A36BDD"/>
    <w:rsid w:val="00A7071B"/>
    <w:rsid w:val="00B3586A"/>
    <w:rsid w:val="00BA1CCA"/>
    <w:rsid w:val="00BF7855"/>
    <w:rsid w:val="00C01F0D"/>
    <w:rsid w:val="00C85F20"/>
    <w:rsid w:val="00CA7760"/>
    <w:rsid w:val="00CC5FF2"/>
    <w:rsid w:val="00CD43DF"/>
    <w:rsid w:val="00D0740F"/>
    <w:rsid w:val="00D45F76"/>
    <w:rsid w:val="00D63064"/>
    <w:rsid w:val="00D71DC3"/>
    <w:rsid w:val="00DC5270"/>
    <w:rsid w:val="00DE2AB7"/>
    <w:rsid w:val="00E05C85"/>
    <w:rsid w:val="00EA1BF7"/>
    <w:rsid w:val="00F12A4F"/>
    <w:rsid w:val="00F224C3"/>
    <w:rsid w:val="00FB5B45"/>
    <w:rsid w:val="00FD4D62"/>
    <w:rsid w:val="0BA60F32"/>
    <w:rsid w:val="100F0B5C"/>
    <w:rsid w:val="119F546E"/>
    <w:rsid w:val="1AB1425A"/>
    <w:rsid w:val="29A42D43"/>
    <w:rsid w:val="2ACC327B"/>
    <w:rsid w:val="36733B15"/>
    <w:rsid w:val="36EA4FC8"/>
    <w:rsid w:val="42B12EB3"/>
    <w:rsid w:val="42E45420"/>
    <w:rsid w:val="47981698"/>
    <w:rsid w:val="62E91BBA"/>
    <w:rsid w:val="644434FF"/>
    <w:rsid w:val="7C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ztext-empty-paragraph">
    <w:name w:val="ztext-empty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5</cp:revision>
  <dcterms:created xsi:type="dcterms:W3CDTF">2020-02-02T11:28:00Z</dcterms:created>
  <dcterms:modified xsi:type="dcterms:W3CDTF">2020-04-14T03:30:00Z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