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default" w:ascii="Times New Roman" w:hAnsi="Times New Roman" w:eastAsia="宋体" w:cs="Times New Roman"/>
          <w:b/>
          <w:kern w:val="0"/>
          <w:sz w:val="28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/>
          <w:kern w:val="0"/>
          <w:sz w:val="28"/>
          <w:szCs w:val="21"/>
        </w:rPr>
        <w:t>《化学</w:t>
      </w:r>
      <w:r>
        <w:rPr>
          <w:rFonts w:hint="default" w:ascii="Times New Roman" w:hAnsi="Times New Roman" w:eastAsia="宋体" w:cs="Times New Roman"/>
          <w:b/>
          <w:kern w:val="0"/>
          <w:sz w:val="28"/>
          <w:szCs w:val="21"/>
          <w:lang w:eastAsia="zh-CN"/>
        </w:rPr>
        <w:t>平衡常数的应用</w:t>
      </w:r>
      <w:r>
        <w:rPr>
          <w:rFonts w:hint="default" w:ascii="Times New Roman" w:hAnsi="Times New Roman" w:eastAsia="宋体" w:cs="Times New Roman"/>
          <w:b/>
          <w:kern w:val="0"/>
          <w:sz w:val="28"/>
          <w:szCs w:val="21"/>
        </w:rPr>
        <w:t xml:space="preserve">》  </w:t>
      </w:r>
      <w:r>
        <w:rPr>
          <w:rFonts w:hint="default" w:ascii="Times New Roman" w:hAnsi="Times New Roman" w:eastAsia="宋体" w:cs="Times New Roman"/>
          <w:b/>
          <w:kern w:val="0"/>
          <w:sz w:val="28"/>
          <w:szCs w:val="21"/>
          <w:lang w:val="en-US" w:eastAsia="zh-CN"/>
        </w:rPr>
        <w:t>基础</w:t>
      </w:r>
      <w:r>
        <w:rPr>
          <w:rFonts w:hint="default" w:ascii="Times New Roman" w:hAnsi="Times New Roman" w:eastAsia="宋体" w:cs="Times New Roman"/>
          <w:b/>
          <w:kern w:val="0"/>
          <w:sz w:val="28"/>
          <w:szCs w:val="21"/>
          <w:lang w:eastAsia="zh-CN"/>
        </w:rPr>
        <w:t>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color w:val="auto"/>
        </w:rPr>
        <w:t>下列有关平衡常数说法正确的是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A．温度升高，平衡常数一定变大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B．温度升高，平衡常数一定不变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C．平衡向正反应方向移动后，平衡常数一定变大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D．使用催化剂，平衡常数一定不变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color w:val="auto"/>
          <w:sz w:val="21"/>
        </w:rPr>
      </w:pPr>
      <w:r>
        <w:rPr>
          <w:rStyle w:val="10"/>
          <w:rFonts w:hint="default" w:ascii="Times New Roman" w:hAnsi="Times New Roman" w:eastAsia="宋体" w:cs="Times New Roman"/>
          <w:color w:val="auto"/>
          <w:sz w:val="21"/>
          <w:lang w:val="en-US" w:eastAsia="zh-CN"/>
        </w:rPr>
        <w:t>2、</w:t>
      </w:r>
      <w:r>
        <w:rPr>
          <w:rStyle w:val="10"/>
          <w:rFonts w:hint="default" w:ascii="Times New Roman" w:hAnsi="Times New Roman" w:eastAsia="宋体" w:cs="Times New Roman"/>
          <w:color w:val="auto"/>
          <w:sz w:val="21"/>
        </w:rPr>
        <w:t>对于密闭容器中进行的反应</w:t>
      </w:r>
      <w:r>
        <w:rPr>
          <w:rStyle w:val="10"/>
          <w:rFonts w:hint="default" w:ascii="Times New Roman" w:hAnsi="Times New Roman" w:eastAsia="宋体" w:cs="Times New Roman"/>
          <w:color w:val="auto"/>
          <w:sz w:val="21"/>
          <w:lang w:eastAsia="zh-CN"/>
        </w:rPr>
        <w:t>：</w:t>
      </w:r>
      <w:r>
        <w:rPr>
          <w:rStyle w:val="10"/>
          <w:rFonts w:hint="default" w:ascii="Times New Roman" w:hAnsi="Times New Roman" w:eastAsia="宋体" w:cs="Times New Roman"/>
          <w:color w:val="auto"/>
          <w:sz w:val="21"/>
        </w:rPr>
        <w:t>2SO</w:t>
      </w:r>
      <w:r>
        <w:rPr>
          <w:rStyle w:val="10"/>
          <w:rFonts w:hint="default" w:ascii="Times New Roman" w:hAnsi="Times New Roman" w:eastAsia="宋体" w:cs="Times New Roman"/>
          <w:color w:val="auto"/>
          <w:sz w:val="21"/>
          <w:vertAlign w:val="subscript"/>
        </w:rPr>
        <w:t>2</w:t>
      </w:r>
      <w:r>
        <w:rPr>
          <w:rStyle w:val="10"/>
          <w:rFonts w:hint="default" w:ascii="Times New Roman" w:hAnsi="Times New Roman" w:eastAsia="宋体" w:cs="Times New Roman"/>
          <w:color w:val="auto"/>
          <w:sz w:val="21"/>
        </w:rPr>
        <w:t>+O</w:t>
      </w:r>
      <w:r>
        <w:rPr>
          <w:rStyle w:val="10"/>
          <w:rFonts w:hint="default" w:ascii="Times New Roman" w:hAnsi="Times New Roman" w:eastAsia="宋体" w:cs="Times New Roman"/>
          <w:color w:val="auto"/>
          <w:sz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</w:rPr>
        <w:drawing>
          <wp:inline distT="0" distB="0" distL="114300" distR="114300">
            <wp:extent cx="285750" cy="161925"/>
            <wp:effectExtent l="0" t="0" r="0" b="9525"/>
            <wp:docPr id="719949826" name="图片 719949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949826" name="图片 7199498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default" w:ascii="Times New Roman" w:hAnsi="Times New Roman" w:eastAsia="宋体" w:cs="Times New Roman"/>
          <w:color w:val="auto"/>
          <w:sz w:val="21"/>
        </w:rPr>
        <w:t>2SO</w:t>
      </w:r>
      <w:r>
        <w:rPr>
          <w:rStyle w:val="10"/>
          <w:rFonts w:hint="default" w:ascii="Times New Roman" w:hAnsi="Times New Roman" w:eastAsia="宋体" w:cs="Times New Roman"/>
          <w:color w:val="auto"/>
          <w:sz w:val="21"/>
          <w:vertAlign w:val="subscript"/>
        </w:rPr>
        <w:t>3</w:t>
      </w:r>
      <w:r>
        <w:rPr>
          <w:rStyle w:val="10"/>
          <w:rFonts w:hint="default" w:ascii="Times New Roman" w:hAnsi="Times New Roman" w:eastAsia="宋体" w:cs="Times New Roman"/>
          <w:color w:val="auto"/>
          <w:sz w:val="21"/>
        </w:rPr>
        <w:t>，如果温度保持不变，下列说法中正确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ind w:firstLine="420" w:firstLineChars="200"/>
        <w:jc w:val="left"/>
        <w:textAlignment w:val="center"/>
        <w:rPr>
          <w:rStyle w:val="10"/>
          <w:rFonts w:hint="default" w:ascii="Times New Roman" w:hAnsi="Times New Roman" w:eastAsia="宋体" w:cs="Times New Roman"/>
          <w:color w:val="auto"/>
          <w:sz w:val="21"/>
        </w:rPr>
      </w:pPr>
      <w:r>
        <w:rPr>
          <w:rStyle w:val="10"/>
          <w:rFonts w:hint="default" w:ascii="Times New Roman" w:hAnsi="Times New Roman" w:eastAsia="宋体" w:cs="Times New Roman"/>
          <w:color w:val="auto"/>
          <w:sz w:val="21"/>
        </w:rPr>
        <w:t>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ind w:firstLine="420" w:firstLineChars="200"/>
        <w:jc w:val="left"/>
        <w:textAlignment w:val="center"/>
        <w:rPr>
          <w:rStyle w:val="10"/>
          <w:rFonts w:hint="default" w:ascii="Times New Roman" w:hAnsi="Times New Roman" w:eastAsia="宋体" w:cs="Times New Roman"/>
          <w:color w:val="auto"/>
          <w:sz w:val="21"/>
        </w:rPr>
      </w:pPr>
      <w:r>
        <w:rPr>
          <w:rStyle w:val="10"/>
          <w:rFonts w:hint="default" w:ascii="Times New Roman" w:hAnsi="Times New Roman" w:eastAsia="宋体" w:cs="Times New Roman"/>
          <w:color w:val="auto"/>
        </w:rPr>
        <w:t>A．</w:t>
      </w:r>
      <w:r>
        <w:rPr>
          <w:rStyle w:val="10"/>
          <w:rFonts w:hint="default" w:ascii="Times New Roman" w:hAnsi="Times New Roman" w:eastAsia="宋体" w:cs="Times New Roman"/>
          <w:color w:val="auto"/>
          <w:sz w:val="21"/>
        </w:rPr>
        <w:t>增大SO</w:t>
      </w:r>
      <w:r>
        <w:rPr>
          <w:rStyle w:val="10"/>
          <w:rFonts w:hint="default" w:ascii="Times New Roman" w:hAnsi="Times New Roman" w:eastAsia="宋体" w:cs="Times New Roman"/>
          <w:color w:val="auto"/>
          <w:sz w:val="21"/>
          <w:vertAlign w:val="subscript"/>
        </w:rPr>
        <w:t>2</w:t>
      </w:r>
      <w:r>
        <w:rPr>
          <w:rStyle w:val="10"/>
          <w:rFonts w:hint="default" w:ascii="Times New Roman" w:hAnsi="Times New Roman" w:eastAsia="宋体" w:cs="Times New Roman"/>
          <w:color w:val="auto"/>
          <w:sz w:val="21"/>
        </w:rPr>
        <w:t>的浓度，逆反应速率减小</w:t>
      </w:r>
      <w:r>
        <w:rPr>
          <w:rStyle w:val="10"/>
          <w:rFonts w:hint="eastAsia" w:cs="Times New Roman"/>
          <w:color w:val="auto"/>
          <w:sz w:val="21"/>
          <w:lang w:val="en-US" w:eastAsia="zh-CN"/>
        </w:rPr>
        <w:t xml:space="preserve">     </w:t>
      </w:r>
      <w:r>
        <w:rPr>
          <w:rStyle w:val="10"/>
          <w:rFonts w:hint="default" w:ascii="Times New Roman" w:hAnsi="Times New Roman" w:eastAsia="宋体" w:cs="Times New Roman"/>
          <w:color w:val="auto"/>
        </w:rPr>
        <w:t>B．</w:t>
      </w:r>
      <w:r>
        <w:rPr>
          <w:rStyle w:val="10"/>
          <w:rFonts w:hint="default" w:ascii="Times New Roman" w:hAnsi="Times New Roman" w:eastAsia="宋体" w:cs="Times New Roman"/>
          <w:color w:val="auto"/>
          <w:sz w:val="21"/>
        </w:rPr>
        <w:t>使用合适的催化剂，平衡常数增大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ind w:firstLine="420" w:firstLineChars="200"/>
        <w:jc w:val="left"/>
        <w:textAlignment w:val="center"/>
        <w:rPr>
          <w:rStyle w:val="10"/>
          <w:rFonts w:hint="default" w:ascii="Times New Roman" w:hAnsi="Times New Roman" w:eastAsia="宋体" w:cs="Times New Roman"/>
          <w:color w:val="auto"/>
          <w:sz w:val="21"/>
        </w:rPr>
      </w:pPr>
      <w:r>
        <w:rPr>
          <w:rStyle w:val="10"/>
          <w:rFonts w:hint="default" w:ascii="Times New Roman" w:hAnsi="Times New Roman" w:eastAsia="宋体" w:cs="Times New Roman"/>
          <w:color w:val="auto"/>
        </w:rPr>
        <w:t>C．</w:t>
      </w:r>
      <w:r>
        <w:rPr>
          <w:rStyle w:val="10"/>
          <w:rFonts w:hint="default" w:ascii="Times New Roman" w:hAnsi="Times New Roman" w:eastAsia="宋体" w:cs="Times New Roman"/>
          <w:color w:val="auto"/>
          <w:sz w:val="21"/>
        </w:rPr>
        <w:t>增大SO</w:t>
      </w:r>
      <w:r>
        <w:rPr>
          <w:rStyle w:val="10"/>
          <w:rFonts w:hint="default" w:ascii="Times New Roman" w:hAnsi="Times New Roman" w:eastAsia="宋体" w:cs="Times New Roman"/>
          <w:color w:val="auto"/>
          <w:sz w:val="21"/>
          <w:vertAlign w:val="subscript"/>
        </w:rPr>
        <w:t>2</w:t>
      </w:r>
      <w:r>
        <w:rPr>
          <w:rStyle w:val="10"/>
          <w:rFonts w:hint="default" w:ascii="Times New Roman" w:hAnsi="Times New Roman" w:eastAsia="宋体" w:cs="Times New Roman"/>
          <w:color w:val="auto"/>
          <w:sz w:val="21"/>
        </w:rPr>
        <w:t>的浓度，平衡常数增大</w:t>
      </w:r>
      <w:r>
        <w:rPr>
          <w:rStyle w:val="10"/>
          <w:rFonts w:hint="eastAsia" w:cs="Times New Roman"/>
          <w:color w:val="auto"/>
          <w:sz w:val="21"/>
          <w:lang w:val="en-US" w:eastAsia="zh-CN"/>
        </w:rPr>
        <w:t xml:space="preserve">       </w:t>
      </w:r>
      <w:r>
        <w:rPr>
          <w:rStyle w:val="10"/>
          <w:rFonts w:hint="default" w:ascii="Times New Roman" w:hAnsi="Times New Roman" w:eastAsia="宋体" w:cs="Times New Roman"/>
          <w:color w:val="auto"/>
        </w:rPr>
        <w:t>D．</w:t>
      </w:r>
      <w:r>
        <w:rPr>
          <w:rStyle w:val="10"/>
          <w:rFonts w:hint="default" w:ascii="Times New Roman" w:hAnsi="Times New Roman" w:eastAsia="宋体" w:cs="Times New Roman"/>
          <w:color w:val="auto"/>
          <w:sz w:val="21"/>
        </w:rPr>
        <w:t>减小O</w:t>
      </w:r>
      <w:r>
        <w:rPr>
          <w:rStyle w:val="10"/>
          <w:rFonts w:hint="default" w:ascii="Times New Roman" w:hAnsi="Times New Roman" w:eastAsia="宋体" w:cs="Times New Roman"/>
          <w:color w:val="auto"/>
          <w:sz w:val="21"/>
          <w:vertAlign w:val="subscript"/>
        </w:rPr>
        <w:t>2</w:t>
      </w:r>
      <w:r>
        <w:rPr>
          <w:rStyle w:val="10"/>
          <w:rFonts w:hint="default" w:ascii="Times New Roman" w:hAnsi="Times New Roman" w:eastAsia="宋体" w:cs="Times New Roman"/>
          <w:color w:val="auto"/>
          <w:sz w:val="21"/>
        </w:rPr>
        <w:t>的浓度，平衡常数不变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3、</w:t>
      </w:r>
      <w:r>
        <w:rPr>
          <w:rFonts w:hint="default" w:ascii="Times New Roman" w:hAnsi="Times New Roman" w:eastAsia="宋体" w:cs="Times New Roman"/>
          <w:color w:val="auto"/>
        </w:rPr>
        <w:t>下列说法正确的是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A．对于N</w:t>
      </w:r>
      <w:r>
        <w:rPr>
          <w:rFonts w:hint="default" w:ascii="Times New Roman" w:hAnsi="Times New Roman" w:eastAsia="宋体" w:cs="Times New Roman"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</w:rPr>
        <w:t>(g) + 3H</w:t>
      </w:r>
      <w:r>
        <w:rPr>
          <w:rFonts w:hint="default" w:ascii="Times New Roman" w:hAnsi="Times New Roman" w:eastAsia="宋体" w:cs="Times New Roman"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</w:rPr>
        <w:t xml:space="preserve">(g) </w:t>
      </w:r>
      <w:r>
        <w:rPr>
          <w:rFonts w:hint="default" w:ascii="Times New Roman" w:hAnsi="Times New Roman" w:eastAsia="宋体" w:cs="Times New Roman"/>
          <w:color w:val="auto"/>
        </w:rPr>
        <w:drawing>
          <wp:inline distT="0" distB="0" distL="114300" distR="114300">
            <wp:extent cx="247650" cy="88265"/>
            <wp:effectExtent l="0" t="0" r="0" b="6985"/>
            <wp:docPr id="100009" name="图片 1000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figur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8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auto"/>
        </w:rPr>
        <w:t xml:space="preserve"> 2NH</w:t>
      </w:r>
      <w:r>
        <w:rPr>
          <w:rFonts w:hint="default" w:ascii="Times New Roman" w:hAnsi="Times New Roman" w:eastAsia="宋体" w:cs="Times New Roman"/>
          <w:color w:val="auto"/>
          <w:vertAlign w:val="subscript"/>
        </w:rPr>
        <w:t>3</w:t>
      </w:r>
      <w:r>
        <w:rPr>
          <w:rFonts w:hint="default" w:ascii="Times New Roman" w:hAnsi="Times New Roman" w:eastAsia="宋体" w:cs="Times New Roman"/>
          <w:color w:val="auto"/>
        </w:rPr>
        <w:t>(g)达到平衡，在温度不变、容积不变的密闭容器中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ind w:firstLine="840" w:firstLineChars="400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充入N</w:t>
      </w:r>
      <w:r>
        <w:rPr>
          <w:rFonts w:hint="default" w:ascii="Times New Roman" w:hAnsi="Times New Roman" w:eastAsia="宋体" w:cs="Times New Roman"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</w:rPr>
        <w:t>，化学平衡常数变大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B．对某一可逆反应，升高温度则化学平衡常数一定变大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C．平衡常数发生变化，化学平衡必定发生移动达到新的平衡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D．改变条件，</w:t>
      </w:r>
      <w:r>
        <w:rPr>
          <w:rFonts w:hint="default" w:ascii="Times New Roman" w:hAnsi="Times New Roman" w:eastAsia="宋体" w:cs="Times New Roman"/>
          <w:color w:val="auto"/>
          <w:lang w:eastAsia="zh-CN"/>
        </w:rPr>
        <w:t>若</w:t>
      </w:r>
      <w:r>
        <w:rPr>
          <w:rFonts w:hint="default" w:ascii="Times New Roman" w:hAnsi="Times New Roman" w:eastAsia="宋体" w:cs="Times New Roman"/>
          <w:color w:val="auto"/>
        </w:rPr>
        <w:t>反应物的平衡转化率增大，该可逆反应的平衡常数一定增大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4、</w:t>
      </w:r>
      <w:r>
        <w:rPr>
          <w:rFonts w:hint="default" w:ascii="Times New Roman" w:hAnsi="Times New Roman" w:eastAsia="宋体" w:cs="Times New Roman"/>
          <w:color w:val="auto"/>
        </w:rPr>
        <w:t>关于化学平衡常数的叙述正确的是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．浓度一定，一个化学反应的平衡常数是一个常数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．两种物质反应，不管怎样书写化学方程式，平衡常数不变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．温度一定时，对于给定的化学反应，正、逆反应的平衡常数互为倒数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．浓度商</w:t>
      </w:r>
      <w:r>
        <w:rPr>
          <w:rFonts w:hint="default" w:ascii="Times New Roman" w:hAnsi="Times New Roman" w:eastAsia="宋体" w:cs="Times New Roman"/>
          <w:i/>
          <w:iCs/>
          <w:color w:val="auto"/>
          <w:szCs w:val="21"/>
        </w:rPr>
        <w:t>Q</w:t>
      </w:r>
      <w:r>
        <w:rPr>
          <w:rFonts w:hint="default" w:ascii="Times New Roman" w:hAnsi="Times New Roman" w:eastAsia="宋体" w:cs="Times New Roman"/>
          <w:color w:val="auto"/>
          <w:szCs w:val="21"/>
        </w:rPr>
        <w:t>＜</w:t>
      </w:r>
      <w:r>
        <w:rPr>
          <w:rFonts w:hint="default" w:ascii="Times New Roman" w:hAnsi="Times New Roman" w:eastAsia="宋体" w:cs="Times New Roman"/>
          <w:i/>
          <w:iCs/>
          <w:color w:val="auto"/>
          <w:szCs w:val="21"/>
        </w:rPr>
        <w:t>K</w:t>
      </w:r>
      <w:r>
        <w:rPr>
          <w:rFonts w:hint="default" w:ascii="Times New Roman" w:hAnsi="Times New Roman" w:eastAsia="宋体" w:cs="Times New Roman"/>
          <w:color w:val="auto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iCs/>
          <w:color w:val="auto"/>
          <w:szCs w:val="21"/>
        </w:rPr>
        <w:t>v</w:t>
      </w:r>
      <w:r>
        <w:rPr>
          <w:rFonts w:hint="default" w:ascii="Times New Roman" w:hAnsi="Times New Roman" w:eastAsia="宋体" w:cs="Times New Roman"/>
          <w:color w:val="auto"/>
          <w:szCs w:val="21"/>
          <w:vertAlign w:val="subscript"/>
        </w:rPr>
        <w:t>（正）</w:t>
      </w:r>
      <w:r>
        <w:rPr>
          <w:rFonts w:hint="default" w:ascii="Times New Roman" w:hAnsi="Times New Roman" w:eastAsia="宋体" w:cs="Times New Roman"/>
          <w:color w:val="auto"/>
          <w:szCs w:val="21"/>
        </w:rPr>
        <w:t>＜</w:t>
      </w:r>
      <w:r>
        <w:rPr>
          <w:rFonts w:hint="default" w:ascii="Times New Roman" w:hAnsi="Times New Roman" w:eastAsia="宋体" w:cs="Times New Roman"/>
          <w:i/>
          <w:iCs/>
          <w:color w:val="auto"/>
          <w:szCs w:val="21"/>
        </w:rPr>
        <w:t>v</w:t>
      </w:r>
      <w:r>
        <w:rPr>
          <w:rFonts w:hint="default" w:ascii="Times New Roman" w:hAnsi="Times New Roman" w:eastAsia="宋体" w:cs="Times New Roman"/>
          <w:color w:val="auto"/>
          <w:szCs w:val="21"/>
          <w:vertAlign w:val="subscript"/>
        </w:rPr>
        <w:t>（逆）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color w:val="auto"/>
        </w:rPr>
      </w:pPr>
      <w:r>
        <w:rPr>
          <w:rStyle w:val="10"/>
          <w:rFonts w:hint="eastAsia" w:cs="Times New Roman"/>
          <w:color w:val="auto"/>
          <w:lang w:val="en-US" w:eastAsia="zh-CN"/>
        </w:rPr>
        <w:t>5</w:t>
      </w:r>
      <w:r>
        <w:rPr>
          <w:rStyle w:val="10"/>
          <w:rFonts w:hint="default" w:ascii="Times New Roman" w:hAnsi="Times New Roman" w:eastAsia="宋体" w:cs="Times New Roman"/>
          <w:color w:val="auto"/>
          <w:lang w:val="en-US" w:eastAsia="zh-CN"/>
        </w:rPr>
        <w:t>、</w:t>
      </w:r>
      <w:r>
        <w:rPr>
          <w:rStyle w:val="10"/>
          <w:rFonts w:hint="default" w:ascii="Times New Roman" w:hAnsi="Times New Roman" w:eastAsia="宋体" w:cs="Times New Roman"/>
          <w:color w:val="auto"/>
        </w:rPr>
        <w:t>高炉炼铁过程中发生的反应：</w:t>
      </w:r>
      <w:r>
        <w:rPr>
          <w:rStyle w:val="10"/>
          <w:rFonts w:hint="default" w:ascii="Times New Roman" w:hAnsi="Times New Roman" w:eastAsia="宋体" w:cs="Times New Roman"/>
          <w:color w:val="auto"/>
          <w:lang w:val="en-US" w:eastAsia="zh-CN"/>
        </w:rPr>
        <w:t xml:space="preserve">1/3 </w:t>
      </w:r>
      <w:r>
        <w:rPr>
          <w:rStyle w:val="10"/>
          <w:rFonts w:hint="default" w:ascii="Times New Roman" w:hAnsi="Times New Roman" w:eastAsia="宋体" w:cs="Times New Roman"/>
          <w:color w:val="auto"/>
        </w:rPr>
        <w:t>Fe</w:t>
      </w:r>
      <w:r>
        <w:rPr>
          <w:rStyle w:val="10"/>
          <w:rFonts w:hint="default" w:ascii="Times New Roman" w:hAnsi="Times New Roman" w:eastAsia="宋体" w:cs="Times New Roman"/>
          <w:color w:val="auto"/>
          <w:vertAlign w:val="subscript"/>
        </w:rPr>
        <w:t>2</w:t>
      </w:r>
      <w:r>
        <w:rPr>
          <w:rStyle w:val="10"/>
          <w:rFonts w:hint="default" w:ascii="Times New Roman" w:hAnsi="Times New Roman" w:eastAsia="宋体" w:cs="Times New Roman"/>
          <w:color w:val="auto"/>
        </w:rPr>
        <w:t>O</w:t>
      </w:r>
      <w:r>
        <w:rPr>
          <w:rStyle w:val="10"/>
          <w:rFonts w:hint="default" w:ascii="Times New Roman" w:hAnsi="Times New Roman" w:eastAsia="宋体" w:cs="Times New Roman"/>
          <w:color w:val="auto"/>
          <w:vertAlign w:val="subscript"/>
        </w:rPr>
        <w:t>3</w:t>
      </w:r>
      <w:r>
        <w:rPr>
          <w:rStyle w:val="10"/>
          <w:rFonts w:hint="default" w:ascii="Times New Roman" w:hAnsi="Times New Roman" w:eastAsia="宋体" w:cs="Times New Roman"/>
          <w:color w:val="auto"/>
        </w:rPr>
        <w:t>(s)＋CO(g)</w:t>
      </w:r>
      <w:r>
        <w:rPr>
          <w:rFonts w:hint="default" w:ascii="Times New Roman" w:hAnsi="Times New Roman" w:eastAsia="宋体" w:cs="Times New Roman"/>
          <w:color w:val="auto"/>
        </w:rPr>
        <w:drawing>
          <wp:inline distT="0" distB="0" distL="114300" distR="114300">
            <wp:extent cx="419100" cy="114300"/>
            <wp:effectExtent l="0" t="0" r="0" b="0"/>
            <wp:docPr id="100002" name="图片 100002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 xml:space="preserve">2/3 </w:t>
      </w:r>
      <w:r>
        <w:rPr>
          <w:rStyle w:val="10"/>
          <w:rFonts w:hint="default" w:ascii="Times New Roman" w:hAnsi="Times New Roman" w:eastAsia="宋体" w:cs="Times New Roman"/>
          <w:color w:val="auto"/>
        </w:rPr>
        <w:t>Fe(s)＋CO</w:t>
      </w:r>
      <w:r>
        <w:rPr>
          <w:rStyle w:val="10"/>
          <w:rFonts w:hint="default" w:ascii="Times New Roman" w:hAnsi="Times New Roman" w:eastAsia="宋体" w:cs="Times New Roman"/>
          <w:color w:val="auto"/>
          <w:vertAlign w:val="subscript"/>
        </w:rPr>
        <w:t>2</w:t>
      </w:r>
      <w:r>
        <w:rPr>
          <w:rStyle w:val="10"/>
          <w:rFonts w:hint="default" w:ascii="Times New Roman" w:hAnsi="Times New Roman" w:eastAsia="宋体" w:cs="Times New Roman"/>
          <w:color w:val="auto"/>
        </w:rPr>
        <w:t>(g)，已知该反应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ind w:firstLine="420" w:firstLineChars="200"/>
        <w:jc w:val="left"/>
        <w:textAlignment w:val="center"/>
        <w:rPr>
          <w:rStyle w:val="10"/>
          <w:rFonts w:hint="default" w:ascii="Times New Roman" w:hAnsi="Times New Roman" w:eastAsia="宋体" w:cs="Times New Roman"/>
          <w:color w:val="auto"/>
        </w:rPr>
      </w:pPr>
      <w:r>
        <w:rPr>
          <w:rStyle w:val="10"/>
          <w:rFonts w:hint="default" w:ascii="Times New Roman" w:hAnsi="Times New Roman" w:eastAsia="宋体" w:cs="Times New Roman"/>
          <w:color w:val="auto"/>
        </w:rPr>
        <w:t>在不同温度下的平衡常数如下</w:t>
      </w:r>
    </w:p>
    <w:tbl>
      <w:tblPr>
        <w:tblStyle w:val="7"/>
        <w:tblW w:w="35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43"/>
        <w:gridCol w:w="1608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Style w:val="10"/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color w:val="auto"/>
              </w:rPr>
              <w:t>温度/℃</w:t>
            </w:r>
          </w:p>
        </w:tc>
        <w:tc>
          <w:tcPr>
            <w:tcW w:w="15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Style w:val="10"/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color w:val="auto"/>
              </w:rPr>
              <w:t>1000</w:t>
            </w:r>
          </w:p>
        </w:tc>
        <w:tc>
          <w:tcPr>
            <w:tcW w:w="16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Style w:val="10"/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color w:val="auto"/>
              </w:rPr>
              <w:t>1150</w:t>
            </w:r>
          </w:p>
        </w:tc>
        <w:tc>
          <w:tcPr>
            <w:tcW w:w="13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Style w:val="10"/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color w:val="auto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4" w:lineRule="auto"/>
              <w:jc w:val="center"/>
              <w:textAlignment w:val="center"/>
              <w:rPr>
                <w:rStyle w:val="10"/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color w:val="auto"/>
              </w:rPr>
              <w:t>平衡常数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4" w:lineRule="auto"/>
              <w:jc w:val="center"/>
              <w:textAlignment w:val="center"/>
              <w:rPr>
                <w:rStyle w:val="10"/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color w:val="auto"/>
              </w:rPr>
              <w:t>4.0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4" w:lineRule="auto"/>
              <w:jc w:val="center"/>
              <w:textAlignment w:val="center"/>
              <w:rPr>
                <w:rStyle w:val="10"/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color w:val="auto"/>
              </w:rPr>
              <w:t>3.7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4" w:lineRule="auto"/>
              <w:jc w:val="center"/>
              <w:textAlignment w:val="center"/>
              <w:rPr>
                <w:rStyle w:val="10"/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color w:val="auto"/>
              </w:rPr>
              <w:t>3.5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ind w:firstLine="420" w:firstLineChars="200"/>
        <w:jc w:val="left"/>
        <w:textAlignment w:val="center"/>
        <w:rPr>
          <w:rStyle w:val="10"/>
          <w:rFonts w:hint="default" w:ascii="Times New Roman" w:hAnsi="Times New Roman" w:eastAsia="宋体" w:cs="Times New Roman"/>
          <w:color w:val="auto"/>
        </w:rPr>
      </w:pPr>
      <w:r>
        <w:rPr>
          <w:rStyle w:val="10"/>
          <w:rFonts w:hint="default" w:ascii="Times New Roman" w:hAnsi="Times New Roman" w:eastAsia="宋体" w:cs="Times New Roman"/>
          <w:color w:val="auto"/>
        </w:rPr>
        <w:t>下列说法正确的是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ind w:firstLine="420" w:firstLineChars="200"/>
        <w:jc w:val="left"/>
        <w:textAlignment w:val="center"/>
        <w:rPr>
          <w:rStyle w:val="10"/>
          <w:rFonts w:hint="default" w:ascii="Times New Roman" w:hAnsi="Times New Roman" w:eastAsia="宋体" w:cs="Times New Roman"/>
          <w:color w:val="auto"/>
        </w:rPr>
      </w:pPr>
      <w:r>
        <w:rPr>
          <w:rStyle w:val="10"/>
          <w:rFonts w:hint="default" w:ascii="Times New Roman" w:hAnsi="Times New Roman" w:eastAsia="宋体" w:cs="Times New Roman"/>
          <w:color w:val="auto"/>
        </w:rPr>
        <w:t>A．该反应的△</w:t>
      </w:r>
      <w:r>
        <w:rPr>
          <w:rStyle w:val="10"/>
          <w:rFonts w:hint="default" w:ascii="Times New Roman" w:hAnsi="Times New Roman" w:eastAsia="宋体" w:cs="Times New Roman"/>
          <w:i/>
          <w:color w:val="auto"/>
        </w:rPr>
        <w:t>H</w:t>
      </w:r>
      <w:r>
        <w:rPr>
          <w:rStyle w:val="10"/>
          <w:rFonts w:hint="default" w:ascii="Times New Roman" w:hAnsi="Times New Roman" w:eastAsia="宋体" w:cs="Times New Roman"/>
          <w:i/>
          <w:color w:val="auto"/>
          <w:lang w:val="en-US" w:eastAsia="zh-CN"/>
        </w:rPr>
        <w:t>&gt;</w:t>
      </w:r>
      <w:r>
        <w:rPr>
          <w:rStyle w:val="10"/>
          <w:rFonts w:hint="default" w:ascii="Times New Roman" w:hAnsi="Times New Roman" w:eastAsia="宋体" w:cs="Times New Roman"/>
          <w:color w:val="auto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ind w:firstLine="420" w:firstLineChars="200"/>
        <w:jc w:val="left"/>
        <w:textAlignment w:val="center"/>
        <w:rPr>
          <w:rStyle w:val="10"/>
          <w:rFonts w:hint="default" w:ascii="Times New Roman" w:hAnsi="Times New Roman" w:eastAsia="宋体" w:cs="Times New Roman"/>
          <w:color w:val="auto"/>
        </w:rPr>
      </w:pPr>
      <w:r>
        <w:rPr>
          <w:rStyle w:val="10"/>
          <w:rFonts w:hint="default" w:ascii="Times New Roman" w:hAnsi="Times New Roman" w:eastAsia="宋体" w:cs="Times New Roman"/>
          <w:color w:val="auto"/>
        </w:rPr>
        <w:t>B．该反应的平衡常数表达式是</w:t>
      </w:r>
      <w:r>
        <w:rPr>
          <w:rStyle w:val="10"/>
          <w:rFonts w:hint="default" w:ascii="Times New Roman" w:hAnsi="Times New Roman" w:eastAsia="宋体" w:cs="Times New Roman"/>
          <w:i/>
          <w:color w:val="auto"/>
        </w:rPr>
        <w:t>K</w:t>
      </w:r>
      <w:r>
        <w:rPr>
          <w:rStyle w:val="10"/>
          <w:rFonts w:hint="default" w:ascii="Times New Roman" w:hAnsi="Times New Roman" w:eastAsia="宋体" w:cs="Times New Roman"/>
          <w:color w:val="auto"/>
        </w:rPr>
        <w:t>=</w:t>
      </w:r>
      <w:r>
        <w:rPr>
          <w:rFonts w:hint="default" w:ascii="Times New Roman" w:hAnsi="Times New Roman" w:eastAsia="宋体" w:cs="Times New Roman"/>
          <w:color w:val="auto"/>
        </w:rPr>
        <w:drawing>
          <wp:inline distT="0" distB="0" distL="114300" distR="114300">
            <wp:extent cx="378460" cy="314325"/>
            <wp:effectExtent l="0" t="0" r="2540" b="8890"/>
            <wp:docPr id="100004" name="图片 100004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figur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46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ind w:firstLine="420" w:firstLineChars="200"/>
        <w:jc w:val="left"/>
        <w:textAlignment w:val="center"/>
        <w:rPr>
          <w:rStyle w:val="10"/>
          <w:rFonts w:hint="default" w:ascii="Times New Roman" w:hAnsi="Times New Roman" w:eastAsia="宋体" w:cs="Times New Roman"/>
          <w:color w:val="auto"/>
        </w:rPr>
      </w:pPr>
      <w:r>
        <w:rPr>
          <w:rStyle w:val="10"/>
          <w:rFonts w:hint="default" w:ascii="Times New Roman" w:hAnsi="Times New Roman" w:eastAsia="宋体" w:cs="Times New Roman"/>
          <w:color w:val="auto"/>
        </w:rPr>
        <w:t>C．降低温度将缩短反应达到平衡的时间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ind w:firstLine="420" w:firstLineChars="200"/>
        <w:rPr>
          <w:rStyle w:val="10"/>
          <w:rFonts w:hint="default" w:ascii="Times New Roman" w:hAnsi="Times New Roman" w:eastAsia="宋体" w:cs="Times New Roman"/>
          <w:color w:val="auto"/>
        </w:rPr>
      </w:pPr>
      <w:r>
        <w:rPr>
          <w:rStyle w:val="10"/>
          <w:rFonts w:hint="default" w:ascii="Times New Roman" w:hAnsi="Times New Roman" w:eastAsia="宋体" w:cs="Times New Roman"/>
          <w:color w:val="auto"/>
        </w:rPr>
        <w:t>D．其他条件不变，升高温度，可以提高CO的平衡转化率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ind w:firstLine="420" w:firstLineChars="200"/>
        <w:rPr>
          <w:rStyle w:val="10"/>
          <w:rFonts w:hint="default" w:ascii="Times New Roman" w:hAnsi="Times New Roman" w:eastAsia="宋体" w:cs="Times New Roman"/>
          <w:color w:val="auto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color w:val="auto"/>
        </w:rPr>
      </w:pPr>
      <w:r>
        <w:rPr>
          <w:rStyle w:val="10"/>
          <w:rFonts w:hint="eastAsia" w:cs="Times New Roman"/>
          <w:color w:val="auto"/>
          <w:lang w:val="en-US" w:eastAsia="zh-CN"/>
        </w:rPr>
        <w:t>6、</w:t>
      </w:r>
      <w:r>
        <w:rPr>
          <w:rStyle w:val="10"/>
          <w:rFonts w:hint="default" w:ascii="Times New Roman" w:hAnsi="Times New Roman" w:eastAsia="宋体" w:cs="Times New Roman"/>
          <w:color w:val="auto"/>
        </w:rPr>
        <w:t>纳米钴（Co）</w:t>
      </w:r>
      <w:r>
        <w:rPr>
          <w:rStyle w:val="10"/>
          <w:rFonts w:hint="eastAsia" w:cs="Times New Roman"/>
          <w:color w:val="auto"/>
          <w:lang w:val="en-US" w:eastAsia="zh-CN"/>
        </w:rPr>
        <w:t>常用于CO</w:t>
      </w:r>
      <w:r>
        <w:rPr>
          <w:rStyle w:val="10"/>
          <w:rFonts w:hint="default" w:ascii="Times New Roman" w:hAnsi="Times New Roman" w:eastAsia="宋体" w:cs="Times New Roman"/>
          <w:color w:val="auto"/>
        </w:rPr>
        <w:t>加氢反应的催化剂，500</w:t>
      </w:r>
      <w:r>
        <w:rPr>
          <w:rStyle w:val="10"/>
          <w:rFonts w:hint="eastAsia" w:cs="Times New Roman"/>
          <w:color w:val="auto"/>
          <w:lang w:val="en-US" w:eastAsia="zh-CN"/>
        </w:rPr>
        <w:t xml:space="preserve"> </w:t>
      </w:r>
      <w:r>
        <w:rPr>
          <w:rStyle w:val="10"/>
          <w:rFonts w:hint="default" w:ascii="Times New Roman" w:hAnsi="Times New Roman" w:eastAsia="宋体" w:cs="Times New Roman"/>
          <w:color w:val="auto"/>
        </w:rPr>
        <w:t>K时</w:t>
      </w:r>
      <w:r>
        <w:rPr>
          <w:rStyle w:val="10"/>
          <w:rFonts w:hint="eastAsia" w:cs="Times New Roman"/>
          <w:color w:val="auto"/>
          <w:lang w:val="en-US" w:eastAsia="zh-CN"/>
        </w:rPr>
        <w:t>有</w:t>
      </w:r>
      <w:r>
        <w:rPr>
          <w:rStyle w:val="10"/>
          <w:rFonts w:hint="default" w:ascii="Times New Roman" w:hAnsi="Times New Roman" w:eastAsia="宋体" w:cs="Times New Roman"/>
          <w:color w:val="auto"/>
        </w:rPr>
        <w:t>催化反应：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center"/>
        <w:rPr>
          <w:rStyle w:val="10"/>
          <w:rFonts w:hint="default" w:ascii="Times New Roman" w:hAnsi="Times New Roman" w:eastAsia="宋体" w:cs="Times New Roman"/>
          <w:color w:val="auto"/>
        </w:rPr>
      </w:pPr>
      <w:r>
        <w:rPr>
          <w:rStyle w:val="10"/>
          <w:rFonts w:hint="default" w:ascii="Times New Roman" w:hAnsi="Times New Roman" w:eastAsia="宋体" w:cs="Times New Roman"/>
          <w:color w:val="auto"/>
        </w:rPr>
        <w:t>CO(g)＋3H</w:t>
      </w:r>
      <w:r>
        <w:rPr>
          <w:rStyle w:val="10"/>
          <w:rFonts w:hint="default" w:ascii="Times New Roman" w:hAnsi="Times New Roman" w:eastAsia="宋体" w:cs="Times New Roman"/>
          <w:color w:val="auto"/>
          <w:vertAlign w:val="subscript"/>
        </w:rPr>
        <w:t>2</w:t>
      </w:r>
      <w:r>
        <w:rPr>
          <w:rStyle w:val="10"/>
          <w:rFonts w:hint="default" w:ascii="Times New Roman" w:hAnsi="Times New Roman" w:eastAsia="宋体" w:cs="Times New Roman"/>
          <w:color w:val="auto"/>
        </w:rPr>
        <w:t>(g )</w:t>
      </w:r>
      <w:r>
        <w:rPr>
          <w:rFonts w:hint="default" w:ascii="Times New Roman" w:hAnsi="Times New Roman" w:eastAsia="宋体" w:cs="Times New Roman"/>
          <w:color w:val="auto"/>
        </w:rPr>
        <w:drawing>
          <wp:inline distT="0" distB="0" distL="114300" distR="114300">
            <wp:extent cx="342900" cy="114300"/>
            <wp:effectExtent l="0" t="0" r="0" b="0"/>
            <wp:docPr id="2095897397" name="图片 2095897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897397" name="图片 20958973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default" w:ascii="Times New Roman" w:hAnsi="Times New Roman" w:eastAsia="宋体" w:cs="Times New Roman"/>
          <w:color w:val="auto"/>
        </w:rPr>
        <w:t>CH</w:t>
      </w:r>
      <w:r>
        <w:rPr>
          <w:rStyle w:val="10"/>
          <w:rFonts w:hint="default" w:ascii="Times New Roman" w:hAnsi="Times New Roman" w:eastAsia="宋体" w:cs="Times New Roman"/>
          <w:color w:val="auto"/>
          <w:vertAlign w:val="subscript"/>
        </w:rPr>
        <w:t>4</w:t>
      </w:r>
      <w:r>
        <w:rPr>
          <w:rStyle w:val="10"/>
          <w:rFonts w:hint="default" w:ascii="Times New Roman" w:hAnsi="Times New Roman" w:eastAsia="宋体" w:cs="Times New Roman"/>
          <w:color w:val="auto"/>
        </w:rPr>
        <w:t>(g)＋H</w:t>
      </w:r>
      <w:r>
        <w:rPr>
          <w:rStyle w:val="10"/>
          <w:rFonts w:hint="default" w:ascii="Times New Roman" w:hAnsi="Times New Roman" w:eastAsia="宋体" w:cs="Times New Roman"/>
          <w:color w:val="auto"/>
          <w:vertAlign w:val="subscript"/>
        </w:rPr>
        <w:t>2</w:t>
      </w:r>
      <w:r>
        <w:rPr>
          <w:rStyle w:val="10"/>
          <w:rFonts w:hint="default" w:ascii="Times New Roman" w:hAnsi="Times New Roman" w:eastAsia="宋体" w:cs="Times New Roman"/>
          <w:color w:val="auto"/>
        </w:rPr>
        <w:t>O(g)</w:t>
      </w:r>
      <w:r>
        <w:rPr>
          <w:rStyle w:val="10"/>
          <w:rFonts w:hint="eastAsia" w:cs="Times New Roman"/>
          <w:color w:val="auto"/>
          <w:lang w:val="en-US" w:eastAsia="zh-CN"/>
        </w:rPr>
        <w:t xml:space="preserve"> </w:t>
      </w:r>
      <w:r>
        <w:rPr>
          <w:rStyle w:val="10"/>
          <w:rFonts w:hint="default" w:ascii="Times New Roman" w:hAnsi="Times New Roman" w:eastAsia="宋体" w:cs="Times New Roman"/>
          <w:color w:val="auto"/>
        </w:rPr>
        <w:t xml:space="preserve"> △</w:t>
      </w:r>
      <w:r>
        <w:rPr>
          <w:rStyle w:val="10"/>
          <w:rFonts w:hint="default" w:ascii="Times New Roman" w:hAnsi="Times New Roman" w:eastAsia="宋体" w:cs="Times New Roman"/>
          <w:i/>
          <w:iCs/>
          <w:color w:val="auto"/>
        </w:rPr>
        <w:t>H</w:t>
      </w:r>
      <w:r>
        <w:rPr>
          <w:rStyle w:val="10"/>
          <w:rFonts w:hint="default" w:ascii="Times New Roman" w:hAnsi="Times New Roman" w:eastAsia="宋体" w:cs="Times New Roman"/>
          <w:color w:val="auto"/>
        </w:rPr>
        <w:t>&lt;0。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center"/>
        <w:rPr>
          <w:rStyle w:val="10"/>
          <w:rFonts w:hint="default" w:ascii="Times New Roman" w:hAnsi="Times New Roman" w:eastAsia="宋体" w:cs="Times New Roman"/>
          <w:color w:val="auto"/>
        </w:rPr>
      </w:pPr>
      <w:bookmarkStart w:id="0" w:name="_GoBack"/>
      <w:bookmarkEnd w:id="0"/>
      <w:r>
        <w:rPr>
          <w:rStyle w:val="10"/>
          <w:rFonts w:hint="default" w:ascii="Times New Roman" w:hAnsi="Times New Roman" w:eastAsia="宋体" w:cs="Times New Roman"/>
          <w:color w:val="auto"/>
        </w:rPr>
        <w:t>有关说法正确的是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center"/>
        <w:rPr>
          <w:rStyle w:val="10"/>
          <w:rFonts w:hint="default" w:ascii="Times New Roman" w:hAnsi="Times New Roman" w:eastAsia="宋体" w:cs="Times New Roman"/>
          <w:color w:val="auto"/>
        </w:rPr>
      </w:pPr>
      <w:r>
        <w:rPr>
          <w:rStyle w:val="10"/>
          <w:rFonts w:hint="default" w:ascii="Times New Roman" w:hAnsi="Times New Roman" w:eastAsia="宋体" w:cs="Times New Roman"/>
          <w:color w:val="auto"/>
        </w:rPr>
        <w:t>A．纳米技术的应用，提高了催化剂的催化性能，但平衡常数不变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center"/>
        <w:rPr>
          <w:rStyle w:val="10"/>
          <w:rFonts w:hint="default" w:ascii="Times New Roman" w:hAnsi="Times New Roman" w:eastAsia="宋体" w:cs="Times New Roman"/>
          <w:color w:val="auto"/>
        </w:rPr>
      </w:pPr>
      <w:r>
        <w:rPr>
          <w:rStyle w:val="10"/>
          <w:rFonts w:hint="default" w:ascii="Times New Roman" w:hAnsi="Times New Roman" w:eastAsia="宋体" w:cs="Times New Roman"/>
          <w:color w:val="auto"/>
        </w:rPr>
        <w:t>B．缩小容器体积，平衡向正反应方向移动CO的浓度减小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center"/>
        <w:rPr>
          <w:rStyle w:val="10"/>
          <w:rFonts w:hint="default" w:ascii="Times New Roman" w:hAnsi="Times New Roman" w:eastAsia="宋体" w:cs="Times New Roman"/>
          <w:color w:val="auto"/>
        </w:rPr>
      </w:pPr>
      <w:r>
        <w:rPr>
          <w:rStyle w:val="10"/>
          <w:rFonts w:hint="default" w:ascii="Times New Roman" w:hAnsi="Times New Roman" w:eastAsia="宋体" w:cs="Times New Roman"/>
          <w:color w:val="auto"/>
        </w:rPr>
        <w:t>C．温度越低，越有利于CO催化加氢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center"/>
        <w:rPr>
          <w:rStyle w:val="10"/>
          <w:rFonts w:hint="default" w:ascii="Times New Roman" w:hAnsi="Times New Roman" w:eastAsia="宋体" w:cs="Times New Roman"/>
          <w:color w:val="auto"/>
        </w:rPr>
      </w:pPr>
      <w:r>
        <w:rPr>
          <w:rStyle w:val="10"/>
          <w:rFonts w:hint="default" w:ascii="Times New Roman" w:hAnsi="Times New Roman" w:eastAsia="宋体" w:cs="Times New Roman"/>
          <w:color w:val="auto"/>
        </w:rPr>
        <w:t>D．从平衡体系中分H</w:t>
      </w:r>
      <w:r>
        <w:rPr>
          <w:rStyle w:val="10"/>
          <w:rFonts w:hint="default" w:ascii="Times New Roman" w:hAnsi="Times New Roman" w:eastAsia="宋体" w:cs="Times New Roman"/>
          <w:color w:val="auto"/>
          <w:vertAlign w:val="subscript"/>
        </w:rPr>
        <w:t>2</w:t>
      </w:r>
      <w:r>
        <w:rPr>
          <w:rStyle w:val="10"/>
          <w:rFonts w:hint="default" w:ascii="Times New Roman" w:hAnsi="Times New Roman" w:eastAsia="宋体" w:cs="Times New Roman"/>
          <w:color w:val="auto"/>
        </w:rPr>
        <w:t>O(g)能加快正反应速率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color w:val="auto"/>
        </w:rPr>
      </w:pPr>
      <w:r>
        <w:rPr>
          <w:rStyle w:val="10"/>
          <w:rFonts w:hint="eastAsia" w:cs="Times New Roman"/>
          <w:color w:val="auto"/>
          <w:lang w:val="en-US" w:eastAsia="zh-CN"/>
        </w:rPr>
        <w:t>7、</w:t>
      </w:r>
      <w:r>
        <w:rPr>
          <w:rStyle w:val="10"/>
          <w:rFonts w:hint="default" w:ascii="Times New Roman" w:hAnsi="Times New Roman" w:eastAsia="宋体" w:cs="Times New Roman"/>
          <w:color w:val="auto"/>
        </w:rPr>
        <w:t>反应FeO(s)＋CO(g) ⇌ Fe(s)＋CO</w:t>
      </w:r>
      <w:r>
        <w:rPr>
          <w:rStyle w:val="10"/>
          <w:rFonts w:hint="default" w:ascii="Times New Roman" w:hAnsi="Times New Roman" w:eastAsia="宋体" w:cs="Times New Roman"/>
          <w:color w:val="auto"/>
          <w:vertAlign w:val="subscript"/>
        </w:rPr>
        <w:t>2</w:t>
      </w:r>
      <w:r>
        <w:rPr>
          <w:rStyle w:val="10"/>
          <w:rFonts w:hint="default" w:ascii="Times New Roman" w:hAnsi="Times New Roman" w:eastAsia="宋体" w:cs="Times New Roman"/>
          <w:color w:val="auto"/>
        </w:rPr>
        <w:t>(g)，700 ℃时平衡常数为0.68，900</w:t>
      </w:r>
      <w:r>
        <w:rPr>
          <w:rStyle w:val="10"/>
          <w:rFonts w:hint="eastAsia" w:cs="Times New Roman"/>
          <w:color w:val="auto"/>
          <w:lang w:val="en-US" w:eastAsia="zh-CN"/>
        </w:rPr>
        <w:t xml:space="preserve"> </w:t>
      </w:r>
      <w:r>
        <w:rPr>
          <w:rStyle w:val="10"/>
          <w:rFonts w:hint="default" w:ascii="Times New Roman" w:hAnsi="Times New Roman" w:eastAsia="宋体" w:cs="Times New Roman"/>
          <w:color w:val="auto"/>
        </w:rPr>
        <w:t>℃时平衡常数为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center"/>
        <w:rPr>
          <w:rStyle w:val="10"/>
          <w:rFonts w:hint="default" w:ascii="Times New Roman" w:hAnsi="Times New Roman" w:eastAsia="宋体" w:cs="Times New Roman"/>
          <w:color w:val="auto"/>
        </w:rPr>
      </w:pPr>
      <w:r>
        <w:rPr>
          <w:rStyle w:val="10"/>
          <w:rFonts w:hint="default" w:ascii="Times New Roman" w:hAnsi="Times New Roman" w:eastAsia="宋体" w:cs="Times New Roman"/>
          <w:color w:val="auto"/>
        </w:rPr>
        <w:t>0.46。下列说法正确的是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center"/>
        <w:rPr>
          <w:rStyle w:val="10"/>
          <w:rFonts w:hint="default" w:ascii="Times New Roman" w:hAnsi="Times New Roman" w:eastAsia="宋体" w:cs="Times New Roman"/>
          <w:color w:val="auto"/>
        </w:rPr>
      </w:pPr>
      <w:r>
        <w:rPr>
          <w:rStyle w:val="10"/>
          <w:rFonts w:hint="default" w:ascii="Times New Roman" w:hAnsi="Times New Roman" w:eastAsia="宋体" w:cs="Times New Roman"/>
          <w:color w:val="auto"/>
        </w:rPr>
        <w:t>A．升高温度该反应的正反应速率增大，逆反应速率减小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center"/>
        <w:rPr>
          <w:rStyle w:val="10"/>
          <w:rFonts w:hint="default" w:ascii="Times New Roman" w:hAnsi="Times New Roman" w:eastAsia="宋体" w:cs="Times New Roman"/>
          <w:color w:val="auto"/>
        </w:rPr>
      </w:pPr>
      <w:r>
        <w:rPr>
          <w:rStyle w:val="10"/>
          <w:rFonts w:hint="default" w:ascii="Times New Roman" w:hAnsi="Times New Roman" w:eastAsia="宋体" w:cs="Times New Roman"/>
          <w:color w:val="auto"/>
        </w:rPr>
        <w:t>B．该反应的化学平衡常数表达式为：</w:t>
      </w:r>
      <w:r>
        <w:rPr>
          <w:rFonts w:hint="default" w:ascii="Times New Roman" w:hAnsi="Times New Roman" w:eastAsia="宋体" w:cs="Times New Roman"/>
          <w:color w:val="auto"/>
        </w:rPr>
        <w:object>
          <v:shape id="_x0000_i1025" o:spt="75" alt="eqIdc3972d7c8b4b4681b77d84ecb232e5b8" type="#_x0000_t75" style="height:27.35pt;width:69.75pt;" o:ole="t" filled="f" o:preferrelative="t" stroked="f" coordsize="21600,21600">
            <v:path/>
            <v:fill on="f" focussize="0,0"/>
            <v:stroke on="f"/>
            <v:imagedata r:id="rId10" o:title="eqIdc3972d7c8b4b4681b77d84ecb232e5b8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center"/>
        <w:rPr>
          <w:rStyle w:val="10"/>
          <w:rFonts w:hint="default" w:ascii="Times New Roman" w:hAnsi="Times New Roman" w:eastAsia="宋体" w:cs="Times New Roman"/>
          <w:color w:val="auto"/>
        </w:rPr>
      </w:pPr>
      <w:r>
        <w:rPr>
          <w:rStyle w:val="10"/>
          <w:rFonts w:hint="default" w:ascii="Times New Roman" w:hAnsi="Times New Roman" w:eastAsia="宋体" w:cs="Times New Roman"/>
          <w:color w:val="auto"/>
        </w:rPr>
        <w:t>C．增大CO</w:t>
      </w:r>
      <w:r>
        <w:rPr>
          <w:rStyle w:val="10"/>
          <w:rFonts w:hint="default" w:ascii="Times New Roman" w:hAnsi="Times New Roman" w:eastAsia="宋体" w:cs="Times New Roman"/>
          <w:color w:val="auto"/>
          <w:vertAlign w:val="subscript"/>
        </w:rPr>
        <w:t>2</w:t>
      </w:r>
      <w:r>
        <w:rPr>
          <w:rStyle w:val="10"/>
          <w:rFonts w:hint="default" w:ascii="Times New Roman" w:hAnsi="Times New Roman" w:eastAsia="宋体" w:cs="Times New Roman"/>
          <w:color w:val="auto"/>
        </w:rPr>
        <w:t>浓度，平衡常数增大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center"/>
        <w:rPr>
          <w:rStyle w:val="10"/>
          <w:rFonts w:hint="default" w:ascii="Times New Roman" w:hAnsi="Times New Roman" w:eastAsia="宋体" w:cs="Times New Roman"/>
          <w:color w:val="auto"/>
        </w:rPr>
      </w:pPr>
      <w:r>
        <w:rPr>
          <w:rStyle w:val="10"/>
          <w:rFonts w:hint="default" w:ascii="Times New Roman" w:hAnsi="Times New Roman" w:eastAsia="宋体" w:cs="Times New Roman"/>
          <w:color w:val="auto"/>
        </w:rPr>
        <w:t>D．该反应的正反应是放热反应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color w:val="auto"/>
        </w:rPr>
      </w:pPr>
      <w:r>
        <w:rPr>
          <w:rStyle w:val="10"/>
          <w:rFonts w:hint="eastAsia" w:cs="Times New Roman"/>
          <w:color w:val="auto"/>
          <w:lang w:val="en-US" w:eastAsia="zh-CN"/>
        </w:rPr>
        <w:t>8</w:t>
      </w:r>
      <w:r>
        <w:rPr>
          <w:rStyle w:val="10"/>
          <w:rFonts w:hint="default" w:ascii="Times New Roman" w:hAnsi="Times New Roman" w:eastAsia="宋体" w:cs="Times New Roman"/>
          <w:color w:val="auto"/>
          <w:lang w:val="en-US" w:eastAsia="zh-CN"/>
        </w:rPr>
        <w:t>、</w:t>
      </w:r>
      <w:r>
        <w:rPr>
          <w:rStyle w:val="10"/>
          <w:rFonts w:hint="default" w:ascii="Times New Roman" w:hAnsi="Times New Roman" w:eastAsia="宋体" w:cs="Times New Roman"/>
          <w:color w:val="auto"/>
        </w:rPr>
        <w:t>某温度下，密闭容器中X、Y、Z、W四种气体的初始浓度和平衡浓度如下表，下列说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center"/>
        <w:rPr>
          <w:rStyle w:val="10"/>
          <w:rFonts w:hint="default" w:ascii="Times New Roman" w:hAnsi="Times New Roman" w:eastAsia="宋体" w:cs="Times New Roman"/>
          <w:color w:val="auto"/>
        </w:rPr>
      </w:pPr>
      <w:r>
        <w:rPr>
          <w:rStyle w:val="10"/>
          <w:rFonts w:hint="default" w:ascii="Times New Roman" w:hAnsi="Times New Roman" w:eastAsia="宋体" w:cs="Times New Roman"/>
          <w:color w:val="auto"/>
        </w:rPr>
        <w:t>法错误的是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1376"/>
        <w:gridCol w:w="1286"/>
        <w:gridCol w:w="1256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Style w:val="10"/>
                <w:rFonts w:hint="default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vertAlign w:val="baseline"/>
                <w:lang w:eastAsia="zh-CN"/>
              </w:rPr>
              <w:t>物质</w:t>
            </w:r>
          </w:p>
        </w:tc>
        <w:tc>
          <w:tcPr>
            <w:tcW w:w="13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Style w:val="10"/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X</w:t>
            </w:r>
          </w:p>
        </w:tc>
        <w:tc>
          <w:tcPr>
            <w:tcW w:w="1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Style w:val="10"/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Y</w:t>
            </w:r>
          </w:p>
        </w:tc>
        <w:tc>
          <w:tcPr>
            <w:tcW w:w="12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Style w:val="10"/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Z</w:t>
            </w:r>
          </w:p>
        </w:tc>
        <w:tc>
          <w:tcPr>
            <w:tcW w:w="13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Style w:val="10"/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Style w:val="10"/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vertAlign w:val="baseline"/>
                <w:lang w:eastAsia="zh-CN"/>
              </w:rPr>
              <w:t>初始浓度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/ mol/L</w:t>
            </w:r>
          </w:p>
        </w:tc>
        <w:tc>
          <w:tcPr>
            <w:tcW w:w="13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Style w:val="10"/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0.5</w:t>
            </w:r>
          </w:p>
        </w:tc>
        <w:tc>
          <w:tcPr>
            <w:tcW w:w="1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Style w:val="10"/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0.6</w:t>
            </w:r>
          </w:p>
        </w:tc>
        <w:tc>
          <w:tcPr>
            <w:tcW w:w="12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Style w:val="10"/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0</w:t>
            </w:r>
          </w:p>
        </w:tc>
        <w:tc>
          <w:tcPr>
            <w:tcW w:w="13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Style w:val="10"/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Style w:val="10"/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vertAlign w:val="baseline"/>
                <w:lang w:eastAsia="zh-CN"/>
              </w:rPr>
              <w:t>平衡浓度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/ mol/L</w:t>
            </w:r>
          </w:p>
        </w:tc>
        <w:tc>
          <w:tcPr>
            <w:tcW w:w="13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Style w:val="10"/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0.1</w:t>
            </w:r>
          </w:p>
        </w:tc>
        <w:tc>
          <w:tcPr>
            <w:tcW w:w="1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Style w:val="10"/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0.1</w:t>
            </w:r>
          </w:p>
        </w:tc>
        <w:tc>
          <w:tcPr>
            <w:tcW w:w="12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Style w:val="10"/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0.4</w:t>
            </w:r>
          </w:p>
        </w:tc>
        <w:tc>
          <w:tcPr>
            <w:tcW w:w="13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Style w:val="10"/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0.6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center"/>
        <w:rPr>
          <w:rStyle w:val="10"/>
          <w:rFonts w:hint="default" w:ascii="Times New Roman" w:hAnsi="Times New Roman" w:eastAsia="宋体" w:cs="Times New Roman"/>
          <w:color w:val="auto"/>
        </w:rPr>
      </w:pPr>
      <w:r>
        <w:rPr>
          <w:rStyle w:val="10"/>
          <w:rFonts w:hint="default" w:ascii="Times New Roman" w:hAnsi="Times New Roman" w:eastAsia="宋体" w:cs="Times New Roman"/>
          <w:color w:val="auto"/>
        </w:rPr>
        <w:t>A．反应达到平衡时，X的转化率为80%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rPr>
          <w:rStyle w:val="10"/>
          <w:rFonts w:hint="default" w:ascii="Times New Roman" w:hAnsi="Times New Roman" w:eastAsia="宋体" w:cs="Times New Roman"/>
          <w:color w:val="auto"/>
        </w:rPr>
      </w:pPr>
      <w:r>
        <w:rPr>
          <w:rStyle w:val="10"/>
          <w:rFonts w:hint="default" w:ascii="Times New Roman" w:hAnsi="Times New Roman" w:eastAsia="宋体" w:cs="Times New Roman"/>
          <w:color w:val="auto"/>
        </w:rPr>
        <w:t>B．该反应的平衡常数表达式为</w:t>
      </w:r>
      <w:r>
        <w:rPr>
          <w:rStyle w:val="10"/>
          <w:rFonts w:hint="default" w:ascii="Times New Roman" w:hAnsi="Times New Roman" w:eastAsia="宋体" w:cs="Times New Roman"/>
          <w:i/>
          <w:iCs/>
          <w:color w:val="auto"/>
        </w:rPr>
        <w:t>K</w:t>
      </w:r>
      <w:r>
        <w:rPr>
          <w:rStyle w:val="10"/>
          <w:rFonts w:hint="default" w:ascii="Times New Roman" w:hAnsi="Times New Roman" w:eastAsia="宋体" w:cs="Times New Roman"/>
          <w:color w:val="auto"/>
        </w:rPr>
        <w:t>=</w:t>
      </w:r>
      <m:oMath>
        <m:f>
          <m:fPr>
            <m:ctrlPr>
              <w:rPr>
                <w:rStyle w:val="10"/>
                <w:rFonts w:hint="default" w:ascii="Cambria Math" w:hAnsi="Cambria Math" w:eastAsia="宋体" w:cs="Times New Roman"/>
                <w:color w:val="auto"/>
              </w:rPr>
            </m:ctrlPr>
          </m:fPr>
          <m:num>
            <m:sSup>
              <m:sSupPr>
                <m:ctrlPr>
                  <w:rPr>
                    <w:rStyle w:val="10"/>
                    <w:rFonts w:hint="default" w:ascii="Cambria Math" w:hAnsi="Cambria Math" w:eastAsia="宋体" w:cs="Times New Roman"/>
                    <w:color w:val="auto"/>
                  </w:rPr>
                </m:ctrlPr>
              </m:sSupPr>
              <m:e>
                <m:r>
                  <w:rPr>
                    <w:rStyle w:val="10"/>
                    <w:rFonts w:hint="default" w:ascii="Cambria Math" w:hAnsi="Cambria Math" w:eastAsia="宋体" w:cs="Times New Roman"/>
                    <w:color w:val="auto"/>
                  </w:rPr>
                  <m:t>c</m:t>
                </m:r>
                <m:ctrlPr>
                  <w:rPr>
                    <w:rStyle w:val="10"/>
                    <w:rFonts w:hint="default" w:ascii="Cambria Math" w:hAnsi="Cambria Math" w:eastAsia="宋体" w:cs="Times New Roman"/>
                    <w:color w:val="auto"/>
                  </w:rPr>
                </m:ctrlPr>
              </m:e>
              <m:sup>
                <m:r>
                  <w:rPr>
                    <w:rStyle w:val="10"/>
                    <w:rFonts w:hint="default" w:ascii="Cambria Math" w:hAnsi="Cambria Math" w:eastAsia="宋体" w:cs="Times New Roman"/>
                    <w:color w:val="auto"/>
                  </w:rPr>
                  <m:t>4</m:t>
                </m:r>
                <m:ctrlPr>
                  <w:rPr>
                    <w:rStyle w:val="10"/>
                    <w:rFonts w:hint="default" w:ascii="Cambria Math" w:hAnsi="Cambria Math" w:eastAsia="宋体" w:cs="Times New Roman"/>
                    <w:color w:val="auto"/>
                  </w:rPr>
                </m:ctrlPr>
              </m:sup>
            </m:sSup>
            <m:r>
              <w:rPr>
                <w:rStyle w:val="10"/>
                <w:rFonts w:hint="default" w:ascii="Cambria Math" w:hAnsi="Cambria Math" w:eastAsia="宋体" w:cs="Times New Roman"/>
                <w:color w:val="auto"/>
              </w:rPr>
              <m:t>(Z)</m:t>
            </m:r>
            <m:r>
              <m:rPr>
                <m:nor/>
                <m:sty m:val="p"/>
              </m:rPr>
              <w:rPr>
                <w:rStyle w:val="10"/>
                <w:rFonts w:hint="default" w:ascii="Cambria Math" w:hAnsi="Cambria Math" w:eastAsia="宋体" w:cs="Times New Roman"/>
                <w:b w:val="0"/>
                <w:i w:val="0"/>
                <w:color w:val="auto"/>
              </w:rPr>
              <m:t>·</m:t>
            </m:r>
            <m:sSup>
              <m:sSupPr>
                <m:ctrlPr>
                  <w:rPr>
                    <w:rStyle w:val="10"/>
                    <w:rFonts w:hint="default" w:ascii="Cambria Math" w:hAnsi="Cambria Math" w:eastAsia="宋体" w:cs="Times New Roman"/>
                    <w:color w:val="auto"/>
                  </w:rPr>
                </m:ctrlPr>
              </m:sSupPr>
              <m:e>
                <m:r>
                  <w:rPr>
                    <w:rStyle w:val="10"/>
                    <w:rFonts w:hint="default" w:ascii="Cambria Math" w:hAnsi="Cambria Math" w:eastAsia="宋体" w:cs="Times New Roman"/>
                    <w:color w:val="auto"/>
                  </w:rPr>
                  <m:t>c</m:t>
                </m:r>
                <m:ctrlPr>
                  <w:rPr>
                    <w:rStyle w:val="10"/>
                    <w:rFonts w:hint="default" w:ascii="Cambria Math" w:hAnsi="Cambria Math" w:eastAsia="宋体" w:cs="Times New Roman"/>
                    <w:color w:val="auto"/>
                  </w:rPr>
                </m:ctrlPr>
              </m:e>
              <m:sup>
                <m:r>
                  <w:rPr>
                    <w:rStyle w:val="10"/>
                    <w:rFonts w:hint="default" w:ascii="Cambria Math" w:hAnsi="Cambria Math" w:eastAsia="宋体" w:cs="Times New Roman"/>
                    <w:color w:val="auto"/>
                  </w:rPr>
                  <m:t>6</m:t>
                </m:r>
                <m:ctrlPr>
                  <w:rPr>
                    <w:rStyle w:val="10"/>
                    <w:rFonts w:hint="default" w:ascii="Cambria Math" w:hAnsi="Cambria Math" w:eastAsia="宋体" w:cs="Times New Roman"/>
                    <w:color w:val="auto"/>
                  </w:rPr>
                </m:ctrlPr>
              </m:sup>
            </m:sSup>
            <m:r>
              <w:rPr>
                <w:rStyle w:val="10"/>
                <w:rFonts w:hint="default" w:ascii="Cambria Math" w:hAnsi="Cambria Math" w:eastAsia="宋体" w:cs="Times New Roman"/>
                <w:color w:val="auto"/>
              </w:rPr>
              <m:t>(W)</m:t>
            </m:r>
            <m:ctrlPr>
              <w:rPr>
                <w:rStyle w:val="10"/>
                <w:rFonts w:hint="default" w:ascii="Cambria Math" w:hAnsi="Cambria Math" w:eastAsia="宋体" w:cs="Times New Roman"/>
                <w:color w:val="auto"/>
              </w:rPr>
            </m:ctrlPr>
          </m:num>
          <m:den>
            <m:sSup>
              <m:sSupPr>
                <m:ctrlPr>
                  <w:rPr>
                    <w:rStyle w:val="10"/>
                    <w:rFonts w:hint="default" w:ascii="Cambria Math" w:hAnsi="Cambria Math" w:eastAsia="宋体" w:cs="Times New Roman"/>
                    <w:color w:val="auto"/>
                  </w:rPr>
                </m:ctrlPr>
              </m:sSupPr>
              <m:e>
                <m:r>
                  <w:rPr>
                    <w:rStyle w:val="10"/>
                    <w:rFonts w:hint="default" w:ascii="Cambria Math" w:hAnsi="Cambria Math" w:eastAsia="宋体" w:cs="Times New Roman"/>
                    <w:color w:val="auto"/>
                  </w:rPr>
                  <m:t>c</m:t>
                </m:r>
                <m:ctrlPr>
                  <w:rPr>
                    <w:rStyle w:val="10"/>
                    <w:rFonts w:hint="default" w:ascii="Cambria Math" w:hAnsi="Cambria Math" w:eastAsia="宋体" w:cs="Times New Roman"/>
                    <w:color w:val="auto"/>
                  </w:rPr>
                </m:ctrlPr>
              </m:e>
              <m:sup>
                <m:r>
                  <w:rPr>
                    <w:rStyle w:val="10"/>
                    <w:rFonts w:hint="default" w:ascii="Cambria Math" w:hAnsi="Cambria Math" w:eastAsia="宋体" w:cs="Times New Roman"/>
                    <w:color w:val="auto"/>
                  </w:rPr>
                  <m:t>4</m:t>
                </m:r>
                <m:ctrlPr>
                  <w:rPr>
                    <w:rStyle w:val="10"/>
                    <w:rFonts w:hint="default" w:ascii="Cambria Math" w:hAnsi="Cambria Math" w:eastAsia="宋体" w:cs="Times New Roman"/>
                    <w:color w:val="auto"/>
                  </w:rPr>
                </m:ctrlPr>
              </m:sup>
            </m:sSup>
            <m:r>
              <w:rPr>
                <w:rStyle w:val="10"/>
                <w:rFonts w:hint="default" w:ascii="Cambria Math" w:hAnsi="Cambria Math" w:eastAsia="宋体" w:cs="Times New Roman"/>
                <w:color w:val="auto"/>
              </w:rPr>
              <m:t>(X)</m:t>
            </m:r>
            <m:r>
              <m:rPr>
                <m:nor/>
                <m:sty m:val="p"/>
              </m:rPr>
              <w:rPr>
                <w:rStyle w:val="10"/>
                <w:rFonts w:hint="default" w:ascii="Cambria Math" w:hAnsi="Cambria Math" w:eastAsia="宋体" w:cs="Times New Roman"/>
                <w:b w:val="0"/>
                <w:i w:val="0"/>
                <w:color w:val="auto"/>
              </w:rPr>
              <m:t>·</m:t>
            </m:r>
            <m:sSup>
              <m:sSupPr>
                <m:ctrlPr>
                  <w:rPr>
                    <w:rStyle w:val="10"/>
                    <w:rFonts w:hint="default" w:ascii="Cambria Math" w:hAnsi="Cambria Math" w:eastAsia="宋体" w:cs="Times New Roman"/>
                    <w:color w:val="auto"/>
                  </w:rPr>
                </m:ctrlPr>
              </m:sSupPr>
              <m:e>
                <m:r>
                  <w:rPr>
                    <w:rStyle w:val="10"/>
                    <w:rFonts w:hint="default" w:ascii="Cambria Math" w:hAnsi="Cambria Math" w:eastAsia="宋体" w:cs="Times New Roman"/>
                    <w:color w:val="auto"/>
                  </w:rPr>
                  <m:t>c</m:t>
                </m:r>
                <m:ctrlPr>
                  <w:rPr>
                    <w:rStyle w:val="10"/>
                    <w:rFonts w:hint="default" w:ascii="Cambria Math" w:hAnsi="Cambria Math" w:eastAsia="宋体" w:cs="Times New Roman"/>
                    <w:color w:val="auto"/>
                  </w:rPr>
                </m:ctrlPr>
              </m:e>
              <m:sup>
                <m:r>
                  <w:rPr>
                    <w:rStyle w:val="10"/>
                    <w:rFonts w:hint="default" w:ascii="Cambria Math" w:hAnsi="Cambria Math" w:eastAsia="宋体" w:cs="Times New Roman"/>
                    <w:color w:val="auto"/>
                  </w:rPr>
                  <m:t>5</m:t>
                </m:r>
                <m:ctrlPr>
                  <w:rPr>
                    <w:rStyle w:val="10"/>
                    <w:rFonts w:hint="default" w:ascii="Cambria Math" w:hAnsi="Cambria Math" w:eastAsia="宋体" w:cs="Times New Roman"/>
                    <w:color w:val="auto"/>
                  </w:rPr>
                </m:ctrlPr>
              </m:sup>
            </m:sSup>
            <m:r>
              <w:rPr>
                <w:rStyle w:val="10"/>
                <w:rFonts w:hint="default" w:ascii="Cambria Math" w:hAnsi="Cambria Math" w:eastAsia="宋体" w:cs="Times New Roman"/>
                <w:color w:val="auto"/>
              </w:rPr>
              <m:t>(Y)</m:t>
            </m:r>
            <m:ctrlPr>
              <w:rPr>
                <w:rStyle w:val="10"/>
                <w:rFonts w:hint="default" w:ascii="Cambria Math" w:hAnsi="Cambria Math" w:eastAsia="宋体" w:cs="Times New Roman"/>
                <w:color w:val="auto"/>
              </w:rPr>
            </m:ctrlPr>
          </m:den>
        </m:f>
      </m:oMath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center"/>
        <w:rPr>
          <w:rStyle w:val="10"/>
          <w:rFonts w:hint="default" w:ascii="Times New Roman" w:hAnsi="Times New Roman" w:eastAsia="宋体" w:cs="Times New Roman"/>
          <w:color w:val="auto"/>
        </w:rPr>
      </w:pPr>
      <w:r>
        <w:rPr>
          <w:rStyle w:val="10"/>
          <w:rFonts w:hint="default" w:ascii="Times New Roman" w:hAnsi="Times New Roman" w:eastAsia="宋体" w:cs="Times New Roman"/>
          <w:color w:val="auto"/>
        </w:rPr>
        <w:t>C．增大压强其平衡常数不变，但使平衡向生成Z的方向移动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center"/>
        <w:rPr>
          <w:rStyle w:val="10"/>
          <w:rFonts w:hint="default" w:ascii="Times New Roman" w:hAnsi="Times New Roman" w:eastAsia="宋体" w:cs="Times New Roman"/>
          <w:color w:val="auto"/>
        </w:rPr>
      </w:pPr>
      <w:r>
        <w:rPr>
          <w:rStyle w:val="10"/>
          <w:rFonts w:hint="default" w:ascii="Times New Roman" w:hAnsi="Times New Roman" w:eastAsia="宋体" w:cs="Times New Roman"/>
          <w:color w:val="auto"/>
        </w:rPr>
        <w:t>D．改变温度可以改变此反应的平衡常数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szCs w:val="21"/>
        </w:rPr>
      </w:pPr>
      <w:r>
        <w:rPr>
          <w:rFonts w:hint="eastAsia"/>
          <w:color w:val="auto"/>
          <w:szCs w:val="21"/>
          <w:lang w:val="en-US" w:eastAsia="zh-CN"/>
        </w:rPr>
        <w:t>9、</w:t>
      </w:r>
      <w:r>
        <w:rPr>
          <w:rFonts w:hint="eastAsia"/>
          <w:color w:val="auto"/>
          <w:szCs w:val="21"/>
        </w:rPr>
        <w:t>已知某温度下反应</w:t>
      </w:r>
      <w:r>
        <w:rPr>
          <w:color w:val="auto"/>
          <w:szCs w:val="21"/>
        </w:rPr>
        <w:t>2SO</w:t>
      </w:r>
      <w:r>
        <w:rPr>
          <w:color w:val="auto"/>
          <w:szCs w:val="21"/>
          <w:vertAlign w:val="subscript"/>
        </w:rPr>
        <w:t>2</w:t>
      </w:r>
      <w:r>
        <w:rPr>
          <w:rFonts w:hint="eastAsia"/>
          <w:color w:val="auto"/>
          <w:szCs w:val="21"/>
          <w:vertAlign w:val="subscript"/>
          <w:lang w:val="en-US" w:eastAsia="zh-CN"/>
        </w:rPr>
        <w:t xml:space="preserve"> </w:t>
      </w:r>
      <w:r>
        <w:rPr>
          <w:color w:val="auto"/>
          <w:szCs w:val="21"/>
        </w:rPr>
        <w:t>+</w:t>
      </w:r>
      <w:r>
        <w:rPr>
          <w:rFonts w:hint="eastAsia"/>
          <w:color w:val="auto"/>
          <w:szCs w:val="21"/>
          <w:lang w:val="en-US" w:eastAsia="zh-CN"/>
        </w:rPr>
        <w:t xml:space="preserve"> </w:t>
      </w:r>
      <w:r>
        <w:rPr>
          <w:color w:val="auto"/>
          <w:szCs w:val="21"/>
        </w:rPr>
        <w:t>O</w:t>
      </w:r>
      <w:r>
        <w:rPr>
          <w:color w:val="auto"/>
          <w:szCs w:val="21"/>
          <w:vertAlign w:val="subscript"/>
        </w:rPr>
        <w:t xml:space="preserve">2 </w:t>
      </w:r>
      <w:r>
        <w:rPr>
          <w:rFonts w:ascii="宋体" w:hAnsi="Courier New" w:cs="Courier New"/>
          <w:color w:val="auto"/>
          <w:szCs w:val="21"/>
        </w:rPr>
        <w:drawing>
          <wp:inline distT="0" distB="0" distL="0" distR="0">
            <wp:extent cx="314325" cy="95250"/>
            <wp:effectExtent l="0" t="0" r="5715" b="11430"/>
            <wp:docPr id="154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6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uto"/>
          <w:szCs w:val="21"/>
        </w:rPr>
        <w:t>2SO</w:t>
      </w:r>
      <w:r>
        <w:rPr>
          <w:color w:val="auto"/>
          <w:szCs w:val="21"/>
          <w:vertAlign w:val="subscript"/>
        </w:rPr>
        <w:t>3</w:t>
      </w:r>
      <w:r>
        <w:rPr>
          <w:rFonts w:hint="eastAsia"/>
          <w:color w:val="auto"/>
          <w:szCs w:val="21"/>
        </w:rPr>
        <w:t>的平衡常数</w:t>
      </w:r>
      <w:r>
        <w:rPr>
          <w:i/>
          <w:iCs/>
          <w:color w:val="auto"/>
          <w:szCs w:val="21"/>
        </w:rPr>
        <w:t>K</w:t>
      </w:r>
      <w:r>
        <w:rPr>
          <w:color w:val="auto"/>
          <w:szCs w:val="21"/>
        </w:rPr>
        <w:t>＝532.4</w:t>
      </w:r>
      <w:r>
        <w:rPr>
          <w:rFonts w:hint="eastAsia"/>
          <w:color w:val="auto"/>
          <w:szCs w:val="21"/>
        </w:rPr>
        <w:t>。</w:t>
      </w:r>
      <w:r>
        <w:rPr>
          <w:color w:val="auto"/>
          <w:szCs w:val="21"/>
        </w:rPr>
        <w:t>下面三个混合体系中各物质的浓度如下表</w:t>
      </w:r>
      <w:r>
        <w:rPr>
          <w:rFonts w:hint="eastAsia"/>
          <w:color w:val="auto"/>
          <w:szCs w:val="21"/>
        </w:rPr>
        <w:t>。</w:t>
      </w:r>
      <w:r>
        <w:rPr>
          <w:rFonts w:cs="Courier New"/>
          <w:color w:val="auto"/>
          <w:szCs w:val="21"/>
        </w:rPr>
        <w:t>试判断各体系中反应进行的方向</w:t>
      </w:r>
      <w:r>
        <w:rPr>
          <w:rFonts w:hint="eastAsia" w:cs="Courier New"/>
          <w:color w:val="auto"/>
          <w:szCs w:val="21"/>
        </w:rPr>
        <w:t>。</w:t>
      </w:r>
    </w:p>
    <w:tbl>
      <w:tblPr>
        <w:tblStyle w:val="7"/>
        <w:tblW w:w="7772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723"/>
        <w:gridCol w:w="1479"/>
        <w:gridCol w:w="1785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体系</w:t>
            </w:r>
          </w:p>
        </w:tc>
        <w:tc>
          <w:tcPr>
            <w:tcW w:w="17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i/>
                <w:color w:val="auto"/>
                <w:szCs w:val="21"/>
              </w:rPr>
              <w:t>c</w:t>
            </w:r>
            <w:r>
              <w:rPr>
                <w:color w:val="auto"/>
                <w:szCs w:val="21"/>
              </w:rPr>
              <w:t>(SO</w:t>
            </w:r>
            <w:r>
              <w:rPr>
                <w:color w:val="auto"/>
                <w:szCs w:val="21"/>
                <w:vertAlign w:val="subscript"/>
              </w:rPr>
              <w:t>2</w:t>
            </w:r>
            <w:r>
              <w:rPr>
                <w:color w:val="auto"/>
                <w:szCs w:val="21"/>
              </w:rPr>
              <w:t>)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/</w:t>
            </w:r>
            <w:r>
              <w:rPr>
                <w:color w:val="auto"/>
                <w:szCs w:val="21"/>
              </w:rPr>
              <w:t>mol/L</w:t>
            </w:r>
          </w:p>
        </w:tc>
        <w:tc>
          <w:tcPr>
            <w:tcW w:w="14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i/>
                <w:color w:val="auto"/>
                <w:szCs w:val="21"/>
              </w:rPr>
              <w:t>c</w:t>
            </w:r>
            <w:r>
              <w:rPr>
                <w:color w:val="auto"/>
                <w:szCs w:val="21"/>
              </w:rPr>
              <w:t>(O</w:t>
            </w:r>
            <w:r>
              <w:rPr>
                <w:color w:val="auto"/>
                <w:szCs w:val="21"/>
                <w:vertAlign w:val="subscript"/>
              </w:rPr>
              <w:t>2</w:t>
            </w:r>
            <w:r>
              <w:rPr>
                <w:color w:val="auto"/>
                <w:szCs w:val="21"/>
              </w:rPr>
              <w:t>)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/</w:t>
            </w:r>
            <w:r>
              <w:rPr>
                <w:color w:val="auto"/>
                <w:szCs w:val="21"/>
              </w:rPr>
              <w:t>mol/L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i/>
                <w:color w:val="auto"/>
                <w:szCs w:val="21"/>
              </w:rPr>
              <w:t>c</w:t>
            </w:r>
            <w:r>
              <w:rPr>
                <w:color w:val="auto"/>
                <w:szCs w:val="21"/>
              </w:rPr>
              <w:t>(SO</w:t>
            </w:r>
            <w:r>
              <w:rPr>
                <w:color w:val="auto"/>
                <w:szCs w:val="21"/>
                <w:vertAlign w:val="subscript"/>
              </w:rPr>
              <w:t>3</w:t>
            </w:r>
            <w:r>
              <w:rPr>
                <w:color w:val="auto"/>
                <w:szCs w:val="21"/>
              </w:rPr>
              <w:t>)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/</w:t>
            </w:r>
            <w:r>
              <w:rPr>
                <w:color w:val="auto"/>
                <w:szCs w:val="21"/>
              </w:rPr>
              <w:t>mol/L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反应</w:t>
            </w:r>
            <w:r>
              <w:rPr>
                <w:rFonts w:hint="eastAsia"/>
                <w:color w:val="auto"/>
                <w:szCs w:val="21"/>
              </w:rPr>
              <w:t>进行的</w:t>
            </w:r>
            <w:r>
              <w:rPr>
                <w:color w:val="auto"/>
                <w:szCs w:val="21"/>
              </w:rPr>
              <w:t>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(1)</w:t>
            </w:r>
          </w:p>
        </w:tc>
        <w:tc>
          <w:tcPr>
            <w:tcW w:w="17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0.0600</w:t>
            </w:r>
          </w:p>
        </w:tc>
        <w:tc>
          <w:tcPr>
            <w:tcW w:w="14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0.400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2.000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(2)</w:t>
            </w:r>
          </w:p>
        </w:tc>
        <w:tc>
          <w:tcPr>
            <w:tcW w:w="17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0.0960</w:t>
            </w:r>
          </w:p>
        </w:tc>
        <w:tc>
          <w:tcPr>
            <w:tcW w:w="14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0.300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0.500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(3)</w:t>
            </w:r>
          </w:p>
        </w:tc>
        <w:tc>
          <w:tcPr>
            <w:tcW w:w="17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0.0862</w:t>
            </w:r>
          </w:p>
        </w:tc>
        <w:tc>
          <w:tcPr>
            <w:tcW w:w="14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0.263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1.020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center"/>
        <w:rPr>
          <w:rStyle w:val="10"/>
          <w:rFonts w:hint="default" w:ascii="Times New Roman" w:hAnsi="Times New Roman" w:eastAsia="宋体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default" w:ascii="Times New Roman" w:hAnsi="Times New Roman" w:eastAsia="宋体" w:cs="Times New Roman"/>
          <w:szCs w:val="21"/>
        </w:rPr>
      </w:pPr>
      <w:r>
        <w:rPr>
          <w:rFonts w:hint="eastAsia" w:cs="Times New Roman"/>
          <w:lang w:val="en-US" w:eastAsia="zh-CN"/>
        </w:rPr>
        <w:t>10、</w:t>
      </w:r>
      <w:r>
        <w:rPr>
          <w:rFonts w:hint="default" w:ascii="Times New Roman" w:hAnsi="Times New Roman" w:eastAsia="宋体" w:cs="Times New Roman"/>
          <w:szCs w:val="21"/>
        </w:rPr>
        <w:t>煤化工中常需研究不同温度下平衡常数、投料比等问题。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已知：CO(g)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</w:rPr>
        <w:t>+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</w:rPr>
        <w:t>H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O(g)</w:t>
      </w:r>
      <w:r>
        <w:rPr>
          <w:rFonts w:hint="default" w:ascii="Times New Roman" w:hAnsi="Times New Roman" w:eastAsia="宋体" w:cs="Times New Roman"/>
        </w:rPr>
        <w:drawing>
          <wp:inline distT="0" distB="0" distL="0" distR="0">
            <wp:extent cx="314325" cy="95250"/>
            <wp:effectExtent l="0" t="0" r="9525" b="0"/>
            <wp:docPr id="34" name="图片 34" descr="学科网 版权所有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学科网 版权所有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Cs w:val="21"/>
        </w:rPr>
        <w:t>H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(g)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</w:rPr>
        <w:t>+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</w:rPr>
        <w:t>CO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(g)平衡常数</w:t>
      </w:r>
      <w:r>
        <w:rPr>
          <w:rFonts w:hint="default" w:ascii="Times New Roman" w:hAnsi="Times New Roman" w:eastAsia="宋体" w:cs="Times New Roman"/>
          <w:i/>
          <w:iCs/>
          <w:szCs w:val="21"/>
        </w:rPr>
        <w:t>K</w:t>
      </w:r>
      <w:r>
        <w:rPr>
          <w:rFonts w:hint="default" w:ascii="Times New Roman" w:hAnsi="Times New Roman" w:eastAsia="宋体" w:cs="Times New Roman"/>
          <w:szCs w:val="21"/>
        </w:rPr>
        <w:t>随温度的变化如下表：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272"/>
        <w:gridCol w:w="1240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9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温度/℃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400</w:t>
            </w: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500</w:t>
            </w:r>
          </w:p>
        </w:tc>
        <w:tc>
          <w:tcPr>
            <w:tcW w:w="1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9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平衡常数</w:t>
            </w:r>
            <w:r>
              <w:rPr>
                <w:rFonts w:hint="default" w:ascii="Times New Roman" w:hAnsi="Times New Roman" w:eastAsia="宋体" w:cs="Times New Roman"/>
                <w:i/>
                <w:iCs/>
                <w:szCs w:val="21"/>
              </w:rPr>
              <w:t>K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9.94</w:t>
            </w: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1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回答下列问题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(1)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</w:rPr>
        <w:t>该反应的平衡常数表达式</w:t>
      </w:r>
      <w:r>
        <w:rPr>
          <w:rFonts w:hint="default" w:ascii="Times New Roman" w:hAnsi="Times New Roman" w:eastAsia="宋体" w:cs="Times New Roman"/>
          <w:i/>
          <w:iCs/>
          <w:szCs w:val="21"/>
        </w:rPr>
        <w:t>K</w:t>
      </w:r>
      <w:r>
        <w:rPr>
          <w:rFonts w:hint="default" w:ascii="Times New Roman" w:hAnsi="Times New Roman" w:eastAsia="宋体" w:cs="Times New Roman"/>
          <w:szCs w:val="21"/>
        </w:rPr>
        <w:t>=</w:t>
      </w:r>
      <w:r>
        <w:rPr>
          <w:rFonts w:hint="default" w:ascii="Times New Roman" w:hAnsi="Times New Roman" w:eastAsia="宋体" w:cs="Times New Roman"/>
          <w:szCs w:val="21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szCs w:val="21"/>
        </w:rPr>
        <w:t>，△</w:t>
      </w:r>
      <w:r>
        <w:rPr>
          <w:rFonts w:hint="default" w:ascii="Times New Roman" w:hAnsi="Times New Roman" w:eastAsia="宋体" w:cs="Times New Roman"/>
          <w:i/>
          <w:iCs/>
          <w:szCs w:val="21"/>
        </w:rPr>
        <w:t>H</w:t>
      </w:r>
      <w:r>
        <w:rPr>
          <w:rFonts w:hint="default" w:ascii="Times New Roman" w:hAnsi="Times New Roman" w:eastAsia="宋体" w:cs="Times New Roman"/>
          <w:szCs w:val="21"/>
          <w:u w:val="single"/>
        </w:rPr>
        <w:t xml:space="preserve">            </w:t>
      </w:r>
      <w:r>
        <w:rPr>
          <w:rFonts w:hint="default" w:ascii="Times New Roman" w:hAnsi="Times New Roman" w:eastAsia="宋体" w:cs="Times New Roman"/>
          <w:szCs w:val="21"/>
        </w:rPr>
        <w:t>0(填“＜”、“＞”、“=”)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rPr>
          <w:rFonts w:hint="default" w:ascii="Times New Roman" w:hAnsi="Times New Roman" w:eastAsia="宋体" w:cs="Times New Roman"/>
          <w:szCs w:val="21"/>
          <w:vertAlign w:val="subscript"/>
        </w:rPr>
      </w:pPr>
      <w:r>
        <w:rPr>
          <w:rFonts w:hint="default" w:ascii="Times New Roman" w:hAnsi="Times New Roman" w:eastAsia="宋体" w:cs="Times New Roman"/>
          <w:szCs w:val="21"/>
        </w:rPr>
        <w:t>(2)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</w:rPr>
        <w:t>已知在一定温度下，C(s)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</w:rPr>
        <w:t>+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</w:rPr>
        <w:t>CO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(g)</w:t>
      </w:r>
      <w:r>
        <w:rPr>
          <w:rFonts w:hint="default" w:ascii="Times New Roman" w:hAnsi="Times New Roman" w:eastAsia="宋体" w:cs="Times New Roman"/>
          <w:szCs w:val="21"/>
        </w:rPr>
        <w:drawing>
          <wp:inline distT="0" distB="0" distL="0" distR="0">
            <wp:extent cx="323850" cy="133350"/>
            <wp:effectExtent l="0" t="0" r="0" b="0"/>
            <wp:docPr id="1958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" name="图片 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Cs w:val="21"/>
        </w:rPr>
        <w:t>2CO(g)平衡常数</w:t>
      </w:r>
      <w:r>
        <w:rPr>
          <w:rFonts w:hint="default" w:ascii="Times New Roman" w:hAnsi="Times New Roman" w:eastAsia="宋体" w:cs="Times New Roman"/>
          <w:i/>
          <w:iCs/>
          <w:szCs w:val="21"/>
        </w:rPr>
        <w:t>K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730" w:firstLineChars="1300"/>
        <w:jc w:val="left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C(s)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</w:rPr>
        <w:t>+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</w:rPr>
        <w:t>H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O(g)</w:t>
      </w:r>
      <w:r>
        <w:rPr>
          <w:rFonts w:hint="default" w:ascii="Times New Roman" w:hAnsi="Times New Roman" w:eastAsia="宋体" w:cs="Times New Roman"/>
          <w:szCs w:val="21"/>
        </w:rPr>
        <w:drawing>
          <wp:inline distT="0" distB="0" distL="0" distR="0">
            <wp:extent cx="323850" cy="133350"/>
            <wp:effectExtent l="0" t="0" r="0" b="0"/>
            <wp:docPr id="1961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" name="图片 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Cs w:val="21"/>
        </w:rPr>
        <w:t>H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(g)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</w:rPr>
        <w:t>+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</w:rPr>
        <w:t>CO(g)平衡常数</w:t>
      </w:r>
      <w:r>
        <w:rPr>
          <w:rFonts w:hint="default" w:ascii="Times New Roman" w:hAnsi="Times New Roman" w:eastAsia="宋体" w:cs="Times New Roman"/>
          <w:i/>
          <w:iCs/>
          <w:szCs w:val="21"/>
        </w:rPr>
        <w:t>K</w:t>
      </w:r>
      <w:r>
        <w:rPr>
          <w:rFonts w:hint="default" w:ascii="Times New Roman" w:hAnsi="Times New Roman" w:eastAsia="宋体" w:cs="Times New Roman"/>
          <w:i/>
          <w:iCs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jc w:val="left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则</w:t>
      </w:r>
      <w:r>
        <w:rPr>
          <w:rFonts w:hint="default" w:ascii="Times New Roman" w:hAnsi="Times New Roman" w:eastAsia="宋体" w:cs="Times New Roman"/>
          <w:i/>
          <w:iCs/>
          <w:szCs w:val="21"/>
        </w:rPr>
        <w:t>K、K</w:t>
      </w:r>
      <w:r>
        <w:rPr>
          <w:rFonts w:hint="default" w:ascii="Times New Roman" w:hAnsi="Times New Roman" w:eastAsia="宋体" w:cs="Times New Roman"/>
          <w:i/>
          <w:iCs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i/>
          <w:iCs/>
          <w:szCs w:val="21"/>
        </w:rPr>
        <w:t>、K</w:t>
      </w:r>
      <w:r>
        <w:rPr>
          <w:rFonts w:hint="default" w:ascii="Times New Roman" w:hAnsi="Times New Roman" w:eastAsia="宋体" w:cs="Times New Roman"/>
          <w:i/>
          <w:iCs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，之间的关系是</w:t>
      </w:r>
      <w:r>
        <w:rPr>
          <w:rFonts w:hint="default" w:ascii="Times New Roman" w:hAnsi="Times New Roman" w:eastAsia="宋体" w:cs="Times New Roman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宋体" w:cs="Times New Roman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(</w:t>
      </w:r>
      <w:r>
        <w:rPr>
          <w:rFonts w:hint="eastAsia" w:cs="Times New Roman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Cs w:val="21"/>
        </w:rPr>
        <w:t>)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</w:rPr>
        <w:t>800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</w:rPr>
        <w:t>℃时，向一个10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</w:rPr>
        <w:t>L的恒容反应器中充入0.40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</w:rPr>
        <w:t>mol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</w:rPr>
        <w:t>CO和1.60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</w:rPr>
        <w:t>mol水蒸气，经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jc w:val="left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一段时间后反应达到平衡，此时CO的转化率为</w:t>
      </w:r>
      <w:r>
        <w:rPr>
          <w:rFonts w:hint="default" w:ascii="Times New Roman" w:hAnsi="Times New Roman" w:eastAsia="宋体" w:cs="Times New Roman"/>
          <w:szCs w:val="21"/>
          <w:u w:val="single"/>
        </w:rPr>
        <w:t xml:space="preserve">            </w:t>
      </w:r>
      <w:r>
        <w:rPr>
          <w:rFonts w:hint="default" w:ascii="Times New Roman" w:hAnsi="Times New Roman" w:eastAsia="宋体" w:cs="Times New Roman"/>
          <w:szCs w:val="21"/>
        </w:rPr>
        <w:t>；若保持其他条件不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jc w:val="left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变，向平衡体系中再通入0.10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</w:rPr>
        <w:t>mol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</w:rPr>
        <w:t>CO和0.40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</w:rPr>
        <w:t>mol CO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，此时</w:t>
      </w:r>
      <w:r>
        <w:rPr>
          <w:rFonts w:hint="default" w:ascii="Times New Roman" w:hAnsi="Times New Roman" w:eastAsia="宋体" w:cs="Times New Roman"/>
          <w:i/>
          <w:iCs/>
          <w:szCs w:val="21"/>
        </w:rPr>
        <w:t>v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正</w:t>
      </w:r>
      <w:r>
        <w:rPr>
          <w:rFonts w:hint="default" w:ascii="Times New Roman" w:hAnsi="Times New Roman" w:eastAsia="宋体" w:cs="Times New Roman"/>
          <w:szCs w:val="21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i/>
          <w:iCs/>
          <w:szCs w:val="21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i/>
          <w:iCs/>
          <w:szCs w:val="21"/>
        </w:rPr>
        <w:t>v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逆</w:t>
      </w:r>
      <w:r>
        <w:rPr>
          <w:rFonts w:hint="default" w:ascii="Times New Roman" w:hAnsi="Times New Roman" w:eastAsia="宋体" w:cs="Times New Roman"/>
          <w:szCs w:val="21"/>
        </w:rPr>
        <w:t xml:space="preserve"> (填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jc w:val="left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Cs w:val="21"/>
        </w:rPr>
        <w:t>“＞”、“=”或“＜”)</w:t>
      </w:r>
      <w:r>
        <w:rPr>
          <w:rFonts w:hint="eastAsia" w:cs="Times New Roman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Times New Roman" w:hAnsi="Times New Roman" w:eastAsia="宋体" w:cs="Times New Roman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rPr>
          <w:rStyle w:val="10"/>
          <w:rFonts w:hint="default" w:ascii="Times New Roman" w:hAnsi="Times New Roman" w:eastAsia="宋体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04"/>
    <w:rsid w:val="000375F8"/>
    <w:rsid w:val="000444C5"/>
    <w:rsid w:val="0013318B"/>
    <w:rsid w:val="001D145F"/>
    <w:rsid w:val="001D1B0C"/>
    <w:rsid w:val="001D539A"/>
    <w:rsid w:val="002D1082"/>
    <w:rsid w:val="005C20EB"/>
    <w:rsid w:val="006D7876"/>
    <w:rsid w:val="00705D04"/>
    <w:rsid w:val="00726667"/>
    <w:rsid w:val="00856A46"/>
    <w:rsid w:val="0092759B"/>
    <w:rsid w:val="00A20826"/>
    <w:rsid w:val="00A374C8"/>
    <w:rsid w:val="00A440B5"/>
    <w:rsid w:val="00D633C7"/>
    <w:rsid w:val="00EF3224"/>
    <w:rsid w:val="00F45E19"/>
    <w:rsid w:val="0B823DC8"/>
    <w:rsid w:val="10FC602C"/>
    <w:rsid w:val="12716FEA"/>
    <w:rsid w:val="14CF3CAD"/>
    <w:rsid w:val="26E115A7"/>
    <w:rsid w:val="33E37159"/>
    <w:rsid w:val="415F174E"/>
    <w:rsid w:val="439138C2"/>
    <w:rsid w:val="53A200F9"/>
    <w:rsid w:val="54FF0DFD"/>
    <w:rsid w:val="5C8E7488"/>
    <w:rsid w:val="73617ADC"/>
    <w:rsid w:val="7F71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spacing w:line="360" w:lineRule="exact"/>
      <w:jc w:val="center"/>
      <w:outlineLvl w:val="0"/>
    </w:pPr>
    <w:rPr>
      <w:b/>
      <w:bCs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Grid Accent 5"/>
    <w:basedOn w:val="7"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标题 1 Char"/>
    <w:basedOn w:val="10"/>
    <w:link w:val="2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251</Words>
  <Characters>1437</Characters>
  <Lines>11</Lines>
  <Paragraphs>3</Paragraphs>
  <TotalTime>10</TotalTime>
  <ScaleCrop>false</ScaleCrop>
  <LinksUpToDate>false</LinksUpToDate>
  <CharactersWithSpaces>1685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2020-02-02T19:40:00Z</dcterms:created>
  <dc:creator>zy</dc:creator>
  <cp:lastModifiedBy>于守丽</cp:lastModifiedBy>
  <dcterms:modified xsi:type="dcterms:W3CDTF">2020-04-04T11:20:35Z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