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15" w:firstLineChars="98"/>
        <w:jc w:val="center"/>
        <w:rPr>
          <w:b/>
          <w:bCs/>
          <w:sz w:val="32"/>
          <w:szCs w:val="40"/>
        </w:rPr>
      </w:pPr>
      <w:r>
        <w:rPr>
          <w:rFonts w:hint="eastAsia"/>
          <w:b/>
          <w:bCs/>
          <w:sz w:val="32"/>
          <w:szCs w:val="40"/>
        </w:rPr>
        <w:t>高二年级化学《</w:t>
      </w:r>
      <w:r>
        <w:rPr>
          <w:rFonts w:hint="eastAsia"/>
          <w:b/>
          <w:bCs/>
          <w:sz w:val="32"/>
          <w:szCs w:val="40"/>
          <w:lang w:eastAsia="zh-CN"/>
        </w:rPr>
        <w:t>化学平衡常数的应用</w:t>
      </w:r>
      <w:r>
        <w:rPr>
          <w:rFonts w:hint="eastAsia"/>
          <w:b/>
          <w:bCs/>
          <w:sz w:val="32"/>
          <w:szCs w:val="40"/>
        </w:rPr>
        <w:t>》学习指南</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74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817" w:type="dxa"/>
          </w:tcPr>
          <w:p>
            <w:pPr>
              <w:jc w:val="center"/>
              <w:rPr>
                <w:rFonts w:hint="eastAsia" w:asciiTheme="minorEastAsia" w:hAnsiTheme="minorEastAsia" w:cstheme="minorEastAsia"/>
                <w:bCs/>
                <w:sz w:val="24"/>
                <w:szCs w:val="24"/>
              </w:rPr>
            </w:pPr>
          </w:p>
          <w:p>
            <w:pPr>
              <w:jc w:val="center"/>
              <w:rPr>
                <w:rFonts w:asciiTheme="minorEastAsia" w:hAnsiTheme="minorEastAsia" w:cstheme="minorEastAsia"/>
                <w:bCs/>
                <w:sz w:val="24"/>
                <w:szCs w:val="24"/>
              </w:rPr>
            </w:pPr>
            <w:r>
              <w:rPr>
                <w:rFonts w:hint="eastAsia" w:asciiTheme="minorEastAsia" w:hAnsiTheme="minorEastAsia" w:cstheme="minorEastAsia"/>
                <w:bCs/>
                <w:sz w:val="24"/>
                <w:szCs w:val="24"/>
              </w:rPr>
              <w:t>学习主题</w:t>
            </w:r>
          </w:p>
        </w:tc>
        <w:tc>
          <w:tcPr>
            <w:tcW w:w="7494" w:type="dxa"/>
          </w:tcPr>
          <w:p>
            <w:pPr>
              <w:spacing w:line="360" w:lineRule="auto"/>
              <w:jc w:val="both"/>
              <w:rPr>
                <w:rFonts w:asciiTheme="minorEastAsia" w:hAnsiTheme="minorEastAsia" w:cstheme="minorEastAsia"/>
                <w:bCs/>
                <w:sz w:val="24"/>
                <w:szCs w:val="24"/>
              </w:rPr>
            </w:pPr>
          </w:p>
          <w:p>
            <w:pPr>
              <w:spacing w:line="360" w:lineRule="auto"/>
              <w:jc w:val="center"/>
              <w:rPr>
                <w:rFonts w:hint="eastAsia" w:asciiTheme="minorEastAsia" w:hAnsiTheme="minorEastAsia" w:cstheme="minorEastAsia"/>
                <w:bCs/>
                <w:sz w:val="24"/>
                <w:szCs w:val="24"/>
                <w:lang w:eastAsia="zh-CN"/>
              </w:rPr>
            </w:pPr>
            <w:r>
              <w:rPr>
                <w:rFonts w:asciiTheme="minorEastAsia" w:hAnsiTheme="minorEastAsia" w:cstheme="minorEastAsia"/>
                <w:bCs/>
                <w:sz w:val="24"/>
                <w:szCs w:val="24"/>
              </w:rPr>
              <w:t>化学</w:t>
            </w:r>
            <w:r>
              <w:rPr>
                <w:rFonts w:hint="eastAsia" w:asciiTheme="minorEastAsia" w:hAnsiTheme="minorEastAsia" w:cstheme="minorEastAsia"/>
                <w:bCs/>
                <w:sz w:val="24"/>
                <w:szCs w:val="24"/>
                <w:lang w:eastAsia="zh-CN"/>
              </w:rPr>
              <w:t>平衡常数的应用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17" w:type="dxa"/>
          </w:tcPr>
          <w:p>
            <w:pPr>
              <w:rPr>
                <w:rFonts w:hint="eastAsia" w:asciiTheme="minorEastAsia" w:hAnsiTheme="minorEastAsia" w:cstheme="minorEastAsia"/>
                <w:bCs/>
                <w:sz w:val="24"/>
                <w:szCs w:val="24"/>
              </w:rPr>
            </w:pPr>
          </w:p>
          <w:p>
            <w:pPr>
              <w:rPr>
                <w:rFonts w:hint="eastAsia" w:asciiTheme="minorEastAsia" w:hAnsiTheme="minorEastAsia" w:cstheme="minorEastAsia"/>
                <w:bCs/>
                <w:sz w:val="24"/>
                <w:szCs w:val="24"/>
              </w:rPr>
            </w:pPr>
          </w:p>
          <w:p>
            <w:pPr>
              <w:rPr>
                <w:rFonts w:hint="eastAsia" w:asciiTheme="minorEastAsia" w:hAnsiTheme="minorEastAsia" w:cstheme="minorEastAsia"/>
                <w:bCs/>
                <w:sz w:val="24"/>
                <w:szCs w:val="24"/>
              </w:rPr>
            </w:pPr>
            <w:r>
              <w:rPr>
                <w:rFonts w:hint="eastAsia" w:asciiTheme="minorEastAsia" w:hAnsiTheme="minorEastAsia" w:cstheme="minorEastAsia"/>
                <w:bCs/>
                <w:sz w:val="24"/>
                <w:szCs w:val="24"/>
              </w:rPr>
              <w:t>学习</w:t>
            </w:r>
          </w:p>
          <w:p>
            <w:pPr>
              <w:rPr>
                <w:rFonts w:hint="eastAsia" w:asciiTheme="minorEastAsia" w:hAnsiTheme="minorEastAsia" w:eastAsiaTheme="minorEastAsia" w:cstheme="minorEastAsia"/>
                <w:bCs/>
                <w:sz w:val="24"/>
                <w:szCs w:val="24"/>
                <w:lang w:eastAsia="zh-CN"/>
              </w:rPr>
            </w:pPr>
            <w:r>
              <w:rPr>
                <w:rFonts w:hint="eastAsia" w:asciiTheme="minorEastAsia" w:hAnsiTheme="minorEastAsia" w:cstheme="minorEastAsia"/>
                <w:bCs/>
                <w:sz w:val="24"/>
                <w:szCs w:val="24"/>
                <w:lang w:eastAsia="zh-CN"/>
              </w:rPr>
              <w:t>目标</w:t>
            </w:r>
          </w:p>
        </w:tc>
        <w:tc>
          <w:tcPr>
            <w:tcW w:w="7494" w:type="dxa"/>
          </w:tcPr>
          <w:p>
            <w:pPr>
              <w:spacing w:line="360" w:lineRule="auto"/>
              <w:ind w:firstLine="480" w:firstLineChars="200"/>
              <w:rPr>
                <w:rFonts w:hint="eastAsia" w:ascii="宋体" w:hAnsi="宋体" w:eastAsiaTheme="minorEastAsia"/>
                <w:szCs w:val="21"/>
                <w:lang w:eastAsia="zh-CN"/>
              </w:rPr>
            </w:pPr>
            <w:r>
              <w:rPr>
                <w:rFonts w:hint="eastAsia" w:asciiTheme="minorEastAsia" w:hAnsiTheme="minorEastAsia" w:cstheme="minorEastAsia"/>
                <w:bCs/>
                <w:sz w:val="24"/>
                <w:szCs w:val="24"/>
                <w:lang w:eastAsia="zh-CN"/>
              </w:rPr>
              <w:t>能利用平衡常数和浓度商的关系判断化学反应是否达到平衡及平衡移动的方向；能依据平衡常数判断反应的热效应；能进行转化率的简单计算。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jc w:val="center"/>
              <w:rPr>
                <w:rFonts w:hint="eastAsia" w:asciiTheme="minorEastAsia" w:hAnsiTheme="minorEastAsia" w:cstheme="minorEastAsia"/>
                <w:bCs/>
                <w:sz w:val="24"/>
                <w:szCs w:val="24"/>
              </w:rPr>
            </w:pPr>
          </w:p>
          <w:p>
            <w:pPr>
              <w:jc w:val="center"/>
              <w:rPr>
                <w:rFonts w:hint="eastAsia" w:asciiTheme="minorEastAsia" w:hAnsiTheme="minorEastAsia" w:cstheme="minorEastAsia"/>
                <w:bCs/>
                <w:sz w:val="24"/>
                <w:szCs w:val="24"/>
              </w:rPr>
            </w:pPr>
          </w:p>
          <w:p>
            <w:pPr>
              <w:jc w:val="center"/>
              <w:rPr>
                <w:rFonts w:hint="eastAsia" w:asciiTheme="minorEastAsia" w:hAnsiTheme="minorEastAsia" w:cstheme="minorEastAsia"/>
                <w:bCs/>
                <w:sz w:val="24"/>
                <w:szCs w:val="24"/>
              </w:rPr>
            </w:pPr>
          </w:p>
          <w:p>
            <w:pPr>
              <w:jc w:val="center"/>
              <w:rPr>
                <w:rFonts w:asciiTheme="minorEastAsia" w:hAnsiTheme="minorEastAsia" w:cstheme="minorEastAsia"/>
                <w:bCs/>
                <w:sz w:val="24"/>
                <w:szCs w:val="24"/>
              </w:rPr>
            </w:pPr>
            <w:r>
              <w:rPr>
                <w:rFonts w:hint="eastAsia" w:asciiTheme="minorEastAsia" w:hAnsiTheme="minorEastAsia" w:cstheme="minorEastAsia"/>
                <w:bCs/>
                <w:sz w:val="24"/>
                <w:szCs w:val="24"/>
              </w:rPr>
              <w:t>学法指导</w:t>
            </w:r>
          </w:p>
        </w:tc>
        <w:tc>
          <w:tcPr>
            <w:tcW w:w="7494" w:type="dxa"/>
          </w:tcPr>
          <w:p>
            <w:pPr>
              <w:pStyle w:val="13"/>
              <w:numPr>
                <w:ilvl w:val="0"/>
                <w:numId w:val="0"/>
              </w:numPr>
              <w:spacing w:line="360" w:lineRule="auto"/>
              <w:ind w:leftChars="0"/>
              <w:rPr>
                <w:rFonts w:hint="eastAsia" w:ascii="宋体" w:hAnsi="宋体" w:eastAsiaTheme="minorEastAsia" w:cstheme="minorBidi"/>
                <w:kern w:val="2"/>
                <w:sz w:val="24"/>
                <w:szCs w:val="24"/>
                <w:lang w:val="en-US" w:eastAsia="zh-CN" w:bidi="ar-SA"/>
              </w:rPr>
            </w:pPr>
            <w:r>
              <w:rPr>
                <w:rFonts w:hint="default" w:ascii="Times New Roman" w:hAnsi="Times New Roman" w:eastAsia="宋体" w:cs="Times New Roman"/>
                <w:color w:val="000000"/>
                <w:szCs w:val="21"/>
                <w:lang w:val="en-US" w:eastAsia="zh-CN"/>
              </w:rPr>
              <w:t>1、</w:t>
            </w:r>
            <w:r>
              <w:rPr>
                <w:rFonts w:hint="eastAsia" w:ascii="宋体" w:hAnsi="宋体" w:eastAsiaTheme="minorEastAsia" w:cstheme="minorBidi"/>
                <w:kern w:val="2"/>
                <w:sz w:val="24"/>
                <w:szCs w:val="24"/>
                <w:lang w:val="en-US" w:eastAsia="zh-CN" w:bidi="ar-SA"/>
              </w:rPr>
              <w:t>结合</w:t>
            </w:r>
            <w:r>
              <w:rPr>
                <w:rFonts w:hint="eastAsia" w:ascii="宋体" w:hAnsi="宋体" w:cstheme="minorBidi"/>
                <w:kern w:val="2"/>
                <w:sz w:val="24"/>
                <w:szCs w:val="24"/>
                <w:lang w:val="en-US" w:eastAsia="zh-CN" w:bidi="ar-SA"/>
              </w:rPr>
              <w:t>具体</w:t>
            </w:r>
            <w:r>
              <w:rPr>
                <w:rFonts w:hint="eastAsia" w:ascii="宋体" w:hAnsi="宋体" w:eastAsiaTheme="minorEastAsia" w:cstheme="minorBidi"/>
                <w:kern w:val="2"/>
                <w:sz w:val="24"/>
                <w:szCs w:val="24"/>
                <w:lang w:val="en-US" w:eastAsia="zh-CN" w:bidi="ar-SA"/>
              </w:rPr>
              <w:t>可逆反应</w:t>
            </w:r>
            <w:r>
              <w:rPr>
                <w:rFonts w:hint="eastAsia" w:ascii="宋体" w:hAnsi="宋体" w:cstheme="minorBidi"/>
                <w:kern w:val="2"/>
                <w:sz w:val="24"/>
                <w:szCs w:val="24"/>
                <w:lang w:val="en-US" w:eastAsia="zh-CN" w:bidi="ar-SA"/>
              </w:rPr>
              <w:t>认识如何</w:t>
            </w:r>
            <w:r>
              <w:rPr>
                <w:rFonts w:hint="eastAsia" w:ascii="宋体" w:hAnsi="宋体" w:eastAsiaTheme="minorEastAsia" w:cstheme="minorBidi"/>
                <w:kern w:val="2"/>
                <w:sz w:val="24"/>
                <w:szCs w:val="24"/>
                <w:lang w:val="en-US" w:eastAsia="zh-CN" w:bidi="ar-SA"/>
              </w:rPr>
              <w:t>利用平衡常数和浓度商的关系判断化学反应是否达到平衡及平衡移动的方向</w:t>
            </w:r>
            <w:r>
              <w:rPr>
                <w:rFonts w:hint="eastAsia" w:ascii="宋体" w:hAnsi="宋体" w:cstheme="minorBidi"/>
                <w:kern w:val="2"/>
                <w:sz w:val="24"/>
                <w:szCs w:val="24"/>
                <w:lang w:val="en-US" w:eastAsia="zh-CN" w:bidi="ar-SA"/>
              </w:rPr>
              <w:t>；反应的热效应</w:t>
            </w:r>
            <w:r>
              <w:rPr>
                <w:rFonts w:hint="eastAsia" w:ascii="宋体" w:hAnsi="宋体" w:eastAsiaTheme="minorEastAsia" w:cstheme="minorBidi"/>
                <w:kern w:val="2"/>
                <w:sz w:val="24"/>
                <w:szCs w:val="24"/>
                <w:lang w:val="en-US" w:eastAsia="zh-CN" w:bidi="ar-SA"/>
              </w:rPr>
              <w:t>。</w:t>
            </w:r>
          </w:p>
          <w:p>
            <w:pPr>
              <w:pStyle w:val="13"/>
              <w:numPr>
                <w:ilvl w:val="0"/>
                <w:numId w:val="0"/>
              </w:numPr>
              <w:spacing w:line="360" w:lineRule="auto"/>
              <w:ind w:leftChars="0"/>
              <w:rPr>
                <w:rFonts w:hint="eastAsia" w:ascii="宋体" w:hAnsi="宋体" w:eastAsiaTheme="minorEastAsia" w:cstheme="minorBidi"/>
                <w:kern w:val="2"/>
                <w:sz w:val="24"/>
                <w:szCs w:val="24"/>
                <w:lang w:val="en-US" w:eastAsia="zh-CN" w:bidi="ar-SA"/>
              </w:rPr>
            </w:pPr>
            <w:r>
              <w:rPr>
                <w:rFonts w:hint="default" w:ascii="Times New Roman" w:hAnsi="Times New Roman" w:cs="Times New Roman" w:eastAsiaTheme="minorEastAsia"/>
                <w:kern w:val="2"/>
                <w:sz w:val="24"/>
                <w:szCs w:val="24"/>
                <w:lang w:val="en-US" w:eastAsia="zh-CN" w:bidi="ar-SA"/>
              </w:rPr>
              <w:t>2、</w:t>
            </w:r>
            <w:r>
              <w:rPr>
                <w:rFonts w:hint="eastAsia" w:ascii="Times New Roman" w:hAnsi="Times New Roman" w:cs="Times New Roman"/>
                <w:kern w:val="2"/>
                <w:sz w:val="24"/>
                <w:szCs w:val="24"/>
                <w:lang w:val="en-US" w:eastAsia="zh-CN" w:bidi="ar-SA"/>
              </w:rPr>
              <w:t>运用平衡移动原理和</w:t>
            </w:r>
            <w:r>
              <w:rPr>
                <w:rFonts w:hint="eastAsia" w:ascii="Times New Roman" w:hAnsi="Times New Roman" w:cs="Times New Roman"/>
                <w:i/>
                <w:iCs/>
                <w:kern w:val="2"/>
                <w:sz w:val="24"/>
                <w:szCs w:val="24"/>
                <w:lang w:val="en-US" w:eastAsia="zh-CN" w:bidi="ar-SA"/>
              </w:rPr>
              <w:t>K、Q</w:t>
            </w:r>
            <w:r>
              <w:rPr>
                <w:rFonts w:hint="eastAsia" w:ascii="Times New Roman" w:hAnsi="Times New Roman" w:cs="Times New Roman"/>
                <w:kern w:val="2"/>
                <w:sz w:val="24"/>
                <w:szCs w:val="24"/>
                <w:lang w:val="en-US" w:eastAsia="zh-CN" w:bidi="ar-SA"/>
              </w:rPr>
              <w:t>关系判断平衡移动方向</w:t>
            </w:r>
            <w:r>
              <w:rPr>
                <w:rFonts w:hint="eastAsia" w:ascii="宋体" w:hAnsi="宋体" w:eastAsiaTheme="minorEastAsia" w:cstheme="minorBidi"/>
                <w:kern w:val="2"/>
                <w:sz w:val="24"/>
                <w:szCs w:val="24"/>
                <w:lang w:val="en-US" w:eastAsia="zh-CN" w:bidi="ar-SA"/>
              </w:rPr>
              <w:t>。</w:t>
            </w:r>
          </w:p>
          <w:p>
            <w:pPr>
              <w:pStyle w:val="13"/>
              <w:numPr>
                <w:ilvl w:val="0"/>
                <w:numId w:val="0"/>
              </w:numPr>
              <w:spacing w:line="360" w:lineRule="auto"/>
              <w:ind w:leftChars="0"/>
              <w:rPr>
                <w:rFonts w:hint="eastAsia" w:ascii="宋体" w:hAnsi="宋体" w:eastAsiaTheme="minorEastAsia" w:cstheme="minorBidi"/>
                <w:kern w:val="2"/>
                <w:sz w:val="24"/>
                <w:szCs w:val="24"/>
                <w:lang w:val="en-US" w:eastAsia="zh-CN" w:bidi="ar-SA"/>
              </w:rPr>
            </w:pPr>
            <w:r>
              <w:rPr>
                <w:rFonts w:hint="default" w:ascii="Times New Roman" w:hAnsi="Times New Roman" w:cs="Times New Roman" w:eastAsiaTheme="minorEastAsia"/>
                <w:kern w:val="2"/>
                <w:sz w:val="24"/>
                <w:szCs w:val="24"/>
                <w:lang w:val="en-US" w:eastAsia="zh-CN" w:bidi="ar-SA"/>
              </w:rPr>
              <w:t>3、</w:t>
            </w:r>
            <w:r>
              <w:rPr>
                <w:rFonts w:hint="eastAsia" w:ascii="宋体" w:hAnsi="宋体" w:eastAsiaTheme="minorEastAsia" w:cstheme="minorBidi"/>
                <w:kern w:val="2"/>
                <w:sz w:val="24"/>
                <w:szCs w:val="24"/>
                <w:lang w:val="en-US" w:eastAsia="zh-CN" w:bidi="ar-SA"/>
              </w:rPr>
              <w:t>结合练习进行关于</w:t>
            </w:r>
            <w:r>
              <w:rPr>
                <w:rFonts w:hint="eastAsia" w:ascii="宋体" w:hAnsi="宋体" w:cstheme="minorBidi"/>
                <w:kern w:val="2"/>
                <w:sz w:val="24"/>
                <w:szCs w:val="24"/>
                <w:lang w:val="en-US" w:eastAsia="zh-CN" w:bidi="ar-SA"/>
              </w:rPr>
              <w:t>转化率</w:t>
            </w:r>
            <w:r>
              <w:rPr>
                <w:rFonts w:hint="eastAsia" w:ascii="宋体" w:hAnsi="宋体" w:eastAsiaTheme="minorEastAsia" w:cstheme="minorBidi"/>
                <w:kern w:val="2"/>
                <w:sz w:val="24"/>
                <w:szCs w:val="24"/>
                <w:lang w:val="en-US" w:eastAsia="zh-CN" w:bidi="ar-SA"/>
              </w:rPr>
              <w:t>的简单计算。</w:t>
            </w:r>
          </w:p>
          <w:p>
            <w:pPr>
              <w:pStyle w:val="13"/>
              <w:numPr>
                <w:ilvl w:val="0"/>
                <w:numId w:val="0"/>
              </w:numPr>
              <w:spacing w:line="360" w:lineRule="auto"/>
              <w:ind w:leftChars="0"/>
              <w:rPr>
                <w:rFonts w:hint="eastAsia" w:ascii="宋体" w:hAnsi="宋体" w:eastAsiaTheme="minorEastAsia" w:cstheme="minorBidi"/>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9" w:hRule="atLeast"/>
        </w:trPr>
        <w:tc>
          <w:tcPr>
            <w:tcW w:w="817" w:type="dxa"/>
          </w:tcPr>
          <w:p>
            <w:pPr>
              <w:jc w:val="center"/>
              <w:rPr>
                <w:rFonts w:hint="eastAsia" w:asciiTheme="minorEastAsia" w:hAnsiTheme="minorEastAsia" w:cstheme="minorEastAsia"/>
                <w:bCs/>
                <w:sz w:val="24"/>
                <w:szCs w:val="24"/>
              </w:rPr>
            </w:pPr>
          </w:p>
          <w:p>
            <w:pPr>
              <w:jc w:val="center"/>
              <w:rPr>
                <w:rFonts w:hint="eastAsia" w:asciiTheme="minorEastAsia" w:hAnsiTheme="minorEastAsia" w:cstheme="minorEastAsia"/>
                <w:bCs/>
                <w:sz w:val="24"/>
                <w:szCs w:val="24"/>
              </w:rPr>
            </w:pPr>
          </w:p>
          <w:p>
            <w:pPr>
              <w:jc w:val="center"/>
              <w:rPr>
                <w:rFonts w:hint="eastAsia" w:asciiTheme="minorEastAsia" w:hAnsiTheme="minorEastAsia" w:cstheme="minorEastAsia"/>
                <w:bCs/>
                <w:sz w:val="24"/>
                <w:szCs w:val="24"/>
              </w:rPr>
            </w:pPr>
          </w:p>
          <w:p>
            <w:pPr>
              <w:jc w:val="center"/>
              <w:rPr>
                <w:rFonts w:hint="eastAsia" w:asciiTheme="minorEastAsia" w:hAnsiTheme="minorEastAsia" w:cstheme="minorEastAsia"/>
                <w:bCs/>
                <w:sz w:val="24"/>
                <w:szCs w:val="24"/>
              </w:rPr>
            </w:pPr>
          </w:p>
          <w:p>
            <w:pPr>
              <w:jc w:val="center"/>
              <w:rPr>
                <w:rFonts w:hint="eastAsia" w:asciiTheme="minorEastAsia" w:hAnsiTheme="minorEastAsia" w:cstheme="minorEastAsia"/>
                <w:bCs/>
                <w:sz w:val="24"/>
                <w:szCs w:val="24"/>
              </w:rPr>
            </w:pPr>
          </w:p>
          <w:p>
            <w:pPr>
              <w:jc w:val="center"/>
              <w:rPr>
                <w:rFonts w:hint="eastAsia" w:asciiTheme="minorEastAsia" w:hAnsiTheme="minorEastAsia" w:cstheme="minorEastAsia"/>
                <w:bCs/>
                <w:sz w:val="24"/>
                <w:szCs w:val="24"/>
              </w:rPr>
            </w:pPr>
          </w:p>
          <w:p>
            <w:pPr>
              <w:jc w:val="center"/>
              <w:rPr>
                <w:rFonts w:hint="eastAsia" w:asciiTheme="minorEastAsia" w:hAnsiTheme="minorEastAsia" w:cstheme="minorEastAsia"/>
                <w:bCs/>
                <w:sz w:val="24"/>
                <w:szCs w:val="24"/>
              </w:rPr>
            </w:pPr>
          </w:p>
          <w:p>
            <w:pPr>
              <w:jc w:val="center"/>
              <w:rPr>
                <w:rFonts w:hint="eastAsia" w:asciiTheme="minorEastAsia" w:hAnsiTheme="minorEastAsia" w:cstheme="minorEastAsia"/>
                <w:bCs/>
                <w:sz w:val="24"/>
                <w:szCs w:val="24"/>
              </w:rPr>
            </w:pPr>
          </w:p>
          <w:p>
            <w:pPr>
              <w:jc w:val="center"/>
              <w:rPr>
                <w:rFonts w:asciiTheme="minorEastAsia" w:hAnsiTheme="minorEastAsia" w:cstheme="minorEastAsia"/>
                <w:bCs/>
                <w:sz w:val="24"/>
                <w:szCs w:val="24"/>
              </w:rPr>
            </w:pPr>
            <w:r>
              <w:rPr>
                <w:rFonts w:hint="eastAsia" w:asciiTheme="minorEastAsia" w:hAnsiTheme="minorEastAsia" w:cstheme="minorEastAsia"/>
                <w:bCs/>
                <w:sz w:val="24"/>
                <w:szCs w:val="24"/>
              </w:rPr>
              <w:t>学习内容</w:t>
            </w:r>
          </w:p>
        </w:tc>
        <w:tc>
          <w:tcPr>
            <w:tcW w:w="7494" w:type="dxa"/>
          </w:tcPr>
          <w:p>
            <w:pPr>
              <w:spacing w:line="400" w:lineRule="exact"/>
              <w:rPr>
                <w:rFonts w:hint="eastAsia"/>
                <w:bCs/>
                <w:lang w:eastAsia="zh-CN"/>
              </w:rPr>
            </w:pPr>
            <w:r>
              <w:rPr>
                <w:rFonts w:hint="eastAsia"/>
                <w:bCs/>
                <w:lang w:eastAsia="zh-CN"/>
              </w:rPr>
              <w:t>【环节一】结合具体反应认识浓度商。</w:t>
            </w:r>
          </w:p>
          <w:p>
            <w:pPr>
              <w:spacing w:line="400" w:lineRule="exact"/>
              <w:rPr>
                <w:rFonts w:hint="eastAsia" w:eastAsiaTheme="minorEastAsia"/>
                <w:bCs/>
                <w:lang w:eastAsia="zh-CN"/>
              </w:rPr>
            </w:pPr>
            <w:r>
              <w:rPr>
                <w:rFonts w:hint="eastAsia" w:eastAsiaTheme="minorEastAsia"/>
                <w:bCs/>
                <w:lang w:eastAsia="zh-CN"/>
              </w:rPr>
              <w:drawing>
                <wp:anchor distT="0" distB="0" distL="114300" distR="114300" simplePos="0" relativeHeight="251662336" behindDoc="0" locked="0" layoutInCell="1" allowOverlap="1">
                  <wp:simplePos x="0" y="0"/>
                  <wp:positionH relativeFrom="column">
                    <wp:posOffset>499110</wp:posOffset>
                  </wp:positionH>
                  <wp:positionV relativeFrom="paragraph">
                    <wp:posOffset>128270</wp:posOffset>
                  </wp:positionV>
                  <wp:extent cx="3246755" cy="789305"/>
                  <wp:effectExtent l="0" t="0" r="10795" b="10795"/>
                  <wp:wrapNone/>
                  <wp:docPr id="1" name="图片 1" descr="15859923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585992319(1)"/>
                          <pic:cNvPicPr>
                            <a:picLocks noChangeAspect="1"/>
                          </pic:cNvPicPr>
                        </pic:nvPicPr>
                        <pic:blipFill>
                          <a:blip r:embed="rId4"/>
                          <a:stretch>
                            <a:fillRect/>
                          </a:stretch>
                        </pic:blipFill>
                        <pic:spPr>
                          <a:xfrm>
                            <a:off x="0" y="0"/>
                            <a:ext cx="3246755" cy="789305"/>
                          </a:xfrm>
                          <a:prstGeom prst="rect">
                            <a:avLst/>
                          </a:prstGeom>
                        </pic:spPr>
                      </pic:pic>
                    </a:graphicData>
                  </a:graphic>
                </wp:anchor>
              </w:drawing>
            </w:r>
          </w:p>
          <w:p>
            <w:pPr>
              <w:spacing w:line="400" w:lineRule="exact"/>
              <w:rPr>
                <w:bCs/>
              </w:rPr>
            </w:pPr>
          </w:p>
          <w:p>
            <w:pPr>
              <w:spacing w:line="400" w:lineRule="exact"/>
              <w:rPr>
                <w:bCs/>
              </w:rPr>
            </w:pPr>
          </w:p>
          <w:p>
            <w:pPr>
              <w:spacing w:line="400" w:lineRule="exact"/>
              <w:rPr>
                <w:bCs/>
              </w:rPr>
            </w:pPr>
          </w:p>
          <w:p>
            <w:pPr>
              <w:spacing w:line="400" w:lineRule="exact"/>
              <w:rPr>
                <w:rFonts w:hint="eastAsia"/>
                <w:bCs/>
                <w:lang w:eastAsia="zh-CN"/>
              </w:rPr>
            </w:pPr>
            <w:r>
              <w:rPr>
                <w:rFonts w:hint="eastAsia"/>
                <w:bCs/>
                <w:lang w:eastAsia="zh-CN"/>
              </w:rPr>
              <w:t>【环节二】</w:t>
            </w:r>
            <w:r>
              <w:rPr>
                <w:rFonts w:hint="eastAsia"/>
                <w:bCs/>
                <w:lang w:val="en-US" w:eastAsia="zh-CN"/>
              </w:rPr>
              <w:t>利用平衡常数和浓度商的关系判断化学反应是否达到平衡及平衡移动的方向。</w:t>
            </w:r>
          </w:p>
          <w:p>
            <w:pPr>
              <w:spacing w:line="400" w:lineRule="exact"/>
              <w:rPr>
                <w:rFonts w:hint="eastAsia"/>
                <w:bCs/>
                <w:lang w:eastAsia="zh-CN"/>
              </w:rPr>
            </w:pPr>
            <w:r>
              <w:rPr>
                <w:rFonts w:hint="eastAsia" w:asciiTheme="minorEastAsia" w:hAnsiTheme="minorEastAsia" w:eastAsiaTheme="minorEastAsia" w:cstheme="minorEastAsia"/>
                <w:bCs/>
                <w:sz w:val="28"/>
                <w:szCs w:val="36"/>
                <w:lang w:eastAsia="zh-CN"/>
              </w:rPr>
              <w:drawing>
                <wp:anchor distT="0" distB="0" distL="114300" distR="114300" simplePos="0" relativeHeight="251659264" behindDoc="0" locked="0" layoutInCell="1" allowOverlap="1">
                  <wp:simplePos x="0" y="0"/>
                  <wp:positionH relativeFrom="column">
                    <wp:posOffset>2209165</wp:posOffset>
                  </wp:positionH>
                  <wp:positionV relativeFrom="paragraph">
                    <wp:posOffset>86995</wp:posOffset>
                  </wp:positionV>
                  <wp:extent cx="1866265" cy="902335"/>
                  <wp:effectExtent l="0" t="0" r="635" b="12065"/>
                  <wp:wrapNone/>
                  <wp:docPr id="5" name="图片 5" descr="15858777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585877742(1)"/>
                          <pic:cNvPicPr>
                            <a:picLocks noChangeAspect="1"/>
                          </pic:cNvPicPr>
                        </pic:nvPicPr>
                        <pic:blipFill>
                          <a:blip r:embed="rId5"/>
                          <a:stretch>
                            <a:fillRect/>
                          </a:stretch>
                        </pic:blipFill>
                        <pic:spPr>
                          <a:xfrm>
                            <a:off x="0" y="0"/>
                            <a:ext cx="1866265" cy="902335"/>
                          </a:xfrm>
                          <a:prstGeom prst="rect">
                            <a:avLst/>
                          </a:prstGeom>
                        </pic:spPr>
                      </pic:pic>
                    </a:graphicData>
                  </a:graphic>
                </wp:anchor>
              </w:drawing>
            </w:r>
            <w:r>
              <w:rPr>
                <w:rFonts w:hint="eastAsia" w:asciiTheme="minorEastAsia" w:hAnsiTheme="minorEastAsia" w:eastAsiaTheme="minorEastAsia" w:cstheme="minorEastAsia"/>
                <w:bCs/>
                <w:sz w:val="28"/>
                <w:szCs w:val="36"/>
                <w:lang w:eastAsia="zh-CN"/>
              </w:rPr>
              <w:drawing>
                <wp:anchor distT="0" distB="0" distL="114300" distR="114300" simplePos="0" relativeHeight="251660288" behindDoc="0" locked="0" layoutInCell="1" allowOverlap="1">
                  <wp:simplePos x="0" y="0"/>
                  <wp:positionH relativeFrom="column">
                    <wp:posOffset>113665</wp:posOffset>
                  </wp:positionH>
                  <wp:positionV relativeFrom="paragraph">
                    <wp:posOffset>77470</wp:posOffset>
                  </wp:positionV>
                  <wp:extent cx="1767205" cy="980440"/>
                  <wp:effectExtent l="0" t="0" r="4445" b="10160"/>
                  <wp:wrapNone/>
                  <wp:docPr id="6" name="图片 6" descr="15858777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1585877779(1)"/>
                          <pic:cNvPicPr>
                            <a:picLocks noChangeAspect="1"/>
                          </pic:cNvPicPr>
                        </pic:nvPicPr>
                        <pic:blipFill>
                          <a:blip r:embed="rId6"/>
                          <a:stretch>
                            <a:fillRect/>
                          </a:stretch>
                        </pic:blipFill>
                        <pic:spPr>
                          <a:xfrm>
                            <a:off x="0" y="0"/>
                            <a:ext cx="1767205" cy="980440"/>
                          </a:xfrm>
                          <a:prstGeom prst="rect">
                            <a:avLst/>
                          </a:prstGeom>
                        </pic:spPr>
                      </pic:pic>
                    </a:graphicData>
                  </a:graphic>
                </wp:anchor>
              </w:drawing>
            </w:r>
          </w:p>
          <w:p>
            <w:pPr>
              <w:spacing w:line="400" w:lineRule="exact"/>
              <w:rPr>
                <w:rFonts w:hint="eastAsia"/>
                <w:bCs/>
                <w:lang w:eastAsia="zh-CN"/>
              </w:rPr>
            </w:pPr>
          </w:p>
          <w:p>
            <w:pPr>
              <w:spacing w:line="400" w:lineRule="exact"/>
              <w:rPr>
                <w:rFonts w:hint="eastAsia"/>
                <w:bCs/>
                <w:lang w:eastAsia="zh-CN"/>
              </w:rPr>
            </w:pPr>
          </w:p>
          <w:p>
            <w:pPr>
              <w:spacing w:line="400" w:lineRule="exact"/>
              <w:rPr>
                <w:rFonts w:hint="eastAsia"/>
                <w:bCs/>
                <w:lang w:eastAsia="zh-CN"/>
              </w:rPr>
            </w:pPr>
          </w:p>
          <w:p>
            <w:pPr>
              <w:spacing w:line="400" w:lineRule="exact"/>
              <w:rPr>
                <w:rFonts w:hint="eastAsia"/>
                <w:bCs/>
                <w:lang w:eastAsia="zh-CN"/>
              </w:rPr>
            </w:pPr>
            <w:r>
              <w:rPr>
                <w:rFonts w:hint="eastAsia"/>
                <w:bCs/>
                <w:lang w:eastAsia="zh-CN"/>
              </w:rPr>
              <w:t>【环节三】利用平衡常数认识反应的热效应</w:t>
            </w:r>
          </w:p>
          <w:p>
            <w:pPr>
              <w:spacing w:line="400" w:lineRule="exact"/>
              <w:rPr>
                <w:rFonts w:hint="eastAsia"/>
                <w:bCs/>
                <w:lang w:eastAsia="zh-CN"/>
              </w:rPr>
            </w:pPr>
            <w:r>
              <w:rPr>
                <w:rFonts w:hint="eastAsia"/>
                <w:bCs/>
                <w:lang w:eastAsia="zh-CN"/>
              </w:rPr>
              <w:t>【环节四】</w:t>
            </w:r>
            <w:r>
              <w:rPr>
                <w:rFonts w:hint="eastAsia"/>
                <w:bCs/>
                <w:lang w:val="en-US" w:eastAsia="zh-CN"/>
              </w:rPr>
              <w:t>运用平衡移动原理和</w:t>
            </w:r>
            <w:r>
              <w:rPr>
                <w:rFonts w:hint="eastAsia"/>
                <w:bCs/>
                <w:i/>
                <w:iCs/>
                <w:lang w:val="en-US" w:eastAsia="zh-CN"/>
              </w:rPr>
              <w:t>K、Q</w:t>
            </w:r>
            <w:r>
              <w:rPr>
                <w:rFonts w:hint="eastAsia"/>
                <w:bCs/>
                <w:lang w:val="en-US" w:eastAsia="zh-CN"/>
              </w:rPr>
              <w:t>关系判断平衡移动方向</w:t>
            </w:r>
          </w:p>
          <w:p>
            <w:pPr>
              <w:spacing w:line="400" w:lineRule="exact"/>
              <w:rPr>
                <w:rFonts w:hint="eastAsia"/>
                <w:bCs/>
                <w:lang w:eastAsia="zh-CN"/>
              </w:rPr>
            </w:pPr>
            <w:r>
              <w:rPr>
                <w:rFonts w:hint="eastAsia" w:asciiTheme="minorEastAsia" w:hAnsiTheme="minorEastAsia" w:eastAsiaTheme="minorEastAsia" w:cstheme="minorEastAsia"/>
                <w:bCs/>
                <w:sz w:val="28"/>
                <w:szCs w:val="36"/>
                <w:lang w:eastAsia="zh-CN"/>
              </w:rPr>
              <w:drawing>
                <wp:anchor distT="0" distB="0" distL="114300" distR="114300" simplePos="0" relativeHeight="251661312" behindDoc="0" locked="0" layoutInCell="1" allowOverlap="1">
                  <wp:simplePos x="0" y="0"/>
                  <wp:positionH relativeFrom="column">
                    <wp:posOffset>746125</wp:posOffset>
                  </wp:positionH>
                  <wp:positionV relativeFrom="paragraph">
                    <wp:posOffset>46990</wp:posOffset>
                  </wp:positionV>
                  <wp:extent cx="2553970" cy="1188085"/>
                  <wp:effectExtent l="0" t="0" r="17780" b="12065"/>
                  <wp:wrapNone/>
                  <wp:docPr id="7" name="图片 7" descr="15858779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585877946(1)"/>
                          <pic:cNvPicPr>
                            <a:picLocks noChangeAspect="1"/>
                          </pic:cNvPicPr>
                        </pic:nvPicPr>
                        <pic:blipFill>
                          <a:blip r:embed="rId7"/>
                          <a:stretch>
                            <a:fillRect/>
                          </a:stretch>
                        </pic:blipFill>
                        <pic:spPr>
                          <a:xfrm>
                            <a:off x="0" y="0"/>
                            <a:ext cx="2553970" cy="1188085"/>
                          </a:xfrm>
                          <a:prstGeom prst="rect">
                            <a:avLst/>
                          </a:prstGeom>
                        </pic:spPr>
                      </pic:pic>
                    </a:graphicData>
                  </a:graphic>
                </wp:anchor>
              </w:drawing>
            </w:r>
          </w:p>
          <w:p>
            <w:pPr>
              <w:spacing w:line="400" w:lineRule="exact"/>
              <w:rPr>
                <w:rFonts w:hint="eastAsia"/>
                <w:bCs/>
                <w:lang w:eastAsia="zh-CN"/>
              </w:rPr>
            </w:pPr>
          </w:p>
          <w:p>
            <w:pPr>
              <w:spacing w:line="400" w:lineRule="exact"/>
              <w:rPr>
                <w:rFonts w:hint="eastAsia"/>
                <w:bCs/>
                <w:lang w:eastAsia="zh-CN"/>
              </w:rPr>
            </w:pPr>
          </w:p>
          <w:p>
            <w:pPr>
              <w:spacing w:line="400" w:lineRule="exact"/>
              <w:rPr>
                <w:rFonts w:hint="eastAsia"/>
                <w:bCs/>
                <w:lang w:eastAsia="zh-CN"/>
              </w:rPr>
            </w:pPr>
          </w:p>
          <w:p>
            <w:pPr>
              <w:spacing w:line="400" w:lineRule="exact"/>
              <w:rPr>
                <w:bCs/>
              </w:rPr>
            </w:pPr>
          </w:p>
          <w:p>
            <w:pPr>
              <w:spacing w:line="400" w:lineRule="exact"/>
            </w:pPr>
            <w:r>
              <w:rPr>
                <w:rFonts w:hint="eastAsia"/>
                <w:bCs/>
                <w:lang w:eastAsia="zh-CN"/>
              </w:rPr>
              <w:t>【环节五】进行关于转化率的简单计算</w:t>
            </w:r>
          </w:p>
        </w:tc>
      </w:tr>
    </w:tbl>
    <w:p>
      <w:pPr>
        <w:rPr>
          <w:rFonts w:hint="eastAsia" w:asciiTheme="minorEastAsia" w:hAnsiTheme="minorEastAsia" w:eastAsiaTheme="minorEastAsia" w:cstheme="minorEastAsia"/>
          <w:bCs/>
          <w:sz w:val="28"/>
          <w:szCs w:val="36"/>
          <w:lang w:eastAsia="zh-CN"/>
        </w:rPr>
      </w:pPr>
    </w:p>
    <w:sectPr>
      <w:pgSz w:w="11906" w:h="16838"/>
      <w:pgMar w:top="1304" w:right="1797" w:bottom="1304"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DY95+ZMGGP4-95">
    <w:altName w:val="Times New Roman"/>
    <w:panose1 w:val="00000000000000000000"/>
    <w:charset w:val="00"/>
    <w:family w:val="roman"/>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A653CB1"/>
    <w:rsid w:val="00001201"/>
    <w:rsid w:val="00025424"/>
    <w:rsid w:val="000661F5"/>
    <w:rsid w:val="000A4D95"/>
    <w:rsid w:val="000F5DAF"/>
    <w:rsid w:val="00170E9E"/>
    <w:rsid w:val="001E3B32"/>
    <w:rsid w:val="00203E8A"/>
    <w:rsid w:val="00332206"/>
    <w:rsid w:val="00420E3B"/>
    <w:rsid w:val="00586F79"/>
    <w:rsid w:val="0061680C"/>
    <w:rsid w:val="007654AD"/>
    <w:rsid w:val="007968AF"/>
    <w:rsid w:val="007B3691"/>
    <w:rsid w:val="007B46EE"/>
    <w:rsid w:val="008C5EA9"/>
    <w:rsid w:val="008D04C7"/>
    <w:rsid w:val="00917F68"/>
    <w:rsid w:val="009602DB"/>
    <w:rsid w:val="00994F25"/>
    <w:rsid w:val="00995A10"/>
    <w:rsid w:val="00A60B49"/>
    <w:rsid w:val="00B72DDB"/>
    <w:rsid w:val="00BC2334"/>
    <w:rsid w:val="00BD35B4"/>
    <w:rsid w:val="00C541F3"/>
    <w:rsid w:val="00C65FF5"/>
    <w:rsid w:val="00C82CAA"/>
    <w:rsid w:val="00D81C37"/>
    <w:rsid w:val="00E43211"/>
    <w:rsid w:val="00E50BF9"/>
    <w:rsid w:val="00E90EA7"/>
    <w:rsid w:val="00EA3FF3"/>
    <w:rsid w:val="00EA7D24"/>
    <w:rsid w:val="00F23BD9"/>
    <w:rsid w:val="02383C4D"/>
    <w:rsid w:val="0EB40C36"/>
    <w:rsid w:val="26E833C0"/>
    <w:rsid w:val="38C823D5"/>
    <w:rsid w:val="38E10BAE"/>
    <w:rsid w:val="406F42DD"/>
    <w:rsid w:val="490E7022"/>
    <w:rsid w:val="5D314AA8"/>
    <w:rsid w:val="644C25EF"/>
    <w:rsid w:val="6E6D2F24"/>
    <w:rsid w:val="7A653CB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nhideWhenUsed="0" w:uiPriority="0" w:semiHidden="0" w:name="List"/>
    <w:lsdException w:uiPriority="0" w:name="List Bullet"/>
    <w:lsdException w:uiPriority="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qFormat/>
    <w:uiPriority w:val="0"/>
    <w:rPr>
      <w:sz w:val="18"/>
      <w:szCs w:val="18"/>
    </w:rPr>
  </w:style>
  <w:style w:type="paragraph" w:styleId="3">
    <w:name w:val="footer"/>
    <w:basedOn w:val="1"/>
    <w:link w:val="9"/>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basedOn w:val="7"/>
    <w:link w:val="4"/>
    <w:qFormat/>
    <w:uiPriority w:val="0"/>
    <w:rPr>
      <w:kern w:val="2"/>
      <w:sz w:val="18"/>
      <w:szCs w:val="18"/>
    </w:rPr>
  </w:style>
  <w:style w:type="character" w:customStyle="1" w:styleId="9">
    <w:name w:val="页脚 Char"/>
    <w:basedOn w:val="7"/>
    <w:link w:val="3"/>
    <w:qFormat/>
    <w:uiPriority w:val="0"/>
    <w:rPr>
      <w:kern w:val="2"/>
      <w:sz w:val="18"/>
      <w:szCs w:val="18"/>
    </w:rPr>
  </w:style>
  <w:style w:type="character" w:customStyle="1" w:styleId="10">
    <w:name w:val="fontstyle01"/>
    <w:basedOn w:val="7"/>
    <w:qFormat/>
    <w:uiPriority w:val="0"/>
    <w:rPr>
      <w:rFonts w:hint="default" w:ascii="DY95+ZMGGP4-95" w:hAnsi="DY95+ZMGGP4-95"/>
      <w:color w:val="000000"/>
      <w:sz w:val="20"/>
      <w:szCs w:val="20"/>
    </w:rPr>
  </w:style>
  <w:style w:type="character" w:customStyle="1" w:styleId="11">
    <w:name w:val="fontstyle11"/>
    <w:basedOn w:val="7"/>
    <w:qFormat/>
    <w:uiPriority w:val="0"/>
    <w:rPr>
      <w:rFonts w:hint="eastAsia" w:ascii="宋体" w:hAnsi="宋体" w:eastAsia="宋体"/>
      <w:color w:val="000000"/>
      <w:sz w:val="20"/>
      <w:szCs w:val="20"/>
    </w:rPr>
  </w:style>
  <w:style w:type="character" w:customStyle="1" w:styleId="12">
    <w:name w:val="批注框文本 Char"/>
    <w:basedOn w:val="7"/>
    <w:link w:val="2"/>
    <w:qFormat/>
    <w:uiPriority w:val="0"/>
    <w:rPr>
      <w:kern w:val="2"/>
      <w:sz w:val="18"/>
      <w:szCs w:val="18"/>
    </w:rPr>
  </w:style>
  <w:style w:type="paragraph" w:styleId="13">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372</Words>
  <Characters>31</Characters>
  <Lines>1</Lines>
  <Paragraphs>1</Paragraphs>
  <TotalTime>4</TotalTime>
  <ScaleCrop>false</ScaleCrop>
  <LinksUpToDate>false</LinksUpToDate>
  <CharactersWithSpaces>402</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2020-02-04T10:47:00Z</dcterms:created>
  <dc:creator>Administrator</dc:creator>
  <cp:lastModifiedBy>Kelly妈妈</cp:lastModifiedBy>
  <dcterms:modified xsi:type="dcterms:W3CDTF">2020-04-04T09:25:44Z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