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58B6" w14:textId="22A4E4A8" w:rsidR="00D135FE" w:rsidRDefault="00166B7F">
      <w:pPr>
        <w:jc w:val="center"/>
        <w:rPr>
          <w:sz w:val="32"/>
        </w:rPr>
      </w:pPr>
      <w:r>
        <w:rPr>
          <w:rFonts w:ascii="黑体" w:eastAsia="黑体" w:hAnsi="黑体" w:hint="eastAsia"/>
          <w:sz w:val="32"/>
        </w:rPr>
        <w:t>拓展</w:t>
      </w:r>
      <w:r w:rsidR="002F2E35">
        <w:rPr>
          <w:rFonts w:ascii="黑体" w:eastAsia="黑体" w:hAnsi="黑体" w:hint="eastAsia"/>
          <w:sz w:val="32"/>
        </w:rPr>
        <w:t>任务</w:t>
      </w:r>
      <w:bookmarkStart w:id="0" w:name="_GoBack"/>
      <w:bookmarkEnd w:id="0"/>
    </w:p>
    <w:p w14:paraId="0892E8E8" w14:textId="6C471397" w:rsidR="00D135FE" w:rsidRDefault="00166B7F">
      <w:pPr>
        <w:spacing w:line="276" w:lineRule="auto"/>
      </w:pPr>
      <w:r>
        <w:rPr>
          <w:rFonts w:ascii="宋体" w:hAnsi="宋体" w:hint="eastAsia"/>
          <w:b/>
        </w:rPr>
        <w:t>课时题目</w:t>
      </w:r>
      <w:r>
        <w:tab/>
      </w:r>
      <w:r w:rsidR="002A364E">
        <w:t>8</w:t>
      </w:r>
      <w:r>
        <w:rPr>
          <w:rFonts w:hint="eastAsia"/>
        </w:rPr>
        <w:t>-</w:t>
      </w:r>
      <w:r w:rsidR="002A364E">
        <w:t>26</w:t>
      </w:r>
      <w:r w:rsidR="002A364E">
        <w:rPr>
          <w:rFonts w:ascii="宋体" w:hAnsi="宋体" w:hint="eastAsia"/>
        </w:rPr>
        <w:t>病毒、细菌和真菌</w:t>
      </w:r>
    </w:p>
    <w:p w14:paraId="06FDB4E5" w14:textId="77777777" w:rsidR="00D135FE" w:rsidRDefault="00166B7F">
      <w:pPr>
        <w:widowControl/>
        <w:spacing w:line="276" w:lineRule="auto"/>
        <w:jc w:val="left"/>
        <w:rPr>
          <w:rFonts w:ascii="宋体" w:hAnsi="宋体"/>
          <w:b/>
          <w:bCs/>
        </w:rPr>
      </w:pPr>
      <w:r>
        <w:rPr>
          <w:rFonts w:ascii="宋体" w:hAnsi="宋体" w:hint="eastAsia"/>
          <w:b/>
          <w:bCs/>
        </w:rPr>
        <w:t>活动一、探密发酵食品的家庭制作方法</w:t>
      </w:r>
    </w:p>
    <w:p w14:paraId="0F7E5C0D" w14:textId="299CA567" w:rsidR="00D135FE" w:rsidRDefault="00166B7F">
      <w:pPr>
        <w:widowControl/>
        <w:spacing w:line="276" w:lineRule="auto"/>
        <w:jc w:val="left"/>
        <w:rPr>
          <w:rFonts w:ascii="宋体" w:hAnsi="宋体"/>
        </w:rPr>
      </w:pPr>
      <w:r>
        <w:rPr>
          <w:rFonts w:ascii="宋体" w:hAnsi="宋体" w:hint="eastAsia"/>
        </w:rPr>
        <w:t>1.</w:t>
      </w:r>
      <w:r>
        <w:rPr>
          <w:rFonts w:ascii="宋体" w:hAnsi="宋体" w:hint="eastAsia"/>
        </w:rPr>
        <w:t>尝试利用家中现有材料制作一种发酵食品（如：馒头、泡菜、酸奶等）。</w:t>
      </w:r>
    </w:p>
    <w:p w14:paraId="7D9E1CFC" w14:textId="2130C639" w:rsidR="00D135FE" w:rsidRDefault="006F6827">
      <w:pPr>
        <w:widowControl/>
        <w:spacing w:line="276" w:lineRule="auto"/>
        <w:jc w:val="left"/>
        <w:rPr>
          <w:rFonts w:ascii="宋体" w:hAnsi="宋体"/>
        </w:rPr>
      </w:pPr>
      <w:r>
        <w:rPr>
          <w:rFonts w:ascii="宋体" w:hAnsi="宋体"/>
        </w:rPr>
        <w:t>2</w:t>
      </w:r>
      <w:r w:rsidR="00166B7F">
        <w:rPr>
          <w:rFonts w:ascii="宋体" w:hAnsi="宋体" w:hint="eastAsia"/>
        </w:rPr>
        <w:t>.</w:t>
      </w:r>
      <w:r w:rsidR="00166B7F">
        <w:rPr>
          <w:rFonts w:ascii="宋体" w:hAnsi="宋体" w:hint="eastAsia"/>
        </w:rPr>
        <w:t>控制单一变量为“温度”，将制作过程设计成一个实验方案</w:t>
      </w:r>
      <w:r w:rsidR="00166B7F">
        <w:rPr>
          <w:rFonts w:ascii="宋体" w:hAnsi="宋体" w:hint="eastAsia"/>
        </w:rPr>
        <w:t>。</w:t>
      </w:r>
    </w:p>
    <w:p w14:paraId="13554F69" w14:textId="77777777" w:rsidR="006F6827" w:rsidRDefault="006F6827">
      <w:pPr>
        <w:spacing w:line="276" w:lineRule="auto"/>
        <w:rPr>
          <w:rFonts w:ascii="宋体" w:hAnsi="宋体"/>
          <w:b/>
          <w:bCs/>
        </w:rPr>
      </w:pPr>
    </w:p>
    <w:p w14:paraId="706F1F9C" w14:textId="798235C2" w:rsidR="002A364E" w:rsidRPr="002A364E" w:rsidRDefault="002A364E">
      <w:pPr>
        <w:spacing w:line="276" w:lineRule="auto"/>
        <w:rPr>
          <w:rFonts w:ascii="宋体" w:hAnsi="宋体" w:hint="eastAsia"/>
          <w:b/>
          <w:bCs/>
        </w:rPr>
      </w:pPr>
      <w:r w:rsidRPr="002A364E">
        <w:rPr>
          <w:rFonts w:ascii="宋体" w:hAnsi="宋体" w:hint="eastAsia"/>
          <w:b/>
          <w:bCs/>
        </w:rPr>
        <w:t>活动二、科普文阅读</w:t>
      </w:r>
    </w:p>
    <w:p w14:paraId="183CF331" w14:textId="77777777" w:rsidR="00D135FE" w:rsidRDefault="00166B7F">
      <w:pPr>
        <w:spacing w:line="276" w:lineRule="auto"/>
        <w:ind w:firstLineChars="200" w:firstLine="420"/>
        <w:rPr>
          <w:rFonts w:ascii="楷体" w:eastAsia="楷体" w:hAnsi="楷体"/>
        </w:rPr>
      </w:pPr>
      <w:r>
        <w:rPr>
          <w:rFonts w:ascii="楷体" w:eastAsia="楷体" w:hAnsi="楷体"/>
          <w:noProof/>
        </w:rPr>
        <w:drawing>
          <wp:anchor distT="0" distB="0" distL="114300" distR="114300" simplePos="0" relativeHeight="251661312" behindDoc="0" locked="0" layoutInCell="1" allowOverlap="1" wp14:anchorId="2C5A9AA2" wp14:editId="2AEB0EDF">
            <wp:simplePos x="0" y="0"/>
            <wp:positionH relativeFrom="column">
              <wp:posOffset>3107690</wp:posOffset>
            </wp:positionH>
            <wp:positionV relativeFrom="paragraph">
              <wp:posOffset>207645</wp:posOffset>
            </wp:positionV>
            <wp:extent cx="3001645" cy="1778000"/>
            <wp:effectExtent l="0" t="0" r="8255" b="12700"/>
            <wp:wrapSquare wrapText="bothSides"/>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7">
                      <a:grayscl/>
                    </a:blip>
                    <a:stretch>
                      <a:fillRect/>
                    </a:stretch>
                  </pic:blipFill>
                  <pic:spPr>
                    <a:xfrm>
                      <a:off x="0" y="0"/>
                      <a:ext cx="3001645" cy="1778000"/>
                    </a:xfrm>
                    <a:prstGeom prst="rect">
                      <a:avLst/>
                    </a:prstGeom>
                    <a:noFill/>
                    <a:ln>
                      <a:noFill/>
                    </a:ln>
                  </pic:spPr>
                </pic:pic>
              </a:graphicData>
            </a:graphic>
          </wp:anchor>
        </w:drawing>
      </w:r>
      <w:r>
        <w:rPr>
          <w:rFonts w:ascii="楷体" w:eastAsia="楷体" w:hAnsi="楷体"/>
        </w:rPr>
        <w:t>流行性感冒（简称流感）是由流感病毒引起的急性呼吸道感染，传染性强、传播速度快。流感病毒的遗传物质结构简单，较易发生变异，导致后代的</w:t>
      </w:r>
      <w:r>
        <w:rPr>
          <w:rFonts w:ascii="楷体" w:eastAsia="楷体" w:hAnsi="楷体"/>
        </w:rPr>
        <w:t>“</w:t>
      </w:r>
      <w:r>
        <w:rPr>
          <w:rFonts w:ascii="楷体" w:eastAsia="楷体" w:hAnsi="楷体"/>
        </w:rPr>
        <w:t>外貌</w:t>
      </w:r>
      <w:r>
        <w:rPr>
          <w:rFonts w:ascii="楷体" w:eastAsia="楷体" w:hAnsi="楷体"/>
        </w:rPr>
        <w:t>”</w:t>
      </w:r>
      <w:r>
        <w:rPr>
          <w:rFonts w:ascii="楷体" w:eastAsia="楷体" w:hAnsi="楷体"/>
        </w:rPr>
        <w:t>发生改变。流感病毒的</w:t>
      </w:r>
      <w:r>
        <w:rPr>
          <w:rFonts w:ascii="楷体" w:eastAsia="楷体" w:hAnsi="楷体"/>
        </w:rPr>
        <w:t>“</w:t>
      </w:r>
      <w:r>
        <w:rPr>
          <w:rFonts w:ascii="楷体" w:eastAsia="楷体" w:hAnsi="楷体"/>
        </w:rPr>
        <w:t>易容术</w:t>
      </w:r>
      <w:r>
        <w:rPr>
          <w:rFonts w:ascii="楷体" w:eastAsia="楷体" w:hAnsi="楷体"/>
        </w:rPr>
        <w:t>”</w:t>
      </w:r>
      <w:r>
        <w:rPr>
          <w:rFonts w:ascii="楷体" w:eastAsia="楷体" w:hAnsi="楷体"/>
        </w:rPr>
        <w:t>常常使今年研制的疫苗到明年就没有效果了。科研人员希望研发一种通用疫苗，应对多种变异的流感病毒。</w:t>
      </w:r>
    </w:p>
    <w:p w14:paraId="754A54D2" w14:textId="77777777" w:rsidR="00D135FE" w:rsidRDefault="00166B7F">
      <w:pPr>
        <w:spacing w:line="276" w:lineRule="auto"/>
        <w:ind w:firstLineChars="200" w:firstLine="420"/>
        <w:rPr>
          <w:rFonts w:ascii="楷体" w:eastAsia="楷体" w:hAnsi="楷体"/>
        </w:rPr>
      </w:pPr>
      <w:r>
        <w:rPr>
          <w:rFonts w:ascii="楷体" w:eastAsia="楷体" w:hAnsi="楷体"/>
        </w:rPr>
        <w:t>研究发现，流感病毒表面有两种重要蛋白（如右图所示），分别是血凝素（</w:t>
      </w:r>
      <w:r>
        <w:rPr>
          <w:rFonts w:ascii="楷体" w:eastAsia="楷体" w:hAnsi="楷体"/>
        </w:rPr>
        <w:t>HA</w:t>
      </w:r>
      <w:r>
        <w:rPr>
          <w:rFonts w:ascii="楷体" w:eastAsia="楷体" w:hAnsi="楷体"/>
        </w:rPr>
        <w:t>蛋白）和神经氨酸酶（</w:t>
      </w:r>
      <w:r>
        <w:rPr>
          <w:rFonts w:ascii="楷体" w:eastAsia="楷体" w:hAnsi="楷体"/>
        </w:rPr>
        <w:t>NA</w:t>
      </w:r>
      <w:r>
        <w:rPr>
          <w:rFonts w:ascii="楷体" w:eastAsia="楷体" w:hAnsi="楷体"/>
        </w:rPr>
        <w:t>蛋白），其中</w:t>
      </w:r>
      <w:r>
        <w:rPr>
          <w:rFonts w:ascii="楷体" w:eastAsia="楷体" w:hAnsi="楷体"/>
        </w:rPr>
        <w:t>HA</w:t>
      </w:r>
      <w:r>
        <w:rPr>
          <w:rFonts w:ascii="楷体" w:eastAsia="楷体" w:hAnsi="楷体"/>
        </w:rPr>
        <w:t>蛋白是被人体的免疫系统识别，引发强烈免疫反应的关键蛋白。</w:t>
      </w:r>
      <w:r>
        <w:rPr>
          <w:rFonts w:ascii="楷体" w:eastAsia="楷体" w:hAnsi="楷体"/>
        </w:rPr>
        <w:t>HA</w:t>
      </w:r>
      <w:r>
        <w:rPr>
          <w:rFonts w:ascii="楷体" w:eastAsia="楷体" w:hAnsi="楷体"/>
        </w:rPr>
        <w:t>蛋白由</w:t>
      </w:r>
      <w:r>
        <w:rPr>
          <w:rFonts w:ascii="楷体" w:eastAsia="楷体" w:hAnsi="楷体"/>
        </w:rPr>
        <w:t>“</w:t>
      </w:r>
      <w:r>
        <w:rPr>
          <w:rFonts w:ascii="楷体" w:eastAsia="楷体" w:hAnsi="楷体"/>
        </w:rPr>
        <w:t>冠盖</w:t>
      </w:r>
      <w:r>
        <w:rPr>
          <w:rFonts w:ascii="楷体" w:eastAsia="楷体" w:hAnsi="楷体"/>
        </w:rPr>
        <w:t>”</w:t>
      </w:r>
      <w:r>
        <w:rPr>
          <w:rFonts w:ascii="楷体" w:eastAsia="楷体" w:hAnsi="楷体"/>
        </w:rPr>
        <w:t>和</w:t>
      </w:r>
      <w:r>
        <w:rPr>
          <w:rFonts w:ascii="楷体" w:eastAsia="楷体" w:hAnsi="楷体"/>
        </w:rPr>
        <w:t>“</w:t>
      </w:r>
      <w:r>
        <w:rPr>
          <w:rFonts w:ascii="楷体" w:eastAsia="楷体" w:hAnsi="楷体"/>
        </w:rPr>
        <w:t>茎秆</w:t>
      </w:r>
      <w:r>
        <w:rPr>
          <w:rFonts w:ascii="楷体" w:eastAsia="楷体" w:hAnsi="楷体"/>
        </w:rPr>
        <w:t>”</w:t>
      </w:r>
      <w:r>
        <w:rPr>
          <w:rFonts w:ascii="楷体" w:eastAsia="楷体" w:hAnsi="楷体"/>
        </w:rPr>
        <w:t>组成，外</w:t>
      </w:r>
      <w:proofErr w:type="gramStart"/>
      <w:r>
        <w:rPr>
          <w:rFonts w:ascii="楷体" w:eastAsia="楷体" w:hAnsi="楷体"/>
        </w:rPr>
        <w:t>形像</w:t>
      </w:r>
      <w:proofErr w:type="gramEnd"/>
      <w:r>
        <w:rPr>
          <w:rFonts w:ascii="楷体" w:eastAsia="楷体" w:hAnsi="楷体"/>
        </w:rPr>
        <w:t>蘑菇。冠盖部分能引发强烈的</w:t>
      </w:r>
      <w:r>
        <w:rPr>
          <w:rFonts w:ascii="楷体" w:eastAsia="楷体" w:hAnsi="楷体"/>
        </w:rPr>
        <w:t>免疫反应，且频繁发生变异；茎秆部分相对保守并被冠盖遮掩，仅能引起微弱的免疫反应。科研人员想到研发一种不带有冠盖、仅保留茎秆的疫苗，这样既可以使疫苗有效，也能使疫苗对多种流感病毒有效。</w:t>
      </w:r>
    </w:p>
    <w:p w14:paraId="3FA4FB11" w14:textId="77777777" w:rsidR="00D135FE" w:rsidRDefault="00166B7F">
      <w:pPr>
        <w:spacing w:line="276" w:lineRule="auto"/>
        <w:rPr>
          <w:rFonts w:ascii="楷体" w:eastAsia="楷体" w:hAnsi="楷体"/>
        </w:rPr>
      </w:pPr>
      <w:r>
        <w:rPr>
          <w:rFonts w:ascii="Times New Roman" w:eastAsia="楷体" w:hAnsi="Times New Roman"/>
        </w:rPr>
        <w:t>   </w:t>
      </w:r>
      <w:r>
        <w:rPr>
          <w:rFonts w:ascii="楷体" w:eastAsia="楷体" w:hAnsi="楷体"/>
        </w:rPr>
        <w:t xml:space="preserve">  </w:t>
      </w:r>
      <w:r>
        <w:rPr>
          <w:rFonts w:ascii="楷体" w:eastAsia="楷体" w:hAnsi="楷体"/>
        </w:rPr>
        <w:t>这一思路虽然前途光明，但茎秆隐藏于冠盖下，往往不容易被免疫系统识别，并且冠盖与茎秆之间的关系近似于唇亡齿寒，如果去掉冠盖的话，剩下的茎秆会变得非常不稳定，甚至散架，从而无法引起人体的免疫反应，也就奢谈制备通用疫苗的愿望了。</w:t>
      </w:r>
    </w:p>
    <w:p w14:paraId="3740A1E7" w14:textId="77777777" w:rsidR="00D135FE" w:rsidRDefault="00166B7F">
      <w:pPr>
        <w:spacing w:line="276" w:lineRule="auto"/>
        <w:ind w:firstLineChars="200" w:firstLine="420"/>
        <w:rPr>
          <w:rFonts w:ascii="楷体" w:eastAsia="楷体" w:hAnsi="楷体"/>
        </w:rPr>
      </w:pPr>
      <w:r>
        <w:rPr>
          <w:rFonts w:ascii="楷体" w:eastAsia="楷体" w:hAnsi="楷体"/>
        </w:rPr>
        <w:t>经过反复研究，研究人员最终巧妙地将</w:t>
      </w:r>
      <w:r>
        <w:rPr>
          <w:rFonts w:ascii="楷体" w:eastAsia="楷体" w:hAnsi="楷体"/>
        </w:rPr>
        <w:t>H1N1</w:t>
      </w:r>
      <w:r>
        <w:rPr>
          <w:rFonts w:ascii="楷体" w:eastAsia="楷体" w:hAnsi="楷体"/>
        </w:rPr>
        <w:t>流感病毒</w:t>
      </w:r>
      <w:r>
        <w:rPr>
          <w:rFonts w:ascii="楷体" w:eastAsia="楷体" w:hAnsi="楷体"/>
        </w:rPr>
        <w:t>HA</w:t>
      </w:r>
      <w:r>
        <w:rPr>
          <w:rFonts w:ascii="楷体" w:eastAsia="楷体" w:hAnsi="楷体"/>
        </w:rPr>
        <w:t>蛋白的茎秆和铁蛋白结合在一起，制造出一种</w:t>
      </w:r>
      <w:r>
        <w:rPr>
          <w:rFonts w:ascii="楷体" w:eastAsia="楷体" w:hAnsi="楷体"/>
        </w:rPr>
        <w:t>新的纳米颗粒（即通用疫苗）。这种纳米颗粒，很好地解决了茎秆被冠盖遮蔽的问题。</w:t>
      </w:r>
    </w:p>
    <w:p w14:paraId="458FF5E2" w14:textId="77777777" w:rsidR="00D135FE" w:rsidRDefault="00166B7F">
      <w:pPr>
        <w:spacing w:line="276" w:lineRule="auto"/>
        <w:ind w:firstLineChars="200" w:firstLine="420"/>
        <w:rPr>
          <w:rFonts w:ascii="楷体" w:eastAsia="楷体" w:hAnsi="楷体"/>
        </w:rPr>
      </w:pPr>
      <w:r>
        <w:rPr>
          <w:rFonts w:ascii="楷体" w:eastAsia="楷体" w:hAnsi="楷体"/>
        </w:rPr>
        <w:t>接下来的动物实验发现，接种了纳米颗粒的一组小鼠，对</w:t>
      </w:r>
      <w:r>
        <w:rPr>
          <w:rFonts w:ascii="楷体" w:eastAsia="楷体" w:hAnsi="楷体"/>
        </w:rPr>
        <w:t>H1N1</w:t>
      </w:r>
      <w:r>
        <w:rPr>
          <w:rFonts w:ascii="楷体" w:eastAsia="楷体" w:hAnsi="楷体"/>
        </w:rPr>
        <w:t>流感病毒有免疫力，且体内抗流感病毒抗体水平是传统疫苗的</w:t>
      </w:r>
      <w:r>
        <w:rPr>
          <w:rFonts w:ascii="楷体" w:eastAsia="楷体" w:hAnsi="楷体"/>
        </w:rPr>
        <w:t>34</w:t>
      </w:r>
      <w:r>
        <w:rPr>
          <w:rFonts w:ascii="楷体" w:eastAsia="楷体" w:hAnsi="楷体"/>
        </w:rPr>
        <w:t>倍。科研人员将该纳米颗粒接种到另一组小鼠体内后，再给它们注射致死剂量的</w:t>
      </w:r>
      <w:r>
        <w:rPr>
          <w:rFonts w:ascii="楷体" w:eastAsia="楷体" w:hAnsi="楷体"/>
        </w:rPr>
        <w:t>H5N1</w:t>
      </w:r>
      <w:r>
        <w:rPr>
          <w:rFonts w:ascii="楷体" w:eastAsia="楷体" w:hAnsi="楷体"/>
        </w:rPr>
        <w:t>禽流感病毒，结果所有小鼠都存活了下来。这表明用</w:t>
      </w:r>
      <w:r>
        <w:rPr>
          <w:rFonts w:ascii="楷体" w:eastAsia="楷体" w:hAnsi="楷体"/>
        </w:rPr>
        <w:t>H1N1</w:t>
      </w:r>
      <w:r>
        <w:rPr>
          <w:rFonts w:ascii="楷体" w:eastAsia="楷体" w:hAnsi="楷体"/>
        </w:rPr>
        <w:t>病毒制备的纳米颗粒能让小鼠有效抵御</w:t>
      </w:r>
      <w:r>
        <w:rPr>
          <w:rFonts w:ascii="楷体" w:eastAsia="楷体" w:hAnsi="楷体"/>
        </w:rPr>
        <w:t>H5N1</w:t>
      </w:r>
      <w:r>
        <w:rPr>
          <w:rFonts w:ascii="楷体" w:eastAsia="楷体" w:hAnsi="楷体"/>
        </w:rPr>
        <w:t>病毒</w:t>
      </w:r>
      <w:proofErr w:type="gramStart"/>
      <w:r>
        <w:rPr>
          <w:rFonts w:ascii="楷体" w:eastAsia="楷体" w:hAnsi="楷体"/>
        </w:rPr>
        <w:t>侵染</w:t>
      </w:r>
      <w:proofErr w:type="gramEnd"/>
      <w:r>
        <w:rPr>
          <w:rFonts w:ascii="楷体" w:eastAsia="楷体" w:hAnsi="楷体"/>
        </w:rPr>
        <w:t>。</w:t>
      </w:r>
    </w:p>
    <w:p w14:paraId="3ED8A635" w14:textId="77777777" w:rsidR="00D135FE" w:rsidRDefault="00166B7F">
      <w:pPr>
        <w:spacing w:line="276" w:lineRule="auto"/>
        <w:ind w:firstLineChars="200" w:firstLine="420"/>
        <w:rPr>
          <w:rFonts w:ascii="楷体" w:eastAsia="楷体" w:hAnsi="楷体"/>
        </w:rPr>
      </w:pPr>
      <w:r>
        <w:rPr>
          <w:rFonts w:ascii="楷体" w:eastAsia="楷体" w:hAnsi="楷体"/>
        </w:rPr>
        <w:t>通用疫苗的研发虽然取得了令人兴奋的进展，但从动物实验到人类临床应用还要进行人体内的安全性和有效性测试等工作，这还需要数年时间才能使通</w:t>
      </w:r>
      <w:r>
        <w:rPr>
          <w:rFonts w:ascii="楷体" w:eastAsia="楷体" w:hAnsi="楷体"/>
        </w:rPr>
        <w:t>用疫苗造福人类。</w:t>
      </w:r>
    </w:p>
    <w:p w14:paraId="186D278F" w14:textId="77777777" w:rsidR="00D135FE" w:rsidRDefault="00166B7F">
      <w:pPr>
        <w:spacing w:line="360" w:lineRule="auto"/>
        <w:rPr>
          <w:rFonts w:ascii="宋体" w:hAnsi="宋体"/>
        </w:rPr>
      </w:pPr>
      <w:r>
        <w:rPr>
          <w:rFonts w:ascii="宋体" w:hAnsi="宋体"/>
        </w:rPr>
        <w:t>（</w:t>
      </w:r>
      <w:r>
        <w:rPr>
          <w:rFonts w:ascii="宋体" w:hAnsi="宋体"/>
        </w:rPr>
        <w:t>1</w:t>
      </w:r>
      <w:r>
        <w:rPr>
          <w:rFonts w:ascii="宋体" w:hAnsi="宋体"/>
        </w:rPr>
        <w:t>）据文中介绍，流感病毒进入人体后，易引发强烈免疫反应的是病毒结构中的</w:t>
      </w:r>
      <w:r>
        <w:rPr>
          <w:rFonts w:ascii="宋体" w:hAnsi="宋体"/>
        </w:rPr>
        <w:t>___________</w:t>
      </w:r>
      <w:r>
        <w:rPr>
          <w:rFonts w:ascii="宋体" w:hAnsi="宋体"/>
        </w:rPr>
        <w:t>。</w:t>
      </w:r>
    </w:p>
    <w:p w14:paraId="2E93466F" w14:textId="77777777" w:rsidR="00D135FE" w:rsidRDefault="00166B7F">
      <w:pPr>
        <w:spacing w:line="360" w:lineRule="auto"/>
        <w:rPr>
          <w:rFonts w:ascii="宋体" w:hAnsi="宋体"/>
        </w:rPr>
      </w:pPr>
      <w:r>
        <w:rPr>
          <w:rFonts w:ascii="宋体" w:hAnsi="宋体"/>
        </w:rPr>
        <w:t>（</w:t>
      </w:r>
      <w:r>
        <w:rPr>
          <w:rFonts w:ascii="宋体" w:hAnsi="宋体"/>
        </w:rPr>
        <w:t>2</w:t>
      </w:r>
      <w:r>
        <w:rPr>
          <w:rFonts w:ascii="宋体" w:hAnsi="宋体"/>
        </w:rPr>
        <w:t>）流感病毒</w:t>
      </w:r>
      <w:r>
        <w:rPr>
          <w:rFonts w:ascii="宋体" w:hAnsi="宋体"/>
        </w:rPr>
        <w:t>“</w:t>
      </w:r>
      <w:r>
        <w:rPr>
          <w:rFonts w:ascii="宋体" w:hAnsi="宋体"/>
        </w:rPr>
        <w:t>外貌</w:t>
      </w:r>
      <w:r>
        <w:rPr>
          <w:rFonts w:ascii="宋体" w:hAnsi="宋体"/>
        </w:rPr>
        <w:t>”</w:t>
      </w:r>
      <w:r>
        <w:rPr>
          <w:rFonts w:ascii="宋体" w:hAnsi="宋体"/>
        </w:rPr>
        <w:t>多变，产生这种变异的根本原因是病毒的</w:t>
      </w:r>
      <w:r>
        <w:rPr>
          <w:rFonts w:ascii="宋体" w:hAnsi="宋体"/>
        </w:rPr>
        <w:t>________</w:t>
      </w:r>
      <w:r>
        <w:rPr>
          <w:rFonts w:ascii="宋体" w:hAnsi="宋体"/>
        </w:rPr>
        <w:t>容易发生改变。</w:t>
      </w:r>
    </w:p>
    <w:p w14:paraId="6301CD9D" w14:textId="77777777" w:rsidR="00D135FE" w:rsidRDefault="00166B7F">
      <w:pPr>
        <w:spacing w:line="360" w:lineRule="auto"/>
        <w:rPr>
          <w:rFonts w:ascii="宋体" w:hAnsi="宋体"/>
        </w:rPr>
      </w:pPr>
      <w:r>
        <w:rPr>
          <w:rFonts w:ascii="宋体" w:hAnsi="宋体"/>
        </w:rPr>
        <w:t>（</w:t>
      </w:r>
      <w:r>
        <w:rPr>
          <w:rFonts w:ascii="宋体" w:hAnsi="宋体"/>
        </w:rPr>
        <w:t>3</w:t>
      </w:r>
      <w:r>
        <w:rPr>
          <w:rFonts w:ascii="宋体" w:hAnsi="宋体"/>
        </w:rPr>
        <w:t>）接种疫苗的小鼠，体内能产生相应的抗体，这属于</w:t>
      </w:r>
      <w:r>
        <w:rPr>
          <w:rFonts w:ascii="宋体" w:hAnsi="宋体"/>
        </w:rPr>
        <w:t>________</w:t>
      </w:r>
      <w:r>
        <w:rPr>
          <w:rFonts w:ascii="宋体" w:hAnsi="宋体"/>
        </w:rPr>
        <w:t>免疫。</w:t>
      </w:r>
    </w:p>
    <w:p w14:paraId="5739F034" w14:textId="77777777" w:rsidR="00D135FE" w:rsidRDefault="00166B7F">
      <w:pPr>
        <w:spacing w:line="360" w:lineRule="auto"/>
        <w:rPr>
          <w:rFonts w:ascii="宋体" w:hAnsi="宋体"/>
        </w:rPr>
      </w:pPr>
      <w:r>
        <w:rPr>
          <w:rFonts w:ascii="宋体" w:hAnsi="宋体"/>
        </w:rPr>
        <w:t>（</w:t>
      </w:r>
      <w:r>
        <w:rPr>
          <w:rFonts w:ascii="宋体" w:hAnsi="宋体"/>
        </w:rPr>
        <w:t>4</w:t>
      </w:r>
      <w:r>
        <w:rPr>
          <w:rFonts w:ascii="宋体" w:hAnsi="宋体"/>
        </w:rPr>
        <w:t>）用小鼠进行的动物实验，不仅证明了新研制疫苗的有效性，还初步检验了该疫苗的通用性，得出这两个结论的证据是</w:t>
      </w:r>
      <w:r>
        <w:rPr>
          <w:rFonts w:ascii="宋体" w:hAnsi="宋体"/>
        </w:rPr>
        <w:t>______________________________</w:t>
      </w:r>
      <w:r>
        <w:rPr>
          <w:rFonts w:ascii="宋体" w:hAnsi="宋体"/>
        </w:rPr>
        <w:t>、</w:t>
      </w:r>
      <w:r>
        <w:rPr>
          <w:rFonts w:ascii="宋体" w:hAnsi="宋体"/>
        </w:rPr>
        <w:t>_______________________________</w:t>
      </w:r>
      <w:r>
        <w:rPr>
          <w:rFonts w:ascii="宋体" w:hAnsi="宋体"/>
        </w:rPr>
        <w:t>___________</w:t>
      </w:r>
      <w:r>
        <w:rPr>
          <w:rFonts w:ascii="宋体" w:hAnsi="宋体"/>
        </w:rPr>
        <w:t>。</w:t>
      </w:r>
    </w:p>
    <w:p w14:paraId="5432412A" w14:textId="6BF54130" w:rsidR="00D135FE" w:rsidRDefault="00166B7F" w:rsidP="003F611D">
      <w:pPr>
        <w:spacing w:line="360" w:lineRule="auto"/>
        <w:rPr>
          <w:rFonts w:ascii="宋体" w:hAnsi="宋体"/>
        </w:rPr>
      </w:pPr>
      <w:r>
        <w:rPr>
          <w:rFonts w:ascii="宋体" w:hAnsi="宋体"/>
        </w:rPr>
        <w:t>（</w:t>
      </w:r>
      <w:r>
        <w:rPr>
          <w:rFonts w:ascii="宋体" w:hAnsi="宋体"/>
        </w:rPr>
        <w:t>5</w:t>
      </w:r>
      <w:r>
        <w:rPr>
          <w:rFonts w:ascii="宋体" w:hAnsi="宋体"/>
        </w:rPr>
        <w:t>）人在感染流感病毒后，可能会出现打喷嚏、流鼻涕、咳嗽等症状，应主动戴口罩，以减少</w:t>
      </w:r>
      <w:r>
        <w:rPr>
          <w:rFonts w:ascii="宋体" w:hAnsi="宋体"/>
        </w:rPr>
        <w:t>____________</w:t>
      </w:r>
      <w:r>
        <w:rPr>
          <w:rFonts w:ascii="宋体" w:hAnsi="宋体"/>
        </w:rPr>
        <w:t>（选填</w:t>
      </w:r>
      <w:r>
        <w:rPr>
          <w:rFonts w:ascii="宋体" w:hAnsi="宋体"/>
        </w:rPr>
        <w:t>“</w:t>
      </w:r>
      <w:r>
        <w:rPr>
          <w:rFonts w:ascii="宋体" w:hAnsi="宋体"/>
        </w:rPr>
        <w:t>传染源</w:t>
      </w:r>
      <w:r>
        <w:rPr>
          <w:rFonts w:ascii="宋体" w:hAnsi="宋体"/>
        </w:rPr>
        <w:t>”</w:t>
      </w:r>
      <w:r>
        <w:rPr>
          <w:rFonts w:ascii="宋体" w:hAnsi="宋体"/>
        </w:rPr>
        <w:t>或</w:t>
      </w:r>
      <w:r>
        <w:rPr>
          <w:rFonts w:ascii="宋体" w:hAnsi="宋体"/>
        </w:rPr>
        <w:t>“</w:t>
      </w:r>
      <w:r>
        <w:rPr>
          <w:rFonts w:ascii="宋体" w:hAnsi="宋体"/>
        </w:rPr>
        <w:t>病原体</w:t>
      </w:r>
      <w:r>
        <w:rPr>
          <w:rFonts w:ascii="宋体" w:hAnsi="宋体"/>
        </w:rPr>
        <w:t>”</w:t>
      </w:r>
      <w:r>
        <w:rPr>
          <w:rFonts w:ascii="宋体" w:hAnsi="宋体"/>
        </w:rPr>
        <w:t>）的散播。</w:t>
      </w:r>
    </w:p>
    <w:sectPr w:rsidR="00D135F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1A659" w14:textId="77777777" w:rsidR="00166B7F" w:rsidRDefault="00166B7F">
      <w:r>
        <w:separator/>
      </w:r>
    </w:p>
  </w:endnote>
  <w:endnote w:type="continuationSeparator" w:id="0">
    <w:p w14:paraId="09AD7FA0" w14:textId="77777777" w:rsidR="00166B7F" w:rsidRDefault="001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A4A4" w14:textId="77777777" w:rsidR="00D135FE" w:rsidRDefault="00166B7F">
    <w:pPr>
      <w:pStyle w:val="a3"/>
      <w:jc w:val="center"/>
    </w:pPr>
    <w:r>
      <w:pict w14:anchorId="20FCA970">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sdt>
                <w:sdtPr>
                  <w:id w:val="21388347"/>
                </w:sdtPr>
                <w:sdtEndPr/>
                <w:sdtContent>
                  <w:p w14:paraId="17FCF433" w14:textId="77777777" w:rsidR="00D135FE" w:rsidRDefault="00166B7F">
                    <w:pPr>
                      <w:pStyle w:val="a3"/>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30F914" w14:textId="77777777" w:rsidR="00D135FE" w:rsidRDefault="00D135FE"/>
            </w:txbxContent>
          </v:textbox>
          <w10:wrap anchorx="margin"/>
        </v:shape>
      </w:pict>
    </w:r>
  </w:p>
  <w:p w14:paraId="7141DD86" w14:textId="77777777" w:rsidR="00D135FE" w:rsidRDefault="00D135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689A" w14:textId="77777777" w:rsidR="00166B7F" w:rsidRDefault="00166B7F">
      <w:r>
        <w:separator/>
      </w:r>
    </w:p>
  </w:footnote>
  <w:footnote w:type="continuationSeparator" w:id="0">
    <w:p w14:paraId="25F6CC98" w14:textId="77777777" w:rsidR="00166B7F" w:rsidRDefault="00166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6541"/>
    <w:rsid w:val="00124EFA"/>
    <w:rsid w:val="00166B7F"/>
    <w:rsid w:val="002A364E"/>
    <w:rsid w:val="002F2E35"/>
    <w:rsid w:val="002F6210"/>
    <w:rsid w:val="003F611D"/>
    <w:rsid w:val="00495CA5"/>
    <w:rsid w:val="00496726"/>
    <w:rsid w:val="006E07DE"/>
    <w:rsid w:val="006F1111"/>
    <w:rsid w:val="006F6827"/>
    <w:rsid w:val="00766541"/>
    <w:rsid w:val="00A82916"/>
    <w:rsid w:val="00AF5F36"/>
    <w:rsid w:val="00C95349"/>
    <w:rsid w:val="00D135FE"/>
    <w:rsid w:val="00D354ED"/>
    <w:rsid w:val="00F00436"/>
    <w:rsid w:val="00F357AA"/>
    <w:rsid w:val="00FC256D"/>
    <w:rsid w:val="00FF4737"/>
    <w:rsid w:val="3FE01136"/>
    <w:rsid w:val="49D8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D5A31F"/>
  <w15:docId w15:val="{68FAF704-7E51-4736-BCA9-F5D8035A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liu</dc:creator>
  <cp:lastModifiedBy>elsa liu</cp:lastModifiedBy>
  <cp:revision>6</cp:revision>
  <dcterms:created xsi:type="dcterms:W3CDTF">2020-01-31T06:11:00Z</dcterms:created>
  <dcterms:modified xsi:type="dcterms:W3CDTF">2020-04-08T09:52:00Z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