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31" w:rsidRPr="00FC7B31" w:rsidRDefault="00FC7B31" w:rsidP="00FC7B31">
      <w:pPr>
        <w:spacing w:line="360" w:lineRule="auto"/>
        <w:jc w:val="center"/>
        <w:rPr>
          <w:bCs/>
          <w:sz w:val="24"/>
          <w:szCs w:val="24"/>
        </w:rPr>
      </w:pPr>
      <w:r w:rsidRPr="00FC7B31">
        <w:rPr>
          <w:rFonts w:hint="eastAsia"/>
          <w:bCs/>
          <w:sz w:val="24"/>
          <w:szCs w:val="24"/>
        </w:rPr>
        <w:t>高中通用技术必修《技术与设计</w:t>
      </w:r>
      <w:r w:rsidRPr="00FC7B31">
        <w:rPr>
          <w:rFonts w:hint="eastAsia"/>
          <w:bCs/>
          <w:sz w:val="24"/>
          <w:szCs w:val="24"/>
        </w:rPr>
        <w:t>2</w:t>
      </w:r>
      <w:r w:rsidRPr="00FC7B31">
        <w:rPr>
          <w:rFonts w:hint="eastAsia"/>
          <w:bCs/>
          <w:sz w:val="24"/>
          <w:szCs w:val="24"/>
        </w:rPr>
        <w:t>》</w:t>
      </w:r>
    </w:p>
    <w:p w:rsidR="00BD310F" w:rsidRDefault="00FC7B31" w:rsidP="00FC7B31">
      <w:pPr>
        <w:spacing w:line="360" w:lineRule="auto"/>
        <w:jc w:val="center"/>
        <w:rPr>
          <w:rFonts w:hint="eastAsia"/>
          <w:bCs/>
          <w:sz w:val="24"/>
          <w:szCs w:val="24"/>
        </w:rPr>
      </w:pPr>
      <w:r w:rsidRPr="00FC7B31">
        <w:rPr>
          <w:rFonts w:hint="eastAsia"/>
          <w:bCs/>
          <w:sz w:val="24"/>
          <w:szCs w:val="24"/>
        </w:rPr>
        <w:t>第一单元</w:t>
      </w:r>
      <w:r w:rsidRPr="00FC7B31">
        <w:rPr>
          <w:rFonts w:hint="eastAsia"/>
          <w:bCs/>
          <w:sz w:val="24"/>
          <w:szCs w:val="24"/>
        </w:rPr>
        <w:t xml:space="preserve"> </w:t>
      </w:r>
      <w:r w:rsidRPr="00FC7B31">
        <w:rPr>
          <w:rFonts w:hint="eastAsia"/>
          <w:bCs/>
          <w:sz w:val="24"/>
          <w:szCs w:val="24"/>
        </w:rPr>
        <w:t>结构及其设计</w:t>
      </w:r>
      <w:r w:rsidRPr="00FC7B31">
        <w:rPr>
          <w:rFonts w:hint="eastAsia"/>
          <w:bCs/>
          <w:sz w:val="24"/>
          <w:szCs w:val="24"/>
        </w:rPr>
        <w:t xml:space="preserve"> </w:t>
      </w:r>
    </w:p>
    <w:p w:rsidR="00FC7B31" w:rsidRPr="00FC7B31" w:rsidRDefault="00FC7B31" w:rsidP="00FC7B31">
      <w:pPr>
        <w:spacing w:line="360" w:lineRule="auto"/>
        <w:jc w:val="center"/>
        <w:rPr>
          <w:bCs/>
          <w:sz w:val="24"/>
          <w:szCs w:val="24"/>
        </w:rPr>
      </w:pPr>
      <w:r w:rsidRPr="00FC7B31">
        <w:rPr>
          <w:rFonts w:hint="eastAsia"/>
          <w:bCs/>
          <w:sz w:val="24"/>
          <w:szCs w:val="24"/>
        </w:rPr>
        <w:t>1.1</w:t>
      </w:r>
      <w:r w:rsidRPr="00FC7B31">
        <w:rPr>
          <w:rFonts w:hint="eastAsia"/>
          <w:bCs/>
          <w:sz w:val="24"/>
          <w:szCs w:val="24"/>
        </w:rPr>
        <w:t>常见结构的认识</w:t>
      </w:r>
      <w:r w:rsidRPr="00FC7B31">
        <w:rPr>
          <w:rFonts w:hint="eastAsia"/>
          <w:bCs/>
          <w:sz w:val="24"/>
          <w:szCs w:val="24"/>
        </w:rPr>
        <w:t xml:space="preserve">  </w:t>
      </w:r>
    </w:p>
    <w:p w:rsidR="00FC7B31" w:rsidRPr="00FC7B31" w:rsidRDefault="00FC7B31" w:rsidP="00FC7B31">
      <w:pPr>
        <w:spacing w:line="360" w:lineRule="auto"/>
        <w:ind w:left="510"/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拓展性资源</w:t>
      </w:r>
    </w:p>
    <w:p w:rsidR="00BD310F" w:rsidRDefault="00BD310F" w:rsidP="00FC7B31">
      <w:pPr>
        <w:spacing w:line="360" w:lineRule="auto"/>
        <w:jc w:val="left"/>
        <w:rPr>
          <w:rFonts w:ascii="宋体" w:eastAsia="宋体" w:hAnsi="宋体" w:cs="宋体" w:hint="eastAsia"/>
          <w:bCs/>
          <w:szCs w:val="21"/>
        </w:rPr>
      </w:pPr>
    </w:p>
    <w:p w:rsidR="00FC7B31" w:rsidRPr="00AD11EB" w:rsidRDefault="00AD11EB" w:rsidP="00FC7B31">
      <w:pPr>
        <w:spacing w:line="360" w:lineRule="auto"/>
        <w:jc w:val="left"/>
        <w:rPr>
          <w:rFonts w:ascii="宋体" w:eastAsia="宋体" w:hAnsi="宋体" w:cs="宋体"/>
          <w:bCs/>
          <w:szCs w:val="21"/>
        </w:rPr>
      </w:pPr>
      <w:bookmarkStart w:id="0" w:name="_GoBack"/>
      <w:bookmarkEnd w:id="0"/>
      <w:r>
        <w:rPr>
          <w:rFonts w:ascii="宋体" w:eastAsia="宋体" w:hAnsi="宋体" w:cs="宋体" w:hint="eastAsia"/>
          <w:bCs/>
          <w:szCs w:val="21"/>
        </w:rPr>
        <w:t>【一、结构的分类】</w:t>
      </w:r>
    </w:p>
    <w:p w:rsidR="00FC7B31" w:rsidRDefault="00FC7B31" w:rsidP="00FC7B31">
      <w:pPr>
        <w:spacing w:line="360" w:lineRule="auto"/>
        <w:ind w:firstLineChars="200" w:firstLine="420"/>
        <w:jc w:val="left"/>
        <w:rPr>
          <w:rFonts w:ascii="宋体" w:eastAsia="宋体" w:hAnsi="宋体" w:cs="宋体"/>
          <w:bCs/>
          <w:szCs w:val="21"/>
        </w:rPr>
      </w:pPr>
      <w:r w:rsidRPr="00FC7B31">
        <w:rPr>
          <w:rFonts w:ascii="宋体" w:eastAsia="宋体" w:hAnsi="宋体" w:cs="宋体" w:hint="eastAsia"/>
          <w:bCs/>
          <w:szCs w:val="21"/>
        </w:rPr>
        <w:t>按不同的标准，结构可有多种分类方式。而且，现实中的结构往往是多种结构类型的组合。从结构的</w:t>
      </w:r>
      <w:r w:rsidRPr="00FC7B31">
        <w:rPr>
          <w:rFonts w:ascii="宋体" w:eastAsia="宋体" w:hAnsi="宋体" w:cs="宋体" w:hint="eastAsia"/>
          <w:b/>
          <w:bCs/>
          <w:szCs w:val="21"/>
        </w:rPr>
        <w:t>几何形态</w:t>
      </w:r>
      <w:r w:rsidRPr="00FC7B31">
        <w:rPr>
          <w:rFonts w:ascii="宋体" w:eastAsia="宋体" w:hAnsi="宋体" w:cs="宋体" w:hint="eastAsia"/>
          <w:bCs/>
          <w:szCs w:val="21"/>
        </w:rPr>
        <w:t>来分，可以有以下几种。</w:t>
      </w:r>
    </w:p>
    <w:p w:rsidR="00FC7B31" w:rsidRPr="00FC7B31" w:rsidRDefault="00FC7B31" w:rsidP="00FC7B31">
      <w:pPr>
        <w:spacing w:line="360" w:lineRule="auto"/>
        <w:jc w:val="left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inline distT="0" distB="0" distL="0" distR="0" wp14:anchorId="5191E4B3" wp14:editId="64FF8B0E">
            <wp:extent cx="5281393" cy="3593455"/>
            <wp:effectExtent l="0" t="0" r="0" b="0"/>
            <wp:docPr id="1" name="图片 1" descr="C:\Users\PC\AppData\Local\Temp\WeChat Files\80ca6954bdaf929b5c9a4ffd37e4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80ca6954bdaf929b5c9a4ffd37e43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39" cy="35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B31" w:rsidRPr="00FC7B31" w:rsidRDefault="00FC7B31" w:rsidP="00FC7B31">
      <w:pPr>
        <w:spacing w:line="360" w:lineRule="auto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bCs/>
          <w:noProof/>
          <w:szCs w:val="21"/>
        </w:rPr>
        <w:lastRenderedPageBreak/>
        <w:drawing>
          <wp:inline distT="0" distB="0" distL="0" distR="0">
            <wp:extent cx="5274310" cy="3938299"/>
            <wp:effectExtent l="0" t="0" r="0" b="0"/>
            <wp:docPr id="3" name="图片 3" descr="C:\Users\PC\AppData\Local\Temp\WeChat Files\7667d1a968435ddc567e3493426c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WeChat Files\7667d1a968435ddc567e3493426c3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3C" w:rsidRDefault="00345B3C"/>
    <w:p w:rsidR="00AD11EB" w:rsidRDefault="00AD11EB">
      <w:r>
        <w:rPr>
          <w:rFonts w:hint="eastAsia"/>
        </w:rPr>
        <w:t>【</w:t>
      </w:r>
      <w:r w:rsidRPr="00AD11EB">
        <w:rPr>
          <w:rFonts w:hint="eastAsia"/>
          <w:b/>
        </w:rPr>
        <w:t>二、梁、拱受力的简单图示</w:t>
      </w:r>
      <w:r>
        <w:rPr>
          <w:rFonts w:hint="eastAsia"/>
        </w:rPr>
        <w:t>】</w:t>
      </w:r>
    </w:p>
    <w:p w:rsidR="00AD11EB" w:rsidRDefault="00AD11EB">
      <w:r>
        <w:rPr>
          <w:noProof/>
        </w:rPr>
        <w:drawing>
          <wp:inline distT="0" distB="0" distL="0" distR="0">
            <wp:extent cx="5274310" cy="4450671"/>
            <wp:effectExtent l="0" t="0" r="0" b="0"/>
            <wp:docPr id="2" name="图片 2" descr="C:\Users\PC\AppData\Local\Temp\WeChat Files\f1f20021e1e1b239550ca2815a1b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f1f20021e1e1b239550ca2815a1bae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Default="00AD11EB">
      <w:r>
        <w:rPr>
          <w:noProof/>
        </w:rPr>
        <w:lastRenderedPageBreak/>
        <w:drawing>
          <wp:inline distT="0" distB="0" distL="0" distR="0">
            <wp:extent cx="5274310" cy="4052705"/>
            <wp:effectExtent l="0" t="0" r="0" b="0"/>
            <wp:docPr id="4" name="图片 4" descr="C:\Users\PC\AppData\Local\Temp\WeChat Files\e2b6af5064f6f8bc1d0600d1e563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WeChat Files\e2b6af5064f6f8bc1d0600d1e5633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Default="00AD11EB">
      <w:r>
        <w:rPr>
          <w:noProof/>
        </w:rPr>
        <w:drawing>
          <wp:inline distT="0" distB="0" distL="0" distR="0">
            <wp:extent cx="5274310" cy="3906840"/>
            <wp:effectExtent l="0" t="0" r="0" b="0"/>
            <wp:docPr id="5" name="图片 5" descr="C:\Users\PC\AppData\Local\Temp\WeChat Files\3db1f945339c74ad27e547ce8f3e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WeChat Files\3db1f945339c74ad27e547ce8f3e49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Default="00AD11EB">
      <w:r>
        <w:rPr>
          <w:noProof/>
        </w:rPr>
        <w:lastRenderedPageBreak/>
        <w:drawing>
          <wp:inline distT="0" distB="0" distL="0" distR="0">
            <wp:extent cx="5274310" cy="3610457"/>
            <wp:effectExtent l="0" t="0" r="0" b="0"/>
            <wp:docPr id="6" name="图片 6" descr="C:\Users\PC\AppData\Local\Temp\WeChat Files\8e8843bda83a9cf378b889190da6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WeChat Files\8e8843bda83a9cf378b889190da60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Default="00AD11EB">
      <w:r>
        <w:rPr>
          <w:noProof/>
        </w:rPr>
        <w:drawing>
          <wp:inline distT="0" distB="0" distL="0" distR="0">
            <wp:extent cx="5274310" cy="4264228"/>
            <wp:effectExtent l="0" t="0" r="0" b="0"/>
            <wp:docPr id="7" name="图片 7" descr="C:\Users\PC\AppData\Local\Temp\WeChat Files\1e46d2588226cc1b10f40d7fd050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WeChat Files\1e46d2588226cc1b10f40d7fd0508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Default="00AD11EB">
      <w:r>
        <w:rPr>
          <w:noProof/>
        </w:rPr>
        <w:lastRenderedPageBreak/>
        <w:drawing>
          <wp:inline distT="0" distB="0" distL="0" distR="0">
            <wp:extent cx="5274310" cy="2975071"/>
            <wp:effectExtent l="0" t="0" r="0" b="0"/>
            <wp:docPr id="8" name="图片 8" descr="C:\Users\PC\AppData\Local\Temp\WeChat Files\d70813fd5ebbd2520e5841da383db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WeChat Files\d70813fd5ebbd2520e5841da383db2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EB" w:rsidRPr="00FC7B31" w:rsidRDefault="00AD11EB">
      <w:r>
        <w:rPr>
          <w:noProof/>
        </w:rPr>
        <w:drawing>
          <wp:inline distT="0" distB="0" distL="0" distR="0">
            <wp:extent cx="5274310" cy="1477130"/>
            <wp:effectExtent l="0" t="0" r="0" b="0"/>
            <wp:docPr id="9" name="图片 9" descr="C:\Users\PC\AppData\Local\Temp\WeChat Files\e5e711f1622e38a38e4ba2e742eb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WeChat Files\e5e711f1622e38a38e4ba2e742eb5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1EB" w:rsidRPr="00FC7B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B2F" w:rsidRDefault="00694B2F" w:rsidP="00FC7B31">
      <w:r>
        <w:separator/>
      </w:r>
    </w:p>
  </w:endnote>
  <w:endnote w:type="continuationSeparator" w:id="0">
    <w:p w:rsidR="00694B2F" w:rsidRDefault="00694B2F" w:rsidP="00FC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B2F" w:rsidRDefault="00694B2F" w:rsidP="00FC7B31">
      <w:r>
        <w:separator/>
      </w:r>
    </w:p>
  </w:footnote>
  <w:footnote w:type="continuationSeparator" w:id="0">
    <w:p w:rsidR="00694B2F" w:rsidRDefault="00694B2F" w:rsidP="00FC7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3503"/>
    <w:rsid w:val="00123503"/>
    <w:rsid w:val="00345B3C"/>
    <w:rsid w:val="00520BB5"/>
    <w:rsid w:val="00694B2F"/>
    <w:rsid w:val="00AD11EB"/>
    <w:rsid w:val="00B61338"/>
    <w:rsid w:val="00BD310F"/>
    <w:rsid w:val="00BF65B4"/>
    <w:rsid w:val="00FC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7B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7B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7B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7B31"/>
    <w:rPr>
      <w:sz w:val="18"/>
      <w:szCs w:val="18"/>
    </w:rPr>
  </w:style>
  <w:style w:type="paragraph" w:styleId="a5">
    <w:name w:val="List Paragraph"/>
    <w:basedOn w:val="a"/>
    <w:uiPriority w:val="34"/>
    <w:qFormat/>
    <w:rsid w:val="00FC7B31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C7B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C7B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2020-04-03T13:55:00Z</dcterms:created>
  <dcterms:modified xsi:type="dcterms:W3CDTF">2020-04-06T06:35:00Z</dcterms:modified>
</cp:coreProperties>
</file>