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default" w:ascii="黑体" w:hAnsi="黑体" w:eastAsia="黑体"/>
          <w:b/>
          <w:bCs/>
          <w:sz w:val="28"/>
          <w:szCs w:val="28"/>
        </w:rPr>
        <w:t>行政区划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spacing w:line="400" w:lineRule="exact"/>
        <w:ind w:left="420" w:hanging="562" w:hangingChars="200"/>
        <w:rPr>
          <w:rFonts w:hint="default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</w:t>
      </w:r>
      <w:r>
        <w:rPr>
          <w:rFonts w:hint="default" w:ascii="楷体" w:hAnsi="楷体" w:eastAsia="楷体"/>
          <w:b/>
          <w:sz w:val="28"/>
          <w:szCs w:val="28"/>
        </w:rPr>
        <w:t>做一个剪纸游戏、拼图游戏。</w:t>
      </w:r>
    </w:p>
    <w:p>
      <w:pPr>
        <w:numPr>
          <w:ilvl w:val="0"/>
          <w:numId w:val="1"/>
        </w:numPr>
        <w:spacing w:line="400" w:lineRule="exact"/>
        <w:ind w:left="701" w:leftChars="133" w:hanging="422" w:hangingChars="150"/>
        <w:rPr>
          <w:rFonts w:hint="default" w:ascii="楷体" w:hAnsi="楷体" w:eastAsia="楷体"/>
          <w:b/>
          <w:sz w:val="28"/>
          <w:szCs w:val="28"/>
        </w:rPr>
      </w:pPr>
      <w:r>
        <w:rPr>
          <w:rFonts w:hint="default" w:ascii="楷体" w:hAnsi="楷体" w:eastAsia="楷体"/>
          <w:b/>
          <w:sz w:val="28"/>
          <w:szCs w:val="28"/>
        </w:rPr>
        <w:t>在空白处写出各个省的简称和行政中心。</w:t>
      </w:r>
    </w:p>
    <w:p>
      <w:pPr>
        <w:numPr>
          <w:ilvl w:val="0"/>
          <w:numId w:val="1"/>
        </w:numPr>
        <w:spacing w:line="400" w:lineRule="exact"/>
        <w:ind w:left="701" w:leftChars="133" w:hanging="422" w:hangingChars="150"/>
        <w:rPr>
          <w:rFonts w:hint="default" w:ascii="楷体" w:hAnsi="楷体" w:eastAsia="楷体"/>
          <w:b/>
          <w:sz w:val="28"/>
          <w:szCs w:val="28"/>
        </w:rPr>
      </w:pPr>
      <w:r>
        <w:rPr>
          <w:rFonts w:hint="default" w:ascii="楷体" w:hAnsi="楷体" w:eastAsia="楷体"/>
          <w:b/>
          <w:sz w:val="28"/>
          <w:szCs w:val="28"/>
        </w:rPr>
        <w:t>顺着边界将省极区域剪开。</w:t>
      </w:r>
    </w:p>
    <w:p>
      <w:pPr>
        <w:numPr>
          <w:ilvl w:val="0"/>
          <w:numId w:val="1"/>
        </w:numPr>
        <w:spacing w:line="400" w:lineRule="exact"/>
        <w:ind w:left="701" w:leftChars="133" w:hanging="422" w:hangingChars="150"/>
        <w:rPr>
          <w:rFonts w:hint="default" w:ascii="楷体" w:hAnsi="楷体" w:eastAsia="楷体"/>
          <w:b/>
          <w:sz w:val="28"/>
          <w:szCs w:val="28"/>
        </w:rPr>
      </w:pPr>
      <w:r>
        <w:rPr>
          <w:rFonts w:hint="default" w:ascii="楷体" w:hAnsi="楷体" w:eastAsia="楷体"/>
          <w:b/>
          <w:sz w:val="28"/>
          <w:szCs w:val="28"/>
        </w:rPr>
        <w:t>将剪开的省级区域打乱，重新拼接成完整的中国地图。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楷体" w:hAnsi="楷体" w:eastAsia="楷体"/>
          <w:b/>
          <w:color w:val="FF0000"/>
          <w:sz w:val="24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692785</wp:posOffset>
            </wp:positionV>
            <wp:extent cx="7047865" cy="5793740"/>
            <wp:effectExtent l="0" t="0" r="22860" b="13335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7865" cy="579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楷体" w:hAnsi="楷体" w:eastAsia="楷体"/>
        <w:sz w:val="21"/>
        <w:szCs w:val="21"/>
      </w:rPr>
      <w:t>_______延期开学课程资源</w:t>
    </w: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b/>
        <w:sz w:val="21"/>
        <w:szCs w:val="21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八年级地理 拓展任务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73B"/>
    <w:multiLevelType w:val="singleLevel"/>
    <w:tmpl w:val="5E861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671F3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5D3B"/>
    <w:rsid w:val="00FB5B45"/>
    <w:rsid w:val="00FD4D62"/>
    <w:rsid w:val="3AEFBCA1"/>
    <w:rsid w:val="3D1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uiPriority w:val="99"/>
    <w:rPr>
      <w:sz w:val="18"/>
      <w:szCs w:val="18"/>
    </w:rPr>
  </w:style>
  <w:style w:type="character" w:customStyle="1" w:styleId="13">
    <w:name w:val="HTML 预设格式 Char"/>
    <w:basedOn w:val="9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2020-02-05T11:37:00Z</dcterms:created>
  <dc:creator>admin</dc:creator>
  <cp:lastModifiedBy>xiaoD</cp:lastModifiedBy>
  <dcterms:modified xsi:type="dcterms:W3CDTF">2020-04-08T10:25:21Z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