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《四边形的证明与计算（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）》拓展提升任务</w:t>
      </w:r>
    </w:p>
    <w:p>
      <w:pPr>
        <w:pStyle w:val="10"/>
        <w:ind w:left="153" w:leftChars="73" w:firstLine="0" w:firstLineChars="0"/>
      </w:pPr>
      <w:r>
        <w:rPr>
          <w:rFonts w:ascii="Times New Roman" w:hAnsi="Times New Roman" w:cs="Times New Roman"/>
        </w:rPr>
        <w:t xml:space="preserve">1. </w:t>
      </w:r>
      <w:r>
        <w:t>如图，在四边形</w:t>
      </w:r>
      <w:r>
        <w:rPr>
          <w:position w:val="-6"/>
        </w:rPr>
        <w:object>
          <v:shape id="_x0000_i102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中，</w:t>
      </w:r>
      <w:r>
        <w:rPr>
          <w:position w:val="-10"/>
        </w:rPr>
        <w:object>
          <v:shape id="_x0000_i1026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t>，对角线</w:t>
      </w:r>
      <w:r>
        <w:rPr>
          <w:position w:val="-10"/>
        </w:rPr>
        <w:object>
          <v:shape id="_x0000_i102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 xml:space="preserve"> 交于点</w:t>
      </w:r>
      <w:r>
        <w:rPr>
          <w:position w:val="-6"/>
        </w:rPr>
        <w:object>
          <v:shape id="_x0000_i102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2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平分</w:t>
      </w:r>
      <w:r>
        <w:rPr>
          <w:position w:val="-4"/>
        </w:rPr>
        <w:object>
          <v:shape id="_x0000_i1030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，过点</w:t>
      </w:r>
      <w:r>
        <w:rPr>
          <w:position w:val="-6"/>
        </w:rPr>
        <w:object>
          <v:shape id="_x0000_i103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>作</w:t>
      </w:r>
      <w:r>
        <w:rPr>
          <w:position w:val="-6"/>
        </w:rPr>
        <w:object>
          <v:shape id="_x0000_i1032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交</w:t>
      </w:r>
      <w:r>
        <w:rPr>
          <w:position w:val="-4"/>
        </w:rPr>
        <w:object>
          <v:shape id="_x0000_i103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>的延长线于点</w:t>
      </w:r>
      <w:r>
        <w:rPr>
          <w:position w:val="-4"/>
        </w:rPr>
        <w:object>
          <v:shape id="_x0000_i103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>，</w:t>
      </w:r>
      <w:r>
        <w:t>连接</w:t>
      </w:r>
      <w:r>
        <w:rPr>
          <w:position w:val="-6"/>
        </w:rPr>
        <w:object>
          <v:shape id="_x0000_i103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>.</w:t>
      </w:r>
    </w:p>
    <w:p>
      <w:pPr>
        <w:pStyle w:val="10"/>
        <w:ind w:left="514" w:hanging="233"/>
      </w:pPr>
      <w:r>
        <w:rPr>
          <w:position w:val="-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50165</wp:posOffset>
            </wp:positionV>
            <wp:extent cx="1076325" cy="762635"/>
            <wp:effectExtent l="0" t="0" r="9525" b="0"/>
            <wp:wrapSquare wrapText="bothSides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（1）求证：四边形</w:t>
      </w:r>
      <w:r>
        <w:rPr>
          <w:position w:val="-6"/>
        </w:rPr>
        <w:object>
          <v:shape id="_x0000_i103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是菱形；</w:t>
      </w:r>
    </w:p>
    <w:p>
      <w:pPr>
        <w:pStyle w:val="11"/>
        <w:ind w:left="893" w:hanging="328"/>
      </w:pPr>
      <w:r>
        <w:t>（2）若</w:t>
      </w:r>
      <w:r>
        <w:rPr>
          <w:position w:val="-10"/>
        </w:rPr>
        <w:object>
          <v:shape id="_x0000_i1040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37" r:id="rId28">
            <o:LockedField>false</o:LockedField>
          </o:OLEObject>
        </w:object>
      </w:r>
      <w:r>
        <w:t>, 求</w:t>
      </w:r>
      <w:r>
        <w:rPr>
          <w:position w:val="-6"/>
        </w:rPr>
        <w:object>
          <v:shape id="_x0000_i1038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>的长．</w:t>
      </w:r>
    </w:p>
    <w:p>
      <w:pPr>
        <w:pStyle w:val="9"/>
        <w:ind w:left="937" w:hanging="33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27E0A"/>
    <w:rsid w:val="00042A1E"/>
    <w:rsid w:val="00046BAF"/>
    <w:rsid w:val="000D3A37"/>
    <w:rsid w:val="00105A86"/>
    <w:rsid w:val="00123345"/>
    <w:rsid w:val="001517EE"/>
    <w:rsid w:val="0019780A"/>
    <w:rsid w:val="001A1052"/>
    <w:rsid w:val="003C3AC8"/>
    <w:rsid w:val="00456E08"/>
    <w:rsid w:val="00463A81"/>
    <w:rsid w:val="004F12B9"/>
    <w:rsid w:val="00537DD1"/>
    <w:rsid w:val="00605215"/>
    <w:rsid w:val="00625A88"/>
    <w:rsid w:val="006D433F"/>
    <w:rsid w:val="006F0612"/>
    <w:rsid w:val="00806D0A"/>
    <w:rsid w:val="008C6E5E"/>
    <w:rsid w:val="00927DC8"/>
    <w:rsid w:val="009C7667"/>
    <w:rsid w:val="00A265C6"/>
    <w:rsid w:val="00A61000"/>
    <w:rsid w:val="00AF6B13"/>
    <w:rsid w:val="00B374A4"/>
    <w:rsid w:val="00C16E12"/>
    <w:rsid w:val="00C4241E"/>
    <w:rsid w:val="00D32E29"/>
    <w:rsid w:val="00D365ED"/>
    <w:rsid w:val="00D36EC5"/>
    <w:rsid w:val="00DD79D3"/>
    <w:rsid w:val="00FE6433"/>
    <w:rsid w:val="DFEEF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9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paragraph" w:customStyle="1" w:styleId="10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2.png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2020-03-07T09:55:00Z</dcterms:created>
  <dc:creator>w</dc:creator>
  <cp:lastModifiedBy>dtt</cp:lastModifiedBy>
  <dcterms:modified xsi:type="dcterms:W3CDTF">2020-04-06T14:49:30Z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2052-2.0.0.3163</vt:lpwstr>
  </property>
</Properties>
</file>