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高二年级化学</w:t>
      </w:r>
      <w:r>
        <w:rPr>
          <w:rFonts w:hint="eastAsia" w:ascii="Times New Roman" w:hAnsi="Times New Roman" w:cs="Times New Roman"/>
          <w:sz w:val="28"/>
          <w:szCs w:val="28"/>
        </w:rPr>
        <w:t>第3课时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《平衡移动原理》基础作业答案</w:t>
      </w: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1—10  ACAAB     ADACB</w:t>
      </w:r>
    </w:p>
    <w:p>
      <w:pPr>
        <w:spacing w:line="300" w:lineRule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</w:pPr>
    </w:p>
    <w:p>
      <w:pPr>
        <w:spacing w:line="300" w:lineRule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11、 t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vertAlign w:val="subscript"/>
        </w:rPr>
        <w:t xml:space="preserve">2 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：增大生成物N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O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的浓度；     t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vertAlign w:val="subscript"/>
        </w:rPr>
        <w:t xml:space="preserve">3 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：降低压强；    t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vertAlign w:val="subscript"/>
        </w:rPr>
        <w:t xml:space="preserve">4 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：加入催化剂</w:t>
      </w:r>
    </w:p>
    <w:p>
      <w:pP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</w:pPr>
    </w:p>
    <w:p>
      <w:pPr>
        <w:snapToGrid w:val="0"/>
        <w:spacing w:line="300" w:lineRule="auto"/>
        <w:jc w:val="left"/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12、（1）m+n&lt;p    (2)固或纯液体  （3）逆反应方向移动 （4）吸热</w:t>
      </w:r>
    </w:p>
    <w:p>
      <w:pPr>
        <w:rPr>
          <w:rFonts w:asciiTheme="majorEastAsia" w:hAnsiTheme="majorEastAsia" w:eastAsiaTheme="majorEastAsia"/>
          <w:b/>
          <w:bCs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367BC"/>
    <w:rsid w:val="001A341A"/>
    <w:rsid w:val="0024102D"/>
    <w:rsid w:val="002B1B68"/>
    <w:rsid w:val="00886959"/>
    <w:rsid w:val="00C130C8"/>
    <w:rsid w:val="00D81E04"/>
    <w:rsid w:val="2D0D79C1"/>
    <w:rsid w:val="48A3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120</Characters>
  <Lines>1</Lines>
  <Paragraphs>1</Paragraphs>
  <TotalTime>2</TotalTime>
  <ScaleCrop>false</ScaleCrop>
  <LinksUpToDate>false</LinksUpToDate>
  <CharactersWithSpaces>139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2020-02-04T03:34:00Z</dcterms:created>
  <dc:creator>苏秋云</dc:creator>
  <cp:lastModifiedBy>于守丽</cp:lastModifiedBy>
  <dcterms:modified xsi:type="dcterms:W3CDTF">2020-04-02T01:20:03Z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