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41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风雅精神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ind w:left="210" w:hanging="210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1.掌握关于</w:t>
      </w:r>
      <w:r>
        <w:rPr>
          <w:rFonts w:hint="eastAsia" w:ascii="宋体" w:hAnsi="宋体" w:eastAsia="宋体"/>
          <w:szCs w:val="21"/>
          <w:lang w:val="en-US" w:eastAsia="zh-CN"/>
        </w:rPr>
        <w:t>《诗经》</w:t>
      </w:r>
      <w:r>
        <w:rPr>
          <w:rFonts w:hint="eastAsia" w:ascii="宋体" w:hAnsi="宋体" w:eastAsia="宋体"/>
          <w:szCs w:val="21"/>
        </w:rPr>
        <w:t>的</w:t>
      </w:r>
      <w:r>
        <w:rPr>
          <w:rFonts w:hint="eastAsia" w:ascii="宋体" w:hAnsi="宋体" w:eastAsia="宋体"/>
          <w:szCs w:val="21"/>
          <w:lang w:val="en-US" w:eastAsia="zh-CN"/>
        </w:rPr>
        <w:t>相关知识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在理解字句含义的基础上，能</w:t>
      </w:r>
      <w:r>
        <w:rPr>
          <w:rFonts w:ascii="宋体" w:hAnsi="宋体" w:eastAsia="宋体" w:cs="宋体"/>
          <w:szCs w:val="21"/>
        </w:rPr>
        <w:t>准确地背</w:t>
      </w:r>
      <w:r>
        <w:rPr>
          <w:rFonts w:hint="eastAsia" w:ascii="宋体" w:hAnsi="宋体" w:eastAsia="宋体" w:cs="宋体"/>
          <w:szCs w:val="21"/>
          <w:lang w:val="en-US" w:eastAsia="zh-CN"/>
        </w:rPr>
        <w:t>默《蒹葭》《关雎》，对两首名篇相关重点诗句进行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积累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210" w:hanging="210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  <w:lang w:val="en-US" w:eastAsia="zh-CN"/>
        </w:rPr>
        <w:t>能够通过对诗歌内容的分析、对意象特征的把握、对诗句场景和画面的描述等方法，理解诗歌内容，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感悟</w:t>
      </w:r>
      <w:r>
        <w:rPr>
          <w:rFonts w:hint="eastAsia" w:ascii="宋体" w:hAnsi="宋体" w:eastAsia="宋体"/>
          <w:szCs w:val="21"/>
          <w:lang w:val="en-US" w:eastAsia="zh-CN"/>
        </w:rPr>
        <w:t>诗歌情感和情怀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 w:cs="宋体"/>
          <w:szCs w:val="21"/>
        </w:rPr>
        <w:t>能够在了解诗歌情感</w:t>
      </w:r>
      <w:r>
        <w:rPr>
          <w:rFonts w:hint="eastAsia" w:ascii="宋体" w:hAnsi="宋体" w:eastAsia="宋体" w:cs="宋体"/>
          <w:szCs w:val="21"/>
          <w:lang w:val="en-US" w:eastAsia="zh-CN"/>
        </w:rPr>
        <w:t>和作者情怀的</w:t>
      </w:r>
      <w:r>
        <w:rPr>
          <w:rFonts w:ascii="宋体" w:hAnsi="宋体" w:eastAsia="宋体" w:cs="宋体"/>
          <w:szCs w:val="21"/>
        </w:rPr>
        <w:t>基础上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ascii="宋体" w:hAnsi="宋体" w:eastAsia="宋体" w:cs="宋体"/>
          <w:szCs w:val="21"/>
        </w:rPr>
        <w:t>在生活中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写作中合理</w:t>
      </w:r>
      <w:r>
        <w:rPr>
          <w:rFonts w:ascii="宋体" w:hAnsi="宋体" w:eastAsia="宋体" w:cs="宋体"/>
          <w:b/>
          <w:bCs/>
          <w:szCs w:val="21"/>
        </w:rPr>
        <w:t>运用</w:t>
      </w:r>
      <w:r>
        <w:rPr>
          <w:rFonts w:ascii="宋体" w:hAnsi="宋体" w:eastAsia="宋体" w:cs="宋体"/>
          <w:szCs w:val="21"/>
        </w:rPr>
        <w:t>诗句表达情感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1.认真观看微课，按照学习任务单的要求记录重要知识，完成任务单中的相关练习。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【任务一】观看微课《走近&lt;</w:t>
      </w:r>
      <w:r>
        <w:rPr>
          <w:rFonts w:hint="eastAsia" w:ascii="宋体" w:hAnsi="宋体" w:eastAsia="宋体" w:cs="宋体"/>
          <w:b/>
          <w:bCs/>
          <w:lang w:val="en-US" w:eastAsia="zh-CN"/>
        </w:rPr>
        <w:t>诗经&gt;</w:t>
      </w:r>
      <w:r>
        <w:rPr>
          <w:rFonts w:hint="eastAsia" w:ascii="宋体" w:hAnsi="宋体" w:eastAsia="宋体" w:cs="宋体"/>
          <w:b/>
          <w:bCs/>
        </w:rPr>
        <w:t>》，完成下列学习任务。</w:t>
      </w:r>
    </w:p>
    <w:p>
      <w:pPr>
        <w:rPr>
          <w:rFonts w:hint="default" w:ascii="宋体" w:hAnsi="宋体" w:eastAsia="宋体"/>
          <w:b/>
          <w:bCs/>
          <w:szCs w:val="21"/>
          <w:lang w:val="en-US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情境一：看介绍猜古籍</w:t>
      </w:r>
    </w:p>
    <w:p>
      <w:pPr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请结合提示，猜出古籍名字并将线索中空缺的信息补充完整。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根据线索描述，这本古籍的名字是________。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它是我国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u w:val="none"/>
                                <w:lang w:val="en-US" w:eastAsia="zh-CN"/>
                              </w:rPr>
                              <w:t>一部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诗歌总集。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    它共收录自西周初年至春秋中叶大约五百多年的诗歌3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05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篇，在内容上共分风、雅、颂三大部分。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    它描写现实、反映现实的写作手法，开创了诗歌创作的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优良传统，历代诗人的诗歌创作不同程度地受到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它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的影响。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    李山说：“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这部古籍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在几千年间参与了民族精神的建构。”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2.7pt;height:144pt;width:144pt;mso-wrap-distance-bottom:0pt;mso-wrap-distance-left:9pt;mso-wrap-distance-right:9pt;mso-wrap-distance-top:0pt;mso-wrap-style:none;z-index:251676672;mso-width-relative:page;mso-height-relative:page;" fillcolor="#FFFFFF [3201]" filled="t" stroked="t" coordsize="21600,21600" o:gfxdata="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GZHv9gAAAAIAQAADwAAAAAAAAABACAAAAAiAAAAZHJzL2Rvd25y&#10;ZXYueG1sUEsBAhQAFAAAAAgAh07iQNMnc1o3AgAAagQAAA4AAAAAAAAAAQAgAAAAJ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根据线索描述，这本古籍的名字是________。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它是我国</w:t>
                      </w:r>
                      <w:r>
                        <w:rPr>
                          <w:rFonts w:hint="eastAsia" w:ascii="宋体" w:hAnsi="宋体" w:eastAsia="宋体" w:cs="宋体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u w:val="none"/>
                          <w:lang w:val="en-US" w:eastAsia="zh-CN"/>
                        </w:rPr>
                        <w:t>一部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诗歌总集。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 xml:space="preserve">    它共收录自西周初年至春秋中叶大约五百多年的诗歌3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05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篇，在内容上共分风、雅、颂三大部分。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 xml:space="preserve">    它描写现实、反映现实的写作手法，开创了诗歌创作的</w:t>
                      </w:r>
                      <w:r>
                        <w:rPr>
                          <w:rFonts w:hint="eastAsia" w:ascii="宋体" w:hAnsi="宋体" w:eastAsia="宋体" w:cs="宋体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优良传统，历代诗人的诗歌创作不同程度地受到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它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的影响。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 xml:space="preserve">    李山说：“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这部古籍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在几千年间参与了民族精神的建构。”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</w:rPr>
        <w:t>情境二：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析爱情 </w:t>
      </w:r>
      <w:r>
        <w:rPr>
          <w:rFonts w:hint="eastAsia" w:ascii="宋体" w:hAnsi="宋体" w:eastAsia="宋体" w:cs="宋体"/>
          <w:b/>
          <w:bCs/>
        </w:rPr>
        <w:t>填诗句</w:t>
      </w:r>
    </w:p>
    <w:p>
      <w:pPr>
        <w:ind w:firstLine="420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请你阅读下面三个介绍《诗经》的语段，在横线处填上恰当诗句，将文段补充完整。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语段一：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在人类文明史上，爱情是一个永恒的主题，而表现这个主题最为精练的文学形式便是爱情诗。中国文学由《诗经》开始，官方文学中开始有了爱情诗的记载。最早的中国情诗可能是《诗经》中的第一首诗：《周南》中的《关雎》。谁不记得那句表现年轻男子对美丽淑女爱慕之情的名句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</w:rPr>
        <w:t>”；谁又不记得男主人公因长夜无眠而“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</w:rPr>
        <w:t xml:space="preserve"> ”的痛苦？于是小伙子只能在想象中与意中人举行婚礼，修成琴瑟之好。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语段二：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爱情没有模式，有清纯的爱情也有压抑的爱情，有欢乐的爱情也有痛苦的爱情。《秦风》中的《蒹葭》也是一首脍炙人口的名篇，诗歌描述了追求心中思慕之人而不可得的惆怅之情。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作者采用了赋中见兴的笔法，通过对眼前真景的描写与赞叹，绘画出一个空灵缥缈的意境。诗人抓住秋色独有的特征“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”，把暮秋特有景色与人物委婉惆怅的相思感情浇铸在一起，从而创造了一个扑朔迷离、情景交融的意境，那位“秋水伊人”仿佛永远都“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”。 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语段三：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《国风·郑风·子衿》描述了一个女子思念心上人并登上城楼焦急地等待他的场景，表现了女子单相思的心理状态。它鲜明地体现了那个时代的女性所具有的独立、自主、平等的思想观念和精神实质，女主人公在诗中大胆表达自己的思念：“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。”其中表现女子望穿秋水，不见人影，浓浓的爱意不由转化为惆怅与幽怨的诗句“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”也颇具特色。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课后提升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某中学想邀请一位书法名家，把《蒹葭》写成一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幅</w:t>
      </w:r>
      <w:r>
        <w:rPr>
          <w:rFonts w:hint="eastAsia" w:ascii="宋体" w:hAnsi="宋体" w:eastAsia="宋体" w:cs="宋体"/>
          <w:b w:val="0"/>
          <w:bCs w:val="0"/>
        </w:rPr>
        <w:t>书法作品张贴在图书馆，你觉得楷、行、草、隶，哪种书法更适合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</w:rPr>
        <w:t>请说明理由。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关雎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情境一：配图解诗意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《关雎》展现美好情愫，先起兴，后言事。请按内容先后顺序为本诗配选插图。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在前，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在后。</w:t>
      </w:r>
    </w:p>
    <w:tbl>
      <w:tblPr>
        <w:tblStyle w:val="12"/>
        <w:tblpPr w:leftFromText="180" w:rightFromText="180" w:vertAnchor="text" w:horzAnchor="page" w:tblpX="2863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234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103505</wp:posOffset>
                  </wp:positionV>
                  <wp:extent cx="1988820" cy="1247140"/>
                  <wp:effectExtent l="0" t="0" r="11430" b="10160"/>
                  <wp:wrapNone/>
                  <wp:docPr id="5" name="图片 4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129540</wp:posOffset>
                  </wp:positionV>
                  <wp:extent cx="2003425" cy="1246505"/>
                  <wp:effectExtent l="0" t="0" r="15875" b="10795"/>
                  <wp:wrapNone/>
                  <wp:docPr id="3" name="图片 2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899" t="13616" r="531" b="13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2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甲</w:t>
            </w:r>
          </w:p>
        </w:tc>
        <w:tc>
          <w:tcPr>
            <w:tcW w:w="33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乙</w:t>
            </w: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情境二：</w:t>
      </w:r>
      <w:r>
        <w:rPr>
          <w:rFonts w:hint="eastAsia" w:ascii="宋体" w:hAnsi="宋体" w:eastAsia="宋体" w:cs="宋体"/>
          <w:b/>
          <w:bCs/>
          <w:lang w:val="en-US" w:eastAsia="zh-CN"/>
        </w:rPr>
        <w:t>析词解哀乐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从诗中的 “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 ”可以看出，君子初见淑女时，心中充满着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的情感。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从诗中的“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”“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”可以看出，君子追求淑女时，特别是“求之不得”时，内心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的情感。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从诗中的“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”“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”可以看出，睡梦中、向往中，出现了和淑女相亲相爱的愉悦情景，此时此刻，君子的内心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的情感。  </w:t>
      </w:r>
    </w:p>
    <w:p>
      <w:pPr>
        <w:ind w:firstLine="420" w:firstLineChars="200"/>
        <w:rPr>
          <w:rFonts w:hint="eastAsia" w:ascii="宋体" w:hAnsi="宋体" w:cs="宋体" w:eastAsiaTheme="minorEastAsia"/>
          <w:b w:val="0"/>
          <w:bCs w:val="0"/>
          <w:lang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情境三：</w:t>
      </w:r>
      <w:r>
        <w:rPr>
          <w:rFonts w:hint="eastAsia" w:ascii="宋体" w:hAnsi="宋体" w:eastAsia="宋体" w:cs="宋体"/>
          <w:b/>
          <w:bCs/>
          <w:lang w:val="en-US" w:eastAsia="zh-CN"/>
        </w:rPr>
        <w:t>对比悟深情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《蒹葭》与《关雎》哪两个细节表现了抒情主人公心里的焦灼与憧憬？</w:t>
      </w:r>
    </w:p>
    <w:p>
      <w:pPr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答：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课后提升：</w:t>
      </w:r>
    </w:p>
    <w:p>
      <w:pPr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《关雎》与《桃夭》都是古代婚礼乐歌。如果我们要为一对新婚夫妇设计喜帖，你在喜帖上会用上两首诗的哪些语句呢？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lang w:val="en-US" w:eastAsia="zh-CN"/>
        </w:rPr>
        <w:t>__________________________________________________________________________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蒹葭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情境一：</w:t>
      </w:r>
      <w:r>
        <w:rPr>
          <w:rFonts w:hint="eastAsia" w:ascii="宋体" w:hAnsi="宋体" w:eastAsia="宋体" w:cs="宋体"/>
          <w:b/>
          <w:bCs/>
          <w:lang w:val="en-US" w:eastAsia="zh-CN"/>
        </w:rPr>
        <w:t>看图选场景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《蒹葭》以“蒹葭苍苍，白露为霜”起句，下面哪一幅图片更符合诗意所描绘的场景，并简要说出你选择的依据。</w:t>
      </w:r>
    </w:p>
    <w:tbl>
      <w:tblPr>
        <w:tblStyle w:val="12"/>
        <w:tblpPr w:leftFromText="180" w:rightFromText="180" w:vertAnchor="text" w:horzAnchor="page" w:tblpX="2863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234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drawing>
                <wp:inline distT="0" distB="0" distL="114300" distR="114300">
                  <wp:extent cx="2221865" cy="2044065"/>
                  <wp:effectExtent l="0" t="0" r="6985" b="13335"/>
                  <wp:docPr id="6" name="图片 5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4153" b="17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drawing>
                <wp:inline distT="0" distB="0" distL="114300" distR="114300">
                  <wp:extent cx="2004695" cy="2033270"/>
                  <wp:effectExtent l="0" t="0" r="14605" b="5080"/>
                  <wp:docPr id="4" name="图片 4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203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2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甲</w:t>
            </w:r>
          </w:p>
        </w:tc>
        <w:tc>
          <w:tcPr>
            <w:tcW w:w="33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乙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情境二：</w:t>
      </w:r>
      <w:r>
        <w:rPr>
          <w:rFonts w:hint="eastAsia" w:ascii="宋体" w:hAnsi="宋体" w:eastAsia="宋体" w:cs="宋体"/>
          <w:b/>
          <w:bCs/>
          <w:lang w:val="en-US" w:eastAsia="zh-CN"/>
        </w:rPr>
        <w:t>填词悟诗境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请阅读文段，结合文意，在横线上写出答案。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lang w:val="en-US" w:eastAsia="zh-CN"/>
        </w:rPr>
        <w:t xml:space="preserve">《蒹葭》中用萧瑟冷落的秋景起兴，渲染凄清气氛的诗句是“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”，烘托出男子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的心情。此诗刻画出了可望而不可即的美好意境，于浓浓的秋凉中折射出人物淡淡的凄婉之情。其中“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”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”“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”表现了对所追求伊人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的心情。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情境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对比析相思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/>
          <w:bCs/>
          <w:lang w:val="en-US" w:eastAsia="zh-CN"/>
        </w:rPr>
        <w:t>同为爱情诗，《关雎》与本诗都写了男子追求女子的过程。请你结合诗句内容,简要说明两诗各自是如何抒发作者内心情感的。</w:t>
      </w:r>
    </w:p>
    <w:tbl>
      <w:tblPr>
        <w:tblStyle w:val="12"/>
        <w:tblpPr w:leftFromText="180" w:rightFromText="180" w:vertAnchor="text" w:horzAnchor="page" w:tblpX="1883" w:tblpY="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045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《关雎》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《</w:t>
            </w: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蒹葭</w:t>
            </w: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》</w:t>
            </w: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所写内容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描写春景里的爱情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描写秋景里的爱情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景物特征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抒发情感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  <w:t>写作手法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  <w:tc>
          <w:tcPr>
            <w:tcW w:w="38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情境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意象感意境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试分析本诗一个意象。</w:t>
      </w:r>
    </w:p>
    <w:p>
      <w:pPr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课后提升：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你认为本诗的主题是什么呢？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lang w:val="en-US" w:eastAsia="zh-CN"/>
        </w:rPr>
        <w:t>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__________________________________________________________________________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032AC"/>
    <w:rsid w:val="00043E37"/>
    <w:rsid w:val="00111894"/>
    <w:rsid w:val="003625BE"/>
    <w:rsid w:val="00391DF9"/>
    <w:rsid w:val="003B450C"/>
    <w:rsid w:val="004C777C"/>
    <w:rsid w:val="00526C17"/>
    <w:rsid w:val="005E3E43"/>
    <w:rsid w:val="006241E8"/>
    <w:rsid w:val="00834ADA"/>
    <w:rsid w:val="008A5215"/>
    <w:rsid w:val="00A06C5A"/>
    <w:rsid w:val="00A344EE"/>
    <w:rsid w:val="00A96138"/>
    <w:rsid w:val="00EC5E39"/>
    <w:rsid w:val="03A278CE"/>
    <w:rsid w:val="06BA03D9"/>
    <w:rsid w:val="08883FCF"/>
    <w:rsid w:val="0BDB5493"/>
    <w:rsid w:val="0BF255D7"/>
    <w:rsid w:val="0CD63A7D"/>
    <w:rsid w:val="0EA84C6E"/>
    <w:rsid w:val="10681077"/>
    <w:rsid w:val="112025D4"/>
    <w:rsid w:val="176A2E64"/>
    <w:rsid w:val="181547FF"/>
    <w:rsid w:val="19B4508C"/>
    <w:rsid w:val="1A70316E"/>
    <w:rsid w:val="1D346D8A"/>
    <w:rsid w:val="1D4B5BA3"/>
    <w:rsid w:val="1D652F1F"/>
    <w:rsid w:val="20FB0A9B"/>
    <w:rsid w:val="21180746"/>
    <w:rsid w:val="214A4528"/>
    <w:rsid w:val="237E35D1"/>
    <w:rsid w:val="248F3935"/>
    <w:rsid w:val="24FF1D25"/>
    <w:rsid w:val="274624E3"/>
    <w:rsid w:val="2A1E035B"/>
    <w:rsid w:val="2AD67724"/>
    <w:rsid w:val="2B1E5AD5"/>
    <w:rsid w:val="2B2E4B2D"/>
    <w:rsid w:val="336904F7"/>
    <w:rsid w:val="34904934"/>
    <w:rsid w:val="34922FF7"/>
    <w:rsid w:val="369841C1"/>
    <w:rsid w:val="38C26E70"/>
    <w:rsid w:val="3B5B526C"/>
    <w:rsid w:val="3B6B3EB5"/>
    <w:rsid w:val="3B7508A9"/>
    <w:rsid w:val="41B6338A"/>
    <w:rsid w:val="464377B9"/>
    <w:rsid w:val="46BD277D"/>
    <w:rsid w:val="46D61D22"/>
    <w:rsid w:val="48BF50CF"/>
    <w:rsid w:val="4BF16CC0"/>
    <w:rsid w:val="4D5B7679"/>
    <w:rsid w:val="51027D02"/>
    <w:rsid w:val="51401614"/>
    <w:rsid w:val="522D7C58"/>
    <w:rsid w:val="53963118"/>
    <w:rsid w:val="54023C33"/>
    <w:rsid w:val="559F3852"/>
    <w:rsid w:val="5B9F56F9"/>
    <w:rsid w:val="5BC65D86"/>
    <w:rsid w:val="5FF70709"/>
    <w:rsid w:val="64AC385C"/>
    <w:rsid w:val="68557204"/>
    <w:rsid w:val="69335795"/>
    <w:rsid w:val="69BB1519"/>
    <w:rsid w:val="6DC840E6"/>
    <w:rsid w:val="6F150726"/>
    <w:rsid w:val="6F5179F2"/>
    <w:rsid w:val="724411E1"/>
    <w:rsid w:val="75D063A8"/>
    <w:rsid w:val="76CF4B86"/>
    <w:rsid w:val="77B25C51"/>
    <w:rsid w:val="788C19F0"/>
    <w:rsid w:val="79055163"/>
    <w:rsid w:val="79B12E7F"/>
    <w:rsid w:val="7B4C5A83"/>
    <w:rsid w:val="7C1B7A63"/>
    <w:rsid w:val="7E9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  <w:lang w:eastAsia="zh-CN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9">
    <w:name w:val="页眉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脚注文本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Char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批注框文本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85A37-0691-46B3-B2A1-65711D4F0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788</Words>
  <Characters>938</Characters>
  <Lines>134</Lines>
  <Paragraphs>156</Paragraphs>
  <TotalTime>4</TotalTime>
  <ScaleCrop>false</ScaleCrop>
  <LinksUpToDate>false</LinksUpToDate>
  <CharactersWithSpaces>1570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刘浏</cp:lastModifiedBy>
  <dcterms:modified xsi:type="dcterms:W3CDTF">2020-04-04T06:53:46Z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