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Theme="minorHAnsi"/>
          <w:b/>
          <w:bCs/>
        </w:rPr>
      </w:pPr>
      <w:r>
        <w:rPr>
          <w:rFonts w:hint="eastAsia" w:eastAsiaTheme="minorHAnsi"/>
          <w:b/>
          <w:bCs/>
          <w:sz w:val="24"/>
          <w:szCs w:val="24"/>
        </w:rPr>
        <w:t>法律与秩序专题</w:t>
      </w:r>
      <w:r>
        <w:rPr>
          <w:rFonts w:eastAsiaTheme="minorHAnsi"/>
          <w:b/>
          <w:bCs/>
          <w:sz w:val="24"/>
          <w:szCs w:val="24"/>
        </w:rPr>
        <w:t>——依法保护环境</w:t>
      </w:r>
      <w:r>
        <w:rPr>
          <w:rFonts w:hint="eastAsia" w:eastAsiaTheme="minorHAnsi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eastAsiaTheme="minorHAnsi"/>
          <w:b/>
          <w:bCs/>
          <w:sz w:val="24"/>
          <w:szCs w:val="28"/>
        </w:rPr>
        <w:t>学习任务单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【学习目标】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知道我国环境保护的基本法律，增强环境保护意识，自觉履行保护环境的义务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具有“社会参与、学法用法、主动承担社会责任的能力。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树立热爱并尊重自然，具有绿色生活方式和可持续发展理念及行动的意识。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【考点明细】</w:t>
      </w:r>
    </w:p>
    <w:tbl>
      <w:tblPr>
        <w:tblStyle w:val="5"/>
        <w:tblpPr w:leftFromText="180" w:rightFromText="180" w:vertAnchor="text" w:horzAnchor="page" w:tblpX="1724" w:tblpY="208"/>
        <w:tblOverlap w:val="never"/>
        <w:tblW w:w="7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6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16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</w:rPr>
              <w:t>主题</w:t>
            </w:r>
          </w:p>
        </w:tc>
        <w:tc>
          <w:tcPr>
            <w:tcW w:w="6103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</w:rPr>
              <w:t>内容细目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</w:rPr>
              <w:t>自觉履行保护环境的义务</w:t>
            </w:r>
          </w:p>
        </w:tc>
        <w:tc>
          <w:tcPr>
            <w:tcW w:w="6103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Calibri" w:hAnsi="Calibri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知道我国环境保护的基本法律。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增强环境保护意识。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</w:rPr>
              <w:t>自觉履行保护环境的义务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 xml:space="preserve">【知识框架】 </w:t>
      </w:r>
    </w:p>
    <w:p>
      <w:pPr>
        <w:rPr>
          <w:rFonts w:hint="eastAsia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1019810</wp:posOffset>
            </wp:positionH>
            <wp:positionV relativeFrom="paragraph">
              <wp:posOffset>142875</wp:posOffset>
            </wp:positionV>
            <wp:extent cx="5160645" cy="2006600"/>
            <wp:effectExtent l="0" t="0" r="59055" b="50800"/>
            <wp:wrapTight wrapText="bothSides">
              <wp:wrapPolygon>
                <wp:start x="0" y="0"/>
                <wp:lineTo x="0" y="21327"/>
                <wp:lineTo x="21528" y="21327"/>
                <wp:lineTo x="2152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645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【典型例题分析】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1.中国引领全球绿化面积“逆袭”的数据格外引人注目。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1720850</wp:posOffset>
            </wp:positionH>
            <wp:positionV relativeFrom="paragraph">
              <wp:posOffset>73025</wp:posOffset>
            </wp:positionV>
            <wp:extent cx="3615690" cy="1309370"/>
            <wp:effectExtent l="0" t="0" r="3810" b="5080"/>
            <wp:wrapTight wrapText="bothSides">
              <wp:wrapPolygon>
                <wp:start x="0" y="0"/>
                <wp:lineTo x="0" y="21370"/>
                <wp:lineTo x="21509" y="21370"/>
                <wp:lineTo x="21509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69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</w:rPr>
        <w:t xml:space="preserve">材料一：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HAnsi"/>
        </w:rPr>
      </w:pPr>
      <w:r>
        <w:rPr>
          <w:rFonts w:eastAsiaTheme="minorHAnsi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HAnsi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HAnsi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eastAsiaTheme="minorHAnsi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eastAsiaTheme="minorHAnsi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eastAsiaTheme="minorHAnsi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 xml:space="preserve">结合材料一图片，说明我国为地球增绿方面取得成就的意义。 （4 分）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eastAsiaTheme="minorHAnsi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HAnsi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HAnsi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宋体" w:hAnsi="宋体" w:eastAsia="宋体" w:cs="宋体"/>
          <w:b/>
          <w:bCs/>
        </w:rPr>
        <w:t>材料二</w:t>
      </w:r>
      <w:r>
        <w:rPr>
          <w:rFonts w:hint="eastAsia" w:ascii="宋体" w:hAnsi="宋体" w:eastAsia="宋体" w:cs="宋体"/>
          <w:b/>
          <w:bCs/>
          <w:lang w:eastAsia="zh-CN"/>
        </w:rPr>
        <w:t>：</w:t>
      </w:r>
      <w:r>
        <w:rPr>
          <w:rFonts w:hint="eastAsia" w:ascii="楷体" w:hAnsi="楷体" w:eastAsia="楷体" w:cs="楷体"/>
        </w:rPr>
        <w:t xml:space="preserve">三代塞罕坝林场建设者在高原上接力，创造出世界最大面积的人工林，被联合国授予环保最高荣誉“地球卫士奖”；中国四大沙地之一毛乌素沙漠经几代人治理，止沙生绿，被联合国盛赞“值得世界所有国家向中国致敬”；曾被称为“死亡之海”的库布其沙漠经过近 30 年艰辛治理，实现“绿进沙退”的历史性转变，被联合国确定为“全球沙漠生态经济示范区”…… 中国为全球绿化做出贡献的 42%源于植树造林。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（2）结合材料二，运用所学知识，说明我国绿化建设取得瞩目成就的原因。 （4 分）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eastAsiaTheme="minorHAnsi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HAnsi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HAnsi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HAnsi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HAnsi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HAnsi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宋体" w:hAnsi="宋体" w:eastAsia="宋体" w:cs="宋体"/>
          <w:b/>
          <w:bCs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74930</wp:posOffset>
            </wp:positionV>
            <wp:extent cx="1273810" cy="1643380"/>
            <wp:effectExtent l="0" t="0" r="254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</w:rPr>
        <w:t>材料三</w:t>
      </w:r>
      <w:r>
        <w:rPr>
          <w:rFonts w:hint="eastAsia" w:ascii="宋体" w:hAnsi="宋体" w:eastAsia="宋体" w:cs="宋体"/>
          <w:b/>
          <w:bCs/>
          <w:lang w:eastAsia="zh-CN"/>
        </w:rPr>
        <w:t>：</w:t>
      </w:r>
      <w:r>
        <w:rPr>
          <w:rFonts w:hint="eastAsia" w:ascii="楷体" w:hAnsi="楷体" w:eastAsia="楷体" w:cs="楷体"/>
        </w:rPr>
        <w:t xml:space="preserve">2016 年至今，支付宝“蚂蚁森林”的五   亿用户用选择步行、支付宝支付等方式积攒绿色能量球，当收取能量球达到 17900克时就可领取一棵虚拟梭梭树，支付宝则在中国荒漠化地区种下一棵真的梭梭树。这种数字公益既促使用户节能减排，又将减少的碳排放转化成荒漠中抵御风沙的一亿棵真树苗。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（3）结合材料三，请对“蚂蚁森林”用户的行为进行点评。（不少于 50 字） （4 分）</w:t>
      </w:r>
    </w:p>
    <w:p>
      <w:pPr>
        <w:spacing w:line="360" w:lineRule="auto"/>
        <w:rPr>
          <w:rFonts w:hint="eastAsia" w:ascii="宋体" w:hAnsi="宋体" w:eastAsia="宋体" w:cs="宋体"/>
        </w:rPr>
      </w:pPr>
    </w:p>
    <w:p/>
    <w:p/>
    <w:p>
      <w:pPr>
        <w:rPr>
          <w:rFonts w:eastAsiaTheme="minorHAnsi"/>
        </w:rPr>
      </w:pPr>
    </w:p>
    <w:sectPr>
      <w:pgSz w:w="11906" w:h="16838"/>
      <w:pgMar w:top="1191" w:right="1361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891F4"/>
    <w:multiLevelType w:val="singleLevel"/>
    <w:tmpl w:val="6FD891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95"/>
    <w:rsid w:val="001238A1"/>
    <w:rsid w:val="0017677A"/>
    <w:rsid w:val="00182240"/>
    <w:rsid w:val="00230EF2"/>
    <w:rsid w:val="00237F84"/>
    <w:rsid w:val="002E7195"/>
    <w:rsid w:val="003D6829"/>
    <w:rsid w:val="00460AD4"/>
    <w:rsid w:val="004F225F"/>
    <w:rsid w:val="006049E4"/>
    <w:rsid w:val="0062720A"/>
    <w:rsid w:val="00666145"/>
    <w:rsid w:val="00682F1C"/>
    <w:rsid w:val="006A5E5F"/>
    <w:rsid w:val="0072084D"/>
    <w:rsid w:val="0078359D"/>
    <w:rsid w:val="00785739"/>
    <w:rsid w:val="00821029"/>
    <w:rsid w:val="00886995"/>
    <w:rsid w:val="008B5B53"/>
    <w:rsid w:val="00902A2B"/>
    <w:rsid w:val="009808AA"/>
    <w:rsid w:val="009A7957"/>
    <w:rsid w:val="009B2C91"/>
    <w:rsid w:val="009C2746"/>
    <w:rsid w:val="00A23F32"/>
    <w:rsid w:val="00A67C76"/>
    <w:rsid w:val="00AD056D"/>
    <w:rsid w:val="00B233E7"/>
    <w:rsid w:val="00B40C8F"/>
    <w:rsid w:val="00BF6ED9"/>
    <w:rsid w:val="00C97051"/>
    <w:rsid w:val="00D00081"/>
    <w:rsid w:val="00D0133F"/>
    <w:rsid w:val="00D22B50"/>
    <w:rsid w:val="00D373A8"/>
    <w:rsid w:val="00D71AEA"/>
    <w:rsid w:val="00D74D3F"/>
    <w:rsid w:val="00E26480"/>
    <w:rsid w:val="00E74E74"/>
    <w:rsid w:val="00E958AF"/>
    <w:rsid w:val="1A313CA1"/>
    <w:rsid w:val="50F87F1A"/>
    <w:rsid w:val="6706480E"/>
    <w:rsid w:val="75F8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624</Characters>
  <Lines>5</Lines>
  <Paragraphs>1</Paragraphs>
  <TotalTime>2</TotalTime>
  <ScaleCrop>false</ScaleCrop>
  <LinksUpToDate>false</LinksUpToDate>
  <CharactersWithSpaces>732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2020-04-03T04:06:00Z</dcterms:created>
  <dc:creator>JIULIN ZHAO</dc:creator>
  <cp:lastModifiedBy>陈劼</cp:lastModifiedBy>
  <dcterms:modified xsi:type="dcterms:W3CDTF">2020-04-04T02:27:50Z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