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D4575" w14:textId="77777777" w:rsidR="00330C19" w:rsidRPr="007B4E84" w:rsidRDefault="00330C19" w:rsidP="008958B7">
      <w:pPr>
        <w:spacing w:line="360" w:lineRule="auto"/>
        <w:jc w:val="center"/>
        <w:rPr>
          <w:b/>
          <w:sz w:val="28"/>
        </w:rPr>
      </w:pPr>
      <w:r w:rsidRPr="007B4E84">
        <w:rPr>
          <w:rFonts w:hint="eastAsia"/>
          <w:b/>
          <w:sz w:val="28"/>
        </w:rPr>
        <w:t>话说</w:t>
      </w:r>
      <w:r w:rsidRPr="007B4E84">
        <w:rPr>
          <w:b/>
          <w:sz w:val="28"/>
        </w:rPr>
        <w:t>《</w:t>
      </w:r>
      <w:r w:rsidRPr="007B4E84">
        <w:rPr>
          <w:rFonts w:hint="eastAsia"/>
          <w:b/>
          <w:sz w:val="28"/>
        </w:rPr>
        <w:t>史记</w:t>
      </w:r>
      <w:r w:rsidRPr="007B4E84">
        <w:rPr>
          <w:b/>
          <w:sz w:val="28"/>
        </w:rPr>
        <w:t>》</w:t>
      </w:r>
    </w:p>
    <w:p w14:paraId="74AE4A5B" w14:textId="77777777" w:rsidR="00330C19" w:rsidRPr="007B4E84" w:rsidRDefault="00330C19" w:rsidP="008958B7">
      <w:pPr>
        <w:spacing w:line="360" w:lineRule="auto"/>
        <w:jc w:val="center"/>
        <w:rPr>
          <w:b/>
          <w:sz w:val="28"/>
        </w:rPr>
      </w:pPr>
      <w:r w:rsidRPr="007B4E84">
        <w:rPr>
          <w:rFonts w:hint="eastAsia"/>
          <w:b/>
          <w:sz w:val="28"/>
        </w:rPr>
        <w:t>朱自清</w:t>
      </w:r>
    </w:p>
    <w:p w14:paraId="5D676F61" w14:textId="77777777" w:rsidR="008539FE" w:rsidRDefault="008539FE" w:rsidP="00330C19">
      <w:pPr>
        <w:spacing w:line="360" w:lineRule="auto"/>
        <w:ind w:firstLineChars="200" w:firstLine="480"/>
      </w:pPr>
      <w:r>
        <w:t>说起中国的史书《史记》、《汉书》，真是无人不知，无人不晓。这有两个原因。一则这两部书是最早的有系统的历史，再早虽然还有《尚书》、《鲁春秋》、《国语》、《春秋左氏传》、《战国策》等，但《尚书》、《国语》，《战国策》，都是记言的史，不是记事的史。《春秋》和《左传》是记事的史了，可是《春秋》太简短，《左氏传》虽够铺排的，而跟着《春秋》编年的系统，所记的事还不免散碎。《史记》创了“纪传体”，叙事自黄帝以来到著者当世，就是汉武帝的时候，首尾三千多年。《汉书》采用了《史记》的体制，却以</w:t>
      </w:r>
      <w:bookmarkStart w:id="0" w:name="_GoBack"/>
      <w:bookmarkEnd w:id="0"/>
      <w:r>
        <w:t>汉事为断，从高祖到王莽，只二百三十年。后来的史书全用《汉书》的体制，断代成书；二十四史里《史记》、《汉书》以外的二十二史都如此。这称为“正史”。《史记》、《汉书》，可以说都是“正史”的源头。二则，这两部书都成了文学的古典；两书有许多相同处，虽然也有许多相异处。大概东汉、魏、晋到唐，喜欢《汉书》的多，唐以后喜欢《史记》的多，而明、清两代尤然。这是两书文体各有所胜的缘故。但历来班、马并称《史》、《汉》连举，它们叙事写人的技术，毕竟是大同的。</w:t>
      </w:r>
    </w:p>
    <w:p w14:paraId="6428D2D9" w14:textId="77777777" w:rsidR="008539FE" w:rsidRDefault="008539FE" w:rsidP="00330C19">
      <w:pPr>
        <w:spacing w:line="360" w:lineRule="auto"/>
        <w:ind w:firstLineChars="200" w:firstLine="480"/>
      </w:pPr>
      <w:r>
        <w:t>《史记》，汉司马迁著。司马迁字子长，左冯翊夏阳（今陕西韩城）人。（景帝中元五年--西元前一四五--生，卒年不详）。他是太史令司马谈的儿子。小时候在本乡只帮人家耕耕田、放放牛玩儿。司马谈作了太史令，才将他带到京师（今西安）读书。他十岁的时候，便认识“古文”的书了。二十岁以后，到处游历，真是足迹遍天下。他东边到过现在的河北、山东及江、浙沿海，南边到过湖南、江西、云南、贵州，西边到过陕、甘、西康等处，北边到过长城等处；当时的“大汉帝国”，除了朝鲜、河西（今宁夏一带）、岭南几个新开郡外，他都走到了。他的出游，相传是父亲命他搜求史料去的；但也有些处是因公去的。他搜得了多少写的史料，没有明文，不能知道。可是他却看到了好些古代的遗迹，听到了好些古代的轶闻；这些都是活史料，他用来印证并补充他所读的书。他作《史记》，叙述和描写往往特别亲切有味，便是为此。他的游历不但增扩了他的见闻，也增扩了他的胸襟；他能够综括三千多年的事，写成一部大书，而行文又极其抑扬变化之致，可见他的胸襟是如何的阔大。他二十几岁的时候，应试得高第，作了郎</w:t>
      </w:r>
      <w:r>
        <w:lastRenderedPageBreak/>
        <w:t>中。武帝元封年（西元前110），大行封禅典礼，步骑十八万，旌旗千余里。司马谈是史官，本该从行；但是病得很重，留在洛阳不能去。司马迁却跟去。回来见父亲，父亲已经快死了，拉着他的手呜咽道：“我们先人从虞、夏以来，世代作史官；周末弃职他去，从此我家便衰微了。虽然我恢复了世传的职务，可是不成；你看这回封禅大典，我竟不能从行，真是命该如此！再说孔子因为眼见王道缺，礼乐衰，才整理文献，论《诗》、《书》，作《春秋》，他的功绩是不朽的。孔子到现在又四百多年了，各国只管争战，史籍都散失了，这得搜求整理；汉朝一统天下，明主、贤君、忠臣、死义之士，也得记载表彰。我作了太史令，却没能尽职，无所论著，真是惶恐万分。你若能继承先业，再作太史令，成就我的未竟之志，扬名于后世，那就是大孝了。你想着我的话罢。”司马迁听了父亲这番遗命，低头流泪答道：“儿子虽然不肖，定当将你老人家所搜集的材料，小心整理起来，不敢有所遗失。”司马谈便在这年死了；司马迁在这年三十六岁，父亲的遗命指示了他一条伟大的路。</w:t>
      </w:r>
    </w:p>
    <w:p w14:paraId="0D2DBD48" w14:textId="77777777" w:rsidR="008539FE" w:rsidRDefault="008539FE" w:rsidP="00330C19">
      <w:pPr>
        <w:spacing w:line="360" w:lineRule="auto"/>
        <w:ind w:firstLineChars="200" w:firstLine="480"/>
      </w:pPr>
      <w:r>
        <w:t>父亲死的第三年，司马迁果然作了太史令。他有机会看到许多史籍和别的藏书，便开始作整理的工夫。那时史料都集中在太史令手里，特别是汉代各地方行政报告，他那里都有。他一面整理史料，一面却忙着改历的工作；直到太初元年（西元前104），太初历完成，才动手著他的书。天汉二年（西元前九九），李陵奉了贰师将军李广利的命，领了五千兵，出塞打匈奴。匈奴八万人围着他们；他们杀伤了匈奴一万多，可是自己的人也死了一大半。箭完了，又没有吃的，耗了八天，等贰师将军派救兵。救兵竟没有影子。匈奴却派人来招降。李陵想着回去也没有脸，就降了。武帝听了这个消息，又急又气。朝廷里纷纷说李陵的坏话。武帝问司马迁，李陵到底是个怎样的人。李陵也作过郎中，和司马迁同过事，司马迁是知道他的。</w:t>
      </w:r>
    </w:p>
    <w:p w14:paraId="2EC31C98" w14:textId="77777777" w:rsidR="008539FE" w:rsidRDefault="008539FE" w:rsidP="00330C19">
      <w:pPr>
        <w:spacing w:line="360" w:lineRule="auto"/>
        <w:ind w:firstLineChars="200" w:firstLine="480"/>
      </w:pPr>
      <w:r>
        <w:t>他说李陵这个人秉性忠义，常想牺牲自己，报效国家。这回以少敌众，兵尽路穷，但还杀伤那么些人，功劳其实也不算小。他决不是怕死的，他的降大概是假意的，也许在等机会给汉朝出力呢。武帝听了他的话，想着贰师将军是自己派的元帅，司马迁却将功劳归在投降的李陵身上，真是大不敬；便教将他抓起来，下在狱里。第二年，武帝杀了李陵全家，处司马迁宫刑，宫刑是个大辱，污及先</w:t>
      </w:r>
      <w:r>
        <w:lastRenderedPageBreak/>
        <w:t>人，见笑亲友，他灰心失望已极，只能发愤努力，在狱中专心致志写他的书，希图留个后世名。过了两年，武帝改元太始，大赦天下。他出了狱，不久却又作了宦者作的官，中令书，重被宠信。但他还继续写他的书。直到征和二年（西元前九一），全书才得完成，共一百三十篇，五十二万六千五百字。他死后，这部书部分的流传；到宣帝时，他的外孙杨恽才将全书献上朝廷去，并传写公行于世。汉人称为《太史公书》、《太史公》、《太史公记》、《太史记》。魏、晋间才简称为《史记》、《史记》便成了定名。这部书流传时颇有缺佚，经后人补续改窜了不少；只有元帝、成帝间褚少孙补的有主名，其余都不容易考了。</w:t>
      </w:r>
    </w:p>
    <w:p w14:paraId="0E2CB7DB" w14:textId="77777777" w:rsidR="008539FE" w:rsidRDefault="008539FE" w:rsidP="00330C19">
      <w:pPr>
        <w:spacing w:line="360" w:lineRule="auto"/>
        <w:ind w:firstLineChars="200" w:firstLine="480"/>
      </w:pPr>
      <w:r>
        <w:t>司马迁是窃比孔子的。孔子是在周末官守散失时代第一个保存文献的人；司马迁是秦火以后第一个保存文献的人。他们保存的方法不同，但是用心是一样。《史记自序》里记着司马迁和上大夫过来遂讨论作史的一番话，司马迁引述他的父亲称扬孔子整理六经的丰功伟业，而特别着重《春秋》的著作。他们父子都是相信孔子作《春秋》的。他又引董仲舒所述孔子的话：“我有种种觉民救世的理想，凭空发议论，恐怕人不理会；不如借历史上现成的事实来表现，可以深切著明些。”这便是孔子作《春秋》的趣旨；他是要明王道；辨人事，分明是非、善恶、贤不肖、存亡继绝，补敝起废，作后世君臣龟鉴。《春秋》实在是礼义的大宗，司马迁相信礼治是胜于法治的。他相信《春秋》包罗万象，采善贬恶，并非以刺讥为主。像他父亲遗命所说的，汉兴以来，人主明圣盛德，和功臣，世家，贤大夫之业，是他父子职守所在，正该记载表彰。他的书记汉事较详，固然是史料多，也是他意主尊汉的缘故。他排斥暴秦，要将汉远承三代。这正和今文家说的《春秋》尊鲁一样，他的书实在是窃比《春秋》的。他虽自称只是“厥协六经异传，整齐百家杂语。”，述而不作，不敢与《春秋》比，那不是过是谦词罢了。</w:t>
      </w:r>
    </w:p>
    <w:p w14:paraId="64960EB8" w14:textId="77777777" w:rsidR="008539FE" w:rsidRDefault="008539FE" w:rsidP="00330C19">
      <w:pPr>
        <w:spacing w:line="360" w:lineRule="auto"/>
        <w:ind w:firstLineChars="200" w:firstLine="480"/>
      </w:pPr>
      <w:r>
        <w:t>他在《报任安书》里说他的书“欲以究天人之际，通古今之变，成一家之言。”《史记自序》里说：“罔（网）罗天下放失旧闻，王迹所兴，原始察终，见盛观衰，论考之行事。”“王迹所兴”，始终盛衰，便是“古今之变”，也便是“天人之际”。“天人之际”只是天道对于人事的影响；这和所谓“始终盛衰”都是阴阳家言。阴阳家倡“五德终始说”，以为金、木、水、火、土五行之德，互相克胜，终始运行，循环不息。当运者盛，王迹所兴；运去则衰。西汉此说大行，</w:t>
      </w:r>
      <w:r>
        <w:lastRenderedPageBreak/>
        <w:t>与“今文经学”合而为一。司马迁是请教过董仲舒的，董就是今文派的大师；他也许受了董的影响。“五德终始说”原是一种历史哲学；实际的教训只是让人君顺时修德。</w:t>
      </w:r>
    </w:p>
    <w:p w14:paraId="6BBF9197" w14:textId="77777777" w:rsidR="008539FE" w:rsidRDefault="008539FE" w:rsidP="00330C19">
      <w:pPr>
        <w:spacing w:line="360" w:lineRule="auto"/>
        <w:ind w:firstLineChars="200" w:firstLine="480"/>
      </w:pPr>
    </w:p>
    <w:p w14:paraId="2F414B83" w14:textId="77777777" w:rsidR="008539FE" w:rsidRDefault="008539FE" w:rsidP="00330C19">
      <w:pPr>
        <w:spacing w:line="360" w:lineRule="auto"/>
        <w:ind w:firstLineChars="200" w:firstLine="480"/>
      </w:pPr>
      <w:r>
        <w:t>《史记》虽然窃比《春秋》，却并不用那咬文嚼字的书法，只据事实录，使善恶自见。书里也有议论，那不过是著者牢骚之辞，与大体是无关的。原来司马迁自遭李陵之祸，更加努力著书。他觉得自己已经身废列裂，要发抒意中的郁结，只有这一条通路。他在《报任安书》和《史记自序》里引文王以下到韩非诸贤圣，都是发愤才著书的。他自己也是个发愤著书的人。天道的无常，世变的无常，引起了他的感叹：他悲天悯人，发为牢骚抑扬之辞。这增加了他的书的情韵。后世论文的人推尊《史记》，一个原因便在这里。</w:t>
      </w:r>
    </w:p>
    <w:p w14:paraId="76FAAB97" w14:textId="77777777" w:rsidR="008539FE" w:rsidRDefault="008539FE" w:rsidP="00330C19">
      <w:pPr>
        <w:spacing w:line="360" w:lineRule="auto"/>
        <w:ind w:firstLineChars="200" w:firstLine="480"/>
      </w:pPr>
      <w:r>
        <w:t>班彪论前史得失，却说他：“论议浅而笃，其论述学，则崇黄、老而薄五经，序货殖，则轻仁义而羞贫穷，论游侠，则贱守节而贵俗功。”以为“大敝伤道</w:t>
      </w:r>
      <w:r w:rsidR="00515354">
        <w:t>”</w:t>
      </w:r>
      <w:r>
        <w:t>；班固也说他“是非颇谬于圣人</w:t>
      </w:r>
      <w:r w:rsidR="00515354">
        <w:t>”</w:t>
      </w:r>
      <w:r>
        <w:t>。其实推崇道家的是司马谈；司马迁时，儒学已成独尊之势，他也成了一个推崇的人了。至于《游侠》、《货殖》两传，确有他的身世之感。那时候有钱可以赎罪，他遭了李陵之祸，刑重家贫，不能自赎，所以才有“羞贫穷”的话；他在穷窘之中，交游竟没有一个抱不平的来救他的。所以才有称扬游侠的话。这和《伯夷传》里天道无常的疑问，都只是偶一借题发挥，无关全书大旨。东汉王允看“发愤”著书一语，加上咬文嚼字的成见，便说《史记》是“佞臣”的“谤书</w:t>
      </w:r>
      <w:r w:rsidR="00515354">
        <w:t>”</w:t>
      </w:r>
      <w:r>
        <w:t>，那不但误解了《史记》，也太小看了司马迁了。</w:t>
      </w:r>
    </w:p>
    <w:p w14:paraId="0995B93E" w14:textId="77777777" w:rsidR="008539FE" w:rsidRDefault="008539FE" w:rsidP="00330C19">
      <w:pPr>
        <w:spacing w:line="360" w:lineRule="auto"/>
        <w:ind w:firstLineChars="200" w:firstLine="480"/>
      </w:pPr>
      <w:r>
        <w:t>《史记》体例有五：十二本纪，记帝王政迹，是编年的。十表，以分年略记世代为主。八书，记典章制度的沿革。三十世家，记侯国世代存亡。七十列传，类记各方面人物。史家称为“纪传体”，因为“纪传”是最重要的部分。古史不是断片的杂记，便是顺案年月的纂录；自出机杼，创立规模，以驾驭去取各种史料的，从《史记》起始。司马迁的确能够贯穿经传，整齐百家杂语，成一家言。他明白“整齐”的必要，并知道怎样去“整齐”：这实在是创作，是以述为作。他这样将自有文化以来三千年间君臣士庶的行事，“合一炉而治之”，却反映着秦汉大一统的局势。《春秋左氏传》虽也可算通史，但是规模完具的通史，还得</w:t>
      </w:r>
      <w:r>
        <w:lastRenderedPageBreak/>
        <w:t>推《史记》为第一部书。班固根据他父亲班彪的意见，说司马迁“善叙事理，辩而不华，质而不俚；其文直，其事核，不虚美，不隐恶，故谓之实录</w:t>
      </w:r>
      <w:r w:rsidR="00515354">
        <w:t>”</w:t>
      </w:r>
      <w:r>
        <w:t>。“直”是“简省”的意思；简省能明确，便见本领。《史记》共一百三十篇，列传占了全书的过半数；司马迁的史观是以人物为中心的。他最长于描写；靠了他的笔，古代许多重要人物的面形，至今还活现在纸上。</w:t>
      </w:r>
    </w:p>
    <w:p w14:paraId="4FF03CE4" w14:textId="77777777" w:rsidR="008539FE" w:rsidRDefault="008539FE" w:rsidP="00330C19">
      <w:pPr>
        <w:spacing w:line="360" w:lineRule="auto"/>
        <w:ind w:firstLineChars="200" w:firstLine="480"/>
      </w:pPr>
      <w:r>
        <w:t>《汉书》，汉班固著。班固，字孟坚，扶风安陵（今陕西咸阳）人，（光武帝建八年--西元三二--生，和帝永元四年--西元九二--卒。）他家和司马氏一样，也是个世家；《汉书》是子继父业，也和司马迁差不多。但班固的凭藉，比司马迁好多了。他曾祖班斿，博学有才气，成帝时，和刘向同校皇家藏书。成帝赐了全套藏书的副本，《史记》也在其中。当时书籍流传很少，得来不易；班家得了这批赐书，真像大图书馆似的。他家又有钱，能够招待客人。后来有好些学者，老远的跑到他家来看书；扬雄便是一个。班斿的次孙班彪，既有书看，又得接触许多学者；于是尽心儒术，成了一个史学家。《史记》以后，续作很多，但不是偏私，就是鄙俗；班彪加以整理补充，著了六十五篇《后传》。他详论《史记》的得失，大体确当不移。他的书似乎只有本纪和列传；世家是并在列传里。这部书没有流传下来，但他的儿子班固的《汉书》是用它作底本的。</w:t>
      </w:r>
    </w:p>
    <w:p w14:paraId="4E5CC79A" w14:textId="77777777" w:rsidR="008539FE" w:rsidRDefault="008539FE" w:rsidP="00330C19">
      <w:pPr>
        <w:spacing w:line="360" w:lineRule="auto"/>
        <w:ind w:firstLineChars="200" w:firstLine="480"/>
      </w:pPr>
      <w:r>
        <w:t>班固生在河西；那时班彪避乱在那里。班固有弟班超，妹班昭，后来都有功于《汉书》。他五岁时随父亲到那时的京师洛阳。九岁时能作文章，读诗赋。大概是十六岁罢，他入了洛阳的大学，博览群书。他治学不专守一家；只重大义，不沾沾在章句上。又善作辞赋。为人宽和容众，不以才能骄人。在大学里读了七年书，二十三岁上，父亲死了，他回到安陵去。明帝永平元年（西元五八年），他二十八岁，开始改撰父亲的书。他觉得《后传》不够详的，自己专心精究，想完成一部大书。过了三年，有人上书给明帝，告他私自改作旧史。更有机会造谣，罪名可以很大。</w:t>
      </w:r>
    </w:p>
    <w:p w14:paraId="58623171" w14:textId="77777777" w:rsidR="008539FE" w:rsidRDefault="008539FE" w:rsidP="00330C19">
      <w:pPr>
        <w:spacing w:line="360" w:lineRule="auto"/>
        <w:ind w:firstLineChars="200" w:firstLine="480"/>
      </w:pPr>
      <w:r>
        <w:t>明帝当即诏令扶风郡逮捕班固，解到洛阳狱中，并调看到的稿子。他兄弟班超怕闹出大乱子，永平五年（西元六二），带了全家赶到洛阳；他上书给明帝，陈明原委，请求召见。明帝果然召见，他陈明班固不敢私改旧史，只是续父所作。那时扶风郡也已将班固稿子送呈。明帝却很赏识那稿子，便命班固作校书郎，兰</w:t>
      </w:r>
      <w:r>
        <w:lastRenderedPageBreak/>
        <w:t>台令史，跟别的几个人同修世祖（光武帝）本纪。班家这时候很穷。班超也作了一名书记，帮助哥哥养家。后来班固等又述诸臣的事迹，作列传载记二十八篇奏上，这些后来都成了刘珍等撰的《东观汉记》的一部分，与《汉书》是无关的。</w:t>
      </w:r>
    </w:p>
    <w:p w14:paraId="4A0F955D" w14:textId="77777777" w:rsidR="008539FE" w:rsidRDefault="008539FE" w:rsidP="00330C19">
      <w:pPr>
        <w:spacing w:line="360" w:lineRule="auto"/>
        <w:ind w:firstLineChars="200" w:firstLine="480"/>
      </w:pPr>
      <w:r>
        <w:t>明帝这时候才命班固续完前稿。永平七年，班固三十三岁，在兰台重行写他的大著。兰台是皇家藏书之处，他取精用弘，比家中自然更好。次年，班超也作了兰台令史。虽然在官不久，就从军去了，但一定给班固帮助很多。章帝即位，好辞赋，更赏识班固了。他因此得常到宫中读书，往往连日带夜的读下去。大概在建初七年（西元八二），他的书才大致完成。那年他是五十一岁了。和帝永元元年（西元八九），车骑将军窦宪出征匈奴，用他作中护军，参议军机大事。这一回匈奴大败，逃得不知去向。窦宪在出塞三千多里外的燕然山刻石纪功，教班固作铭。这是著名的大手笔。</w:t>
      </w:r>
    </w:p>
    <w:p w14:paraId="52E1FE68" w14:textId="77777777" w:rsidR="008539FE" w:rsidRDefault="008539FE" w:rsidP="00330C19">
      <w:pPr>
        <w:spacing w:line="360" w:lineRule="auto"/>
        <w:ind w:firstLineChars="200" w:firstLine="480"/>
      </w:pPr>
      <w:r>
        <w:t>次年他回到京师，就作窦宪的秘书。当时窦宪威势极盛；班固倒没有仗窦家的势欺压人，但他的儿子和奴仆却都无法无天的。这就得罪了许多地面上的官儿；他们都敢怒不敢言。有一回他的奴子虽喝醉了，在街上骂了洛阳令种兢，种兢气恨极了，但也只能记在心里。记元四年（西元九二），窦宪阴谋弑和帝，事败，自杀。他的党羽，或诛死，或免官，班固先只免了官，种兢却饶不过他，逮捕了他，下在狱里。他已经六十一岁，受不得那种苦，便在狱里死了。和帝得知，很觉可惜，特地下诏申斥种兢。命他将主办的官员抵罪。班固死后，《汉书》的稿子很散乱。他的妹子班昭也是高才博学，嫁给曹世叔，世叔早死，她的节行并为人所重。当时称为曹大家。这时候她奉诏整理哥哥的书；并有高才郎官十人，从她研究这部书--经学大师扶风马融，就在这十人里。书中的八表和天文志那时还未完成，她和马融的哥哥马续参考皇家藏书，将这些篇写定，这也是奉诏办的。</w:t>
      </w:r>
    </w:p>
    <w:p w14:paraId="42E9ABA8" w14:textId="77777777" w:rsidR="008539FE" w:rsidRDefault="008539FE" w:rsidP="00330C19">
      <w:pPr>
        <w:spacing w:line="360" w:lineRule="auto"/>
        <w:ind w:firstLineChars="200" w:firstLine="480"/>
      </w:pPr>
      <w:r>
        <w:t>《汉书》的名称从《尚书》来，是班固定的。他说唐、虞、三代当时都有记载，颂述功德；汉朝却到了第六代才有司马迁的《史记》。《史记》是通史，将汉朝皇帝的本纪放在尽后头，并且将尧的后裔和汉和秦、项放在相等的地位，这实在不足以推尊本朝。况《史记》只到武帝而止，也没有成段落似的。他所以断代述史，起于高祖，终于平帝时王莽之诛，共十二世，二百三十年，作纪、表、志、传凡百篇，称为《汉书》。班固著《汉书》，虽然根据父亲的评论，修正了《史记》</w:t>
      </w:r>
      <w:r>
        <w:lastRenderedPageBreak/>
        <w:t>的缺失，但断代的主张，却是他的创见。他这样一面保存了文献，一面贯彻了发扬本朝的功德的趣旨。所以后来的正史都以他的书为范本，名称也多叫作“书”。他这个创见，影响是极大的，他的书所包举的，比《史记》更为广大；天地、鬼神、人事、政治、道德=艺术、文章，尽在其中。</w:t>
      </w:r>
    </w:p>
    <w:p w14:paraId="196B17A3" w14:textId="77777777" w:rsidR="008539FE" w:rsidRDefault="008539FE" w:rsidP="00330C19">
      <w:pPr>
        <w:spacing w:line="360" w:lineRule="auto"/>
        <w:ind w:firstLineChars="200" w:firstLine="480"/>
      </w:pPr>
      <w:r>
        <w:t>书里没有世家一体，本于班彪《后传》。汉代封建制度，实际上已存在；无所谓侯国，也就无所谓世家，这一体的并入列传，也是自然之势。至于改“书”为“志”，只是避免与《汉书》的“书”字相重，无关得失。但增加了《艺文志》，叙述古代学术源流，记载皇家藏书目录，所关却就大了。《艺文志》的底本是刘歆的《七略》，刘向、刘歆父子都曾奉诏校读皇家藏书；他们开始分别源流，编订目录，使那些"中秘书"渐得流传于世，功劳是很大的。他们的原著都已不存，但《艺文志》还保留着刘歆《七略》的大部分。这是后来目录学家的宝典。原来秦火之后，直到成帝时，书籍才渐渐出现；成帝诏求遗书于天下，这些书便多聚在皇家，刘氏父子所以能有那样大的贡献，班固所以想到《汉书》里增立《艺文志》，都是时代使然。司马迁便没有这样好运气。</w:t>
      </w:r>
    </w:p>
    <w:p w14:paraId="3C768642" w14:textId="77777777" w:rsidR="008539FE" w:rsidRDefault="008539FE" w:rsidP="00330C19">
      <w:pPr>
        <w:spacing w:line="360" w:lineRule="auto"/>
        <w:ind w:firstLineChars="200" w:firstLine="480"/>
      </w:pPr>
      <w:r>
        <w:t>《史记》成于一人之手，《汉书》成于四人之手。表、志由曹大家和马续补成；纪、传从昭帝至平帝有班彪的《后传》作底本。而从高祖至武帝，更多用《史记》的文字。这样一看，班固自己作的似乎太少。因此有人说他的书是“剽窃”而成，算不得著作。但那时的著作权的观念还不甚分明，不以抄袭为嫌；而史书也不能凭虚别构。班固删润旧文，正是所谓“述而不作”。他删润的地方，却颇有别裁，决非率尔下笔。史书叙汉事，有阙略的，有隐晦的，经他润色，便变得详明，这是他的独到处。汉代“明主、贤君、忠臣、死义之士”，他实在表彰得更为到家。书中收载别人整篇的文章甚多，有人因此说他是“浮华”之士。这些文章大抵关系政治学术，多是经世有用之作。那时还没有文集，史书加以搜罗，不失保存文献之旨。至于收录辞赋，却是当时的风气和他个人的嗜好；不过从现在看来，这些也正是文学史料，不能抹煞的。</w:t>
      </w:r>
    </w:p>
    <w:p w14:paraId="2A0954BD" w14:textId="77777777" w:rsidR="008539FE" w:rsidRDefault="008539FE" w:rsidP="00330C19">
      <w:pPr>
        <w:spacing w:line="360" w:lineRule="auto"/>
        <w:ind w:firstLineChars="200" w:firstLine="480"/>
      </w:pPr>
      <w:r>
        <w:t>班、马优劣论起于王充《论衡》。他说班氏父子“文义浃备，纪事详赡”，观者以为胜于《史记》。王充论文，是主张"华实俱成"的。汉代是个辞赋的时代，所谓“华”，便是辞赋化《史记》当时还用散行文字；到了《汉书》，便弘丽精</w:t>
      </w:r>
      <w:r>
        <w:lastRenderedPageBreak/>
        <w:t>整，多用排偶，句子也长了。这正是辞赋的影响。自此以后，直到唐代，一般文士，大多偏爱《汉书》，专门传习，《史记》的传习者却甚少，这反映着那时期崇尚骈文的风气。唐以后，散文渐成正统，大家才提倡起《史记》来；明归有光及清桐城派更力加推尊《史记》差不多要驾乎《汉书》之上了。这种优劣论起于二书散整不同，质文各异，其实是跟着时代的好尚而转变的。</w:t>
      </w:r>
    </w:p>
    <w:p w14:paraId="4304AA6E" w14:textId="77777777" w:rsidR="008539FE" w:rsidRDefault="008539FE" w:rsidP="00330C19">
      <w:pPr>
        <w:spacing w:line="360" w:lineRule="auto"/>
        <w:ind w:firstLineChars="200" w:firstLine="480"/>
      </w:pPr>
      <w:r>
        <w:t>晋代张辅，独不好《汉书》。他说：“世人论司马迁，班固才的优劣，多以固为胜，但是司马迁叙三千年事，只五十万言，班固叙二百年事，却有八十万言。烦省相差如此之远，班固那里赶得上司马迁呢！</w:t>
      </w:r>
      <w:r w:rsidR="00515354">
        <w:t>”</w:t>
      </w:r>
      <w:r>
        <w:t>刘知几《史通》却以为“《史记》虽叙三千年史，详备的也只汉兴七十多年，前省后烦，未能折中；若教他作《汉书》恐怕比班固还要烦些</w:t>
      </w:r>
      <w:r w:rsidR="00515354">
        <w:t>”</w:t>
      </w:r>
      <w:r>
        <w:t>。刘知几左袒班固，不无过甚其辞。平心而论，《汉书》确比《史记》繁些。《史记》是通史，虽然意在尊汉，不妨详近略远，但叙汉事倒底不能太详；司马迁是知道“折中”的。《汉书》断代为书，尽可充分利用史料，尽其颂述功德的职分；载事既多，文字自然繁了，这是一。《汉书》载别人的文字也比《史记》多，这是二。《汉书》文字趋向骈体，句子比散体长，这是三。这都是“事有必至，理有固然。”不足为《汉书》病。范晔《后汉书•班固传赞》说班固叙事“不激诡，不抑抗，赡而不秽，详而有体，使读之者亹亹而不厌”，这是不错的。</w:t>
      </w:r>
    </w:p>
    <w:p w14:paraId="250B1AA6" w14:textId="77777777" w:rsidR="008539FE" w:rsidRDefault="008539FE" w:rsidP="00330C19">
      <w:pPr>
        <w:spacing w:line="360" w:lineRule="auto"/>
        <w:ind w:firstLineChars="200" w:firstLine="480"/>
      </w:pPr>
      <w:r>
        <w:t>宋代郑樵在《通志总序》里抨击班固，几乎说得他不值一钱。刘知几论通史不如断代，以为通史年月悠长，史料亡佚太多，所可采录的大都陈陈相因，难得新异。《史记》已不免此失；后世仿作，贪多务得，又加繁杂的毛病，简直教人懒得去看。按他的说法，像《鲁春秋》等，怕也只能算是截取一个时代的一段儿，相当于《史记》的叙述汉呈；不是无首无尾，就是有首无尾。这都不如断代史的首尾一贯好。像《汉书》那样，所记的只是班固的近代，史料丰富，搜求不难。只需破费工夫，总可一新耳目，“使读之者亹亹而不厌”的。郑樵的意见恰相反，他注重会通，以为历史是联贯的，要明白因革损益的轨迹，非会通不可。通史好在能见其全，能见其大。他称赞《史记》，说是“六经之后，惟有此作”。作说班固断汉为书，古今间隔，因革不明，失了会通之道，真只算是片段罢了。其实通古和断代，各有短长，刘、郑都不免一偏之见。</w:t>
      </w:r>
    </w:p>
    <w:p w14:paraId="360A203B" w14:textId="77777777" w:rsidR="008A04A9" w:rsidRDefault="008539FE" w:rsidP="00330C19">
      <w:pPr>
        <w:spacing w:line="360" w:lineRule="auto"/>
        <w:ind w:firstLineChars="200" w:firstLine="480"/>
      </w:pPr>
      <w:r>
        <w:lastRenderedPageBreak/>
        <w:t>《史》、《汉》可以说是自各成家。《史记》“文直而事核”，《汉书》“文赡而事详</w:t>
      </w:r>
      <w:r w:rsidR="00515354">
        <w:t>”</w:t>
      </w:r>
      <w:r>
        <w:t>。司马迁感慨多，微情妙旨，时在文字蹊径之外；《汉书》却一览之余，情词俱尽。但是就史论史，班固也许比较客观些，比较合体些。明茅坤说：“《汉书》以矩矱用</w:t>
      </w:r>
      <w:r w:rsidR="00515354">
        <w:t>”</w:t>
      </w:r>
      <w:r>
        <w:t>，清章学诚说“班氏守绳墨”，“班氏体方用智”，都是这个意思。晋傅玄评班固，“论国体则饰主阙而折忠臣，叙世教则贵取容而贱直节</w:t>
      </w:r>
      <w:r w:rsidR="00515354">
        <w:t>”</w:t>
      </w:r>
      <w:r>
        <w:t>。这些只关识见高低，不见性情偏正，和司马迁《游侠》、《货殖》两传蕴含着无穷的身世之痛的不能相比，所以还无碍其为客观的。总之《史》、《汉》二书，文质和繁省虽然各不相同。而所采者博，所择者精，却是一样，组织弘大，描写的曲达，也同工异曲，二书并称良史，决不是偶然的。</w:t>
      </w:r>
    </w:p>
    <w:sectPr w:rsidR="008A04A9" w:rsidSect="008958B7">
      <w:pgSz w:w="11900" w:h="16840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6BA4D" w14:textId="77777777" w:rsidR="005019C9" w:rsidRDefault="005019C9" w:rsidP="008958B7">
      <w:r>
        <w:separator/>
      </w:r>
    </w:p>
  </w:endnote>
  <w:endnote w:type="continuationSeparator" w:id="0">
    <w:p w14:paraId="15C0C759" w14:textId="77777777" w:rsidR="005019C9" w:rsidRDefault="005019C9" w:rsidP="0089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C2DB2" w14:textId="77777777" w:rsidR="005019C9" w:rsidRDefault="005019C9" w:rsidP="008958B7">
      <w:r>
        <w:separator/>
      </w:r>
    </w:p>
  </w:footnote>
  <w:footnote w:type="continuationSeparator" w:id="0">
    <w:p w14:paraId="01D2C512" w14:textId="77777777" w:rsidR="005019C9" w:rsidRDefault="005019C9" w:rsidP="0089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FE"/>
    <w:rsid w:val="002739A8"/>
    <w:rsid w:val="00330C19"/>
    <w:rsid w:val="005019C9"/>
    <w:rsid w:val="00515354"/>
    <w:rsid w:val="007B4E84"/>
    <w:rsid w:val="008539FE"/>
    <w:rsid w:val="008958B7"/>
    <w:rsid w:val="008A04A9"/>
    <w:rsid w:val="00E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B4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Theme="minorEastAsia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3</cp:revision>
  <dcterms:created xsi:type="dcterms:W3CDTF">2020-04-02T06:27:00Z</dcterms:created>
  <dcterms:modified xsi:type="dcterms:W3CDTF">2020-04-06T08:53:00Z</dcterms:modified>
</cp:coreProperties>
</file>