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852" w:rsidRDefault="00A22852" w:rsidP="00A22852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朝阳区高中名著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阅读</w:t>
      </w:r>
      <w:r w:rsidRPr="001D0081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《论语》中的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君子</w:t>
      </w:r>
    </w:p>
    <w:p w:rsidR="00A22852" w:rsidRDefault="00A22852" w:rsidP="00A22852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检测题</w:t>
      </w:r>
      <w:r w:rsidR="00820506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答案</w:t>
      </w:r>
    </w:p>
    <w:p w:rsidR="004C4F20" w:rsidRDefault="004C4F20" w:rsidP="00B81ED0">
      <w:pPr>
        <w:spacing w:line="360" w:lineRule="auto"/>
        <w:rPr>
          <w:sz w:val="24"/>
        </w:rPr>
      </w:pPr>
    </w:p>
    <w:p w:rsidR="00820506" w:rsidRDefault="009420CE" w:rsidP="00B81ED0">
      <w:pPr>
        <w:spacing w:line="360" w:lineRule="auto"/>
        <w:rPr>
          <w:sz w:val="24"/>
        </w:rPr>
      </w:pPr>
      <w:r>
        <w:rPr>
          <w:rFonts w:hint="eastAsia"/>
          <w:sz w:val="24"/>
        </w:rPr>
        <w:t>一</w:t>
      </w:r>
      <w:r>
        <w:rPr>
          <w:sz w:val="24"/>
        </w:rPr>
        <w:t>、（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分</w:t>
      </w:r>
      <w:r>
        <w:rPr>
          <w:sz w:val="24"/>
        </w:rPr>
        <w:t>）</w:t>
      </w:r>
      <w:r w:rsidR="005555F9">
        <w:rPr>
          <w:rFonts w:hint="eastAsia"/>
          <w:sz w:val="24"/>
        </w:rPr>
        <w:t>D</w:t>
      </w:r>
      <w:r w:rsidR="005555F9">
        <w:rPr>
          <w:rFonts w:hint="eastAsia"/>
          <w:sz w:val="24"/>
        </w:rPr>
        <w:t>（前三项</w:t>
      </w:r>
      <w:r w:rsidR="005555F9">
        <w:rPr>
          <w:sz w:val="24"/>
        </w:rPr>
        <w:t>是</w:t>
      </w:r>
      <w:r w:rsidR="005555F9">
        <w:rPr>
          <w:rFonts w:hint="eastAsia"/>
          <w:sz w:val="24"/>
        </w:rPr>
        <w:t>说</w:t>
      </w:r>
      <w:r w:rsidR="005555F9">
        <w:rPr>
          <w:sz w:val="24"/>
        </w:rPr>
        <w:t>君子</w:t>
      </w:r>
      <w:r w:rsidR="005555F9">
        <w:rPr>
          <w:rFonts w:hint="eastAsia"/>
          <w:sz w:val="24"/>
        </w:rPr>
        <w:t>说话谨慎</w:t>
      </w:r>
      <w:r w:rsidR="005555F9">
        <w:rPr>
          <w:sz w:val="24"/>
        </w:rPr>
        <w:t>、措辞周全。最后</w:t>
      </w:r>
      <w:r w:rsidR="005555F9">
        <w:rPr>
          <w:rFonts w:hint="eastAsia"/>
          <w:sz w:val="24"/>
        </w:rPr>
        <w:t>一项</w:t>
      </w:r>
      <w:r w:rsidR="005555F9">
        <w:rPr>
          <w:sz w:val="24"/>
        </w:rPr>
        <w:t>是讲君子</w:t>
      </w:r>
      <w:r w:rsidR="00E518F1">
        <w:rPr>
          <w:rFonts w:hint="eastAsia"/>
          <w:sz w:val="24"/>
        </w:rPr>
        <w:t>注重</w:t>
      </w:r>
      <w:r w:rsidR="00E518F1">
        <w:rPr>
          <w:sz w:val="24"/>
        </w:rPr>
        <w:t>仪态</w:t>
      </w:r>
      <w:r w:rsidR="005555F9">
        <w:rPr>
          <w:rFonts w:hint="eastAsia"/>
          <w:sz w:val="24"/>
        </w:rPr>
        <w:t>）</w:t>
      </w:r>
    </w:p>
    <w:p w:rsidR="003B60F7" w:rsidRDefault="003B60F7" w:rsidP="00B81ED0">
      <w:pPr>
        <w:spacing w:line="360" w:lineRule="auto"/>
        <w:rPr>
          <w:sz w:val="24"/>
        </w:rPr>
      </w:pPr>
    </w:p>
    <w:p w:rsidR="008C4D74" w:rsidRDefault="008C4992" w:rsidP="008C4992">
      <w:pPr>
        <w:widowControl/>
        <w:spacing w:line="360" w:lineRule="auto"/>
        <w:rPr>
          <w:rFonts w:ascii="宋体" w:hAnsi="宋体"/>
          <w:kern w:val="0"/>
          <w:sz w:val="24"/>
        </w:rPr>
      </w:pPr>
      <w:r w:rsidRPr="008C4992">
        <w:rPr>
          <w:rFonts w:ascii="宋体" w:hAnsi="宋体" w:hint="eastAsia"/>
          <w:kern w:val="0"/>
          <w:sz w:val="24"/>
        </w:rPr>
        <w:t>二</w:t>
      </w:r>
      <w:r w:rsidRPr="008C4992">
        <w:rPr>
          <w:rFonts w:ascii="宋体" w:hAnsi="宋体"/>
          <w:kern w:val="0"/>
          <w:sz w:val="24"/>
        </w:rPr>
        <w:t>、</w:t>
      </w:r>
      <w:r w:rsidR="008C4D74">
        <w:rPr>
          <w:rFonts w:ascii="宋体" w:hAnsi="宋体" w:hint="eastAsia"/>
          <w:kern w:val="0"/>
          <w:sz w:val="24"/>
        </w:rPr>
        <w:t>（3分）</w:t>
      </w:r>
      <w:r w:rsidR="008C4D74">
        <w:rPr>
          <w:rFonts w:ascii="宋体" w:hAnsi="宋体" w:hint="eastAsia"/>
          <w:kern w:val="0"/>
          <w:sz w:val="24"/>
        </w:rPr>
        <w:t>C（孔子</w:t>
      </w:r>
      <w:r w:rsidR="008C4D74">
        <w:rPr>
          <w:rFonts w:ascii="宋体" w:hAnsi="宋体"/>
          <w:kern w:val="0"/>
          <w:sz w:val="24"/>
        </w:rPr>
        <w:t>认为</w:t>
      </w:r>
      <w:r w:rsidR="008C4D74">
        <w:rPr>
          <w:rFonts w:ascii="宋体" w:hAnsi="宋体" w:hint="eastAsia"/>
          <w:kern w:val="0"/>
          <w:sz w:val="24"/>
        </w:rPr>
        <w:t>也有</w:t>
      </w:r>
      <w:r w:rsidR="008C4D74">
        <w:rPr>
          <w:rFonts w:ascii="宋体" w:hAnsi="宋体"/>
          <w:kern w:val="0"/>
          <w:sz w:val="24"/>
        </w:rPr>
        <w:t>不仁</w:t>
      </w:r>
      <w:r w:rsidR="008C4D74">
        <w:rPr>
          <w:rFonts w:ascii="宋体" w:hAnsi="宋体" w:hint="eastAsia"/>
          <w:kern w:val="0"/>
          <w:sz w:val="24"/>
        </w:rPr>
        <w:t>的</w:t>
      </w:r>
      <w:r w:rsidR="008C4D74">
        <w:rPr>
          <w:rFonts w:ascii="宋体" w:hAnsi="宋体"/>
          <w:kern w:val="0"/>
          <w:sz w:val="24"/>
        </w:rPr>
        <w:t>“</w:t>
      </w:r>
      <w:r w:rsidR="008C4D74">
        <w:rPr>
          <w:rFonts w:ascii="宋体" w:hAnsi="宋体" w:hint="eastAsia"/>
          <w:kern w:val="0"/>
          <w:sz w:val="24"/>
        </w:rPr>
        <w:t>君子</w:t>
      </w:r>
      <w:r w:rsidR="008C4D74">
        <w:rPr>
          <w:rFonts w:ascii="宋体" w:hAnsi="宋体"/>
          <w:kern w:val="0"/>
          <w:sz w:val="24"/>
        </w:rPr>
        <w:t>”</w:t>
      </w:r>
      <w:r w:rsidR="008C4D74">
        <w:rPr>
          <w:rFonts w:ascii="宋体" w:hAnsi="宋体" w:hint="eastAsia"/>
          <w:kern w:val="0"/>
          <w:sz w:val="24"/>
        </w:rPr>
        <w:t>）</w:t>
      </w:r>
    </w:p>
    <w:p w:rsidR="008C4D74" w:rsidRPr="008C4D74" w:rsidRDefault="008C4D74" w:rsidP="008C4992">
      <w:pPr>
        <w:widowControl/>
        <w:spacing w:line="360" w:lineRule="auto"/>
        <w:rPr>
          <w:rFonts w:ascii="宋体" w:hAnsi="宋体"/>
          <w:kern w:val="0"/>
          <w:sz w:val="24"/>
        </w:rPr>
      </w:pPr>
    </w:p>
    <w:p w:rsidR="00820506" w:rsidRDefault="008C4D74" w:rsidP="008C4992">
      <w:pPr>
        <w:widowControl/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三</w:t>
      </w:r>
      <w:r>
        <w:rPr>
          <w:rFonts w:ascii="宋体" w:hAnsi="宋体"/>
          <w:kern w:val="0"/>
          <w:sz w:val="24"/>
        </w:rPr>
        <w:t>、</w:t>
      </w:r>
      <w:r w:rsidR="009420CE">
        <w:rPr>
          <w:rFonts w:ascii="宋体" w:hAnsi="宋体" w:hint="eastAsia"/>
          <w:kern w:val="0"/>
          <w:sz w:val="24"/>
        </w:rPr>
        <w:t>（3分）</w:t>
      </w:r>
      <w:r w:rsidR="008C4992" w:rsidRPr="008C4992">
        <w:rPr>
          <w:rFonts w:ascii="宋体" w:hAnsi="宋体"/>
          <w:kern w:val="0"/>
          <w:sz w:val="24"/>
        </w:rPr>
        <w:t>A</w:t>
      </w:r>
      <w:r w:rsidR="008C4992" w:rsidRPr="008C4992">
        <w:rPr>
          <w:rFonts w:ascii="宋体" w:hAnsi="宋体" w:hint="eastAsia"/>
          <w:kern w:val="0"/>
          <w:sz w:val="24"/>
        </w:rPr>
        <w:t>（孔子在这里强调的是君子不要在小事上与别人争不要斤斤计较）</w:t>
      </w:r>
    </w:p>
    <w:p w:rsidR="003B60F7" w:rsidRPr="008C4992" w:rsidRDefault="003B60F7" w:rsidP="008C4992">
      <w:pPr>
        <w:widowControl/>
        <w:spacing w:line="360" w:lineRule="auto"/>
        <w:rPr>
          <w:rFonts w:ascii="宋体" w:hAnsi="宋体"/>
          <w:kern w:val="0"/>
          <w:sz w:val="24"/>
        </w:rPr>
      </w:pPr>
    </w:p>
    <w:p w:rsidR="001727E2" w:rsidRDefault="008C4D74" w:rsidP="001727E2">
      <w:pPr>
        <w:widowControl/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sz w:val="24"/>
        </w:rPr>
        <w:t>四</w:t>
      </w:r>
      <w:r w:rsidR="001727E2">
        <w:rPr>
          <w:rFonts w:ascii="宋体" w:hAnsi="宋体" w:hint="eastAsia"/>
          <w:sz w:val="24"/>
        </w:rPr>
        <w:t>、1.</w:t>
      </w:r>
      <w:r w:rsidR="009420CE">
        <w:rPr>
          <w:rFonts w:ascii="宋体" w:hAnsi="宋体" w:hint="eastAsia"/>
          <w:sz w:val="24"/>
        </w:rPr>
        <w:t>（3分）</w:t>
      </w:r>
      <w:r w:rsidR="001727E2" w:rsidRPr="001727E2">
        <w:rPr>
          <w:rFonts w:ascii="宋体" w:hAnsi="宋体" w:hint="eastAsia"/>
          <w:kern w:val="0"/>
          <w:sz w:val="24"/>
        </w:rPr>
        <w:t>修己；敬；修己以安百姓</w:t>
      </w:r>
    </w:p>
    <w:p w:rsidR="001727E2" w:rsidRDefault="001727E2" w:rsidP="001727E2">
      <w:pPr>
        <w:widowControl/>
        <w:spacing w:line="360" w:lineRule="auto"/>
        <w:rPr>
          <w:rFonts w:ascii="宋体" w:hAnsi="宋体"/>
          <w:color w:val="333333"/>
          <w:kern w:val="0"/>
          <w:sz w:val="24"/>
        </w:rPr>
      </w:pPr>
      <w:r w:rsidRPr="001727E2">
        <w:rPr>
          <w:rFonts w:ascii="宋体" w:hAnsi="宋体"/>
          <w:color w:val="333333"/>
          <w:kern w:val="0"/>
          <w:sz w:val="24"/>
        </w:rPr>
        <w:t>2.</w:t>
      </w:r>
      <w:r w:rsidRPr="001727E2">
        <w:rPr>
          <w:rFonts w:ascii="宋体" w:hAnsi="宋体" w:hint="eastAsia"/>
          <w:color w:val="333333"/>
          <w:kern w:val="0"/>
          <w:sz w:val="24"/>
        </w:rPr>
        <w:t xml:space="preserve"> </w:t>
      </w:r>
      <w:r w:rsidR="009420CE">
        <w:rPr>
          <w:rFonts w:ascii="宋体" w:hAnsi="宋体" w:hint="eastAsia"/>
          <w:color w:val="333333"/>
          <w:kern w:val="0"/>
          <w:sz w:val="24"/>
        </w:rPr>
        <w:t>（4分）</w:t>
      </w:r>
      <w:r w:rsidRPr="001727E2">
        <w:rPr>
          <w:rFonts w:ascii="宋体" w:hAnsi="宋体" w:hint="eastAsia"/>
          <w:color w:val="333333"/>
          <w:kern w:val="0"/>
          <w:sz w:val="24"/>
        </w:rPr>
        <w:t>儒家修身的目的是治国平天下。孔子认为，君子通过提高自身的道德修养，可以</w:t>
      </w:r>
      <w:r w:rsidRPr="001727E2">
        <w:rPr>
          <w:rFonts w:ascii="宋体" w:hAnsi="宋体"/>
          <w:color w:val="333333"/>
          <w:kern w:val="0"/>
          <w:sz w:val="24"/>
        </w:rPr>
        <w:t>“</w:t>
      </w:r>
      <w:r w:rsidRPr="001727E2">
        <w:rPr>
          <w:rFonts w:ascii="宋体" w:hAnsi="宋体" w:hint="eastAsia"/>
          <w:color w:val="333333"/>
          <w:kern w:val="0"/>
          <w:sz w:val="24"/>
        </w:rPr>
        <w:t>修己以安人</w:t>
      </w:r>
      <w:r w:rsidRPr="001727E2">
        <w:rPr>
          <w:rFonts w:ascii="宋体" w:hAnsi="宋体"/>
          <w:color w:val="333333"/>
          <w:kern w:val="0"/>
          <w:sz w:val="24"/>
        </w:rPr>
        <w:t>”</w:t>
      </w:r>
      <w:r w:rsidRPr="001727E2">
        <w:rPr>
          <w:rFonts w:ascii="宋体" w:hAnsi="宋体" w:hint="eastAsia"/>
          <w:color w:val="333333"/>
          <w:kern w:val="0"/>
          <w:sz w:val="24"/>
        </w:rPr>
        <w:t>，即辅佐</w:t>
      </w:r>
      <w:r>
        <w:rPr>
          <w:rFonts w:ascii="宋体" w:hAnsi="宋体" w:hint="eastAsia"/>
          <w:color w:val="333333"/>
          <w:kern w:val="0"/>
          <w:sz w:val="24"/>
        </w:rPr>
        <w:t>上层人物，</w:t>
      </w:r>
      <w:r w:rsidRPr="001727E2">
        <w:rPr>
          <w:rFonts w:ascii="宋体" w:hAnsi="宋体" w:hint="eastAsia"/>
          <w:color w:val="333333"/>
          <w:kern w:val="0"/>
          <w:sz w:val="24"/>
        </w:rPr>
        <w:t>进而</w:t>
      </w:r>
      <w:r w:rsidRPr="001727E2">
        <w:rPr>
          <w:rFonts w:ascii="宋体" w:hAnsi="宋体"/>
          <w:color w:val="333333"/>
          <w:kern w:val="0"/>
          <w:sz w:val="24"/>
        </w:rPr>
        <w:t>“</w:t>
      </w:r>
      <w:r w:rsidRPr="001727E2">
        <w:rPr>
          <w:rFonts w:ascii="宋体" w:hAnsi="宋体" w:hint="eastAsia"/>
          <w:color w:val="333333"/>
          <w:kern w:val="0"/>
          <w:sz w:val="24"/>
        </w:rPr>
        <w:t>修己以安百姓</w:t>
      </w:r>
      <w:r w:rsidRPr="001727E2">
        <w:rPr>
          <w:rFonts w:ascii="宋体" w:hAnsi="宋体"/>
          <w:color w:val="333333"/>
          <w:kern w:val="0"/>
          <w:sz w:val="24"/>
        </w:rPr>
        <w:t>”</w:t>
      </w:r>
      <w:r w:rsidRPr="001727E2">
        <w:rPr>
          <w:rFonts w:ascii="宋体" w:hAnsi="宋体" w:hint="eastAsia"/>
          <w:color w:val="333333"/>
          <w:kern w:val="0"/>
          <w:sz w:val="24"/>
        </w:rPr>
        <w:t>，也就是</w:t>
      </w:r>
      <w:r>
        <w:rPr>
          <w:rFonts w:ascii="宋体" w:hAnsi="宋体" w:hint="eastAsia"/>
          <w:color w:val="333333"/>
          <w:kern w:val="0"/>
          <w:sz w:val="24"/>
        </w:rPr>
        <w:t>修养</w:t>
      </w:r>
      <w:r>
        <w:rPr>
          <w:rFonts w:ascii="宋体" w:hAnsi="宋体"/>
          <w:color w:val="333333"/>
          <w:kern w:val="0"/>
          <w:sz w:val="24"/>
        </w:rPr>
        <w:t>自己来使所有的百姓</w:t>
      </w:r>
      <w:r>
        <w:rPr>
          <w:rFonts w:ascii="宋体" w:hAnsi="宋体" w:hint="eastAsia"/>
          <w:color w:val="333333"/>
          <w:kern w:val="0"/>
          <w:sz w:val="24"/>
        </w:rPr>
        <w:t>安乐</w:t>
      </w:r>
      <w:r w:rsidRPr="001727E2">
        <w:rPr>
          <w:rFonts w:ascii="宋体" w:hAnsi="宋体" w:hint="eastAsia"/>
          <w:color w:val="333333"/>
          <w:kern w:val="0"/>
          <w:sz w:val="24"/>
        </w:rPr>
        <w:t>。</w:t>
      </w:r>
    </w:p>
    <w:p w:rsidR="003B60F7" w:rsidRPr="001727E2" w:rsidRDefault="003B60F7" w:rsidP="001727E2">
      <w:pPr>
        <w:widowControl/>
        <w:spacing w:line="360" w:lineRule="auto"/>
        <w:rPr>
          <w:rFonts w:ascii="宋体" w:hAnsi="宋体"/>
          <w:color w:val="333333"/>
          <w:kern w:val="0"/>
          <w:sz w:val="24"/>
        </w:rPr>
      </w:pPr>
    </w:p>
    <w:p w:rsidR="00820506" w:rsidRPr="00820506" w:rsidRDefault="008C4D74" w:rsidP="001727E2">
      <w:pPr>
        <w:spacing w:line="360" w:lineRule="auto"/>
        <w:rPr>
          <w:rFonts w:ascii="宋体" w:hAnsi="宋体"/>
          <w:color w:val="333333"/>
          <w:kern w:val="0"/>
          <w:sz w:val="24"/>
          <w:shd w:val="clear" w:color="auto" w:fill="FFFFFF"/>
        </w:rPr>
      </w:pPr>
      <w:r>
        <w:rPr>
          <w:rFonts w:hint="eastAsia"/>
          <w:sz w:val="24"/>
        </w:rPr>
        <w:t>五</w:t>
      </w:r>
      <w:r w:rsidR="001727E2">
        <w:rPr>
          <w:rFonts w:hint="eastAsia"/>
          <w:sz w:val="24"/>
        </w:rPr>
        <w:t>、</w:t>
      </w:r>
      <w:r w:rsidR="00820506" w:rsidRPr="00820506">
        <w:rPr>
          <w:rFonts w:ascii="宋体" w:hAnsi="宋体"/>
          <w:color w:val="333333"/>
          <w:kern w:val="0"/>
          <w:sz w:val="24"/>
          <w:shd w:val="clear" w:color="auto" w:fill="FFFFFF"/>
        </w:rPr>
        <w:t>1</w:t>
      </w:r>
      <w:r w:rsidR="00820506">
        <w:rPr>
          <w:rFonts w:ascii="宋体" w:hAnsi="宋体" w:hint="eastAsia"/>
          <w:color w:val="333333"/>
          <w:kern w:val="0"/>
          <w:sz w:val="24"/>
          <w:shd w:val="clear" w:color="auto" w:fill="FFFFFF"/>
        </w:rPr>
        <w:t>．</w:t>
      </w:r>
      <w:r w:rsidR="009420CE">
        <w:rPr>
          <w:rFonts w:ascii="宋体" w:hAnsi="宋体" w:hint="eastAsia"/>
          <w:color w:val="333333"/>
          <w:kern w:val="0"/>
          <w:sz w:val="24"/>
          <w:shd w:val="clear" w:color="auto" w:fill="FFFFFF"/>
        </w:rPr>
        <w:t>（2分）</w:t>
      </w:r>
      <w:r w:rsidR="00820506" w:rsidRPr="00820506">
        <w:rPr>
          <w:rFonts w:ascii="宋体" w:hAnsi="宋体" w:hint="eastAsia"/>
          <w:color w:val="333333"/>
          <w:kern w:val="0"/>
          <w:sz w:val="24"/>
          <w:shd w:val="clear" w:color="auto" w:fill="FFFFFF"/>
        </w:rPr>
        <w:t>“</w:t>
      </w:r>
      <w:r w:rsidR="00820506" w:rsidRPr="00820506">
        <w:rPr>
          <w:rFonts w:ascii="宋体" w:hAnsi="宋体" w:hint="eastAsia"/>
          <w:color w:val="333333"/>
          <w:kern w:val="0"/>
          <w:sz w:val="24"/>
        </w:rPr>
        <w:t>群而不党</w:t>
      </w:r>
      <w:r w:rsidR="00820506">
        <w:rPr>
          <w:rFonts w:ascii="宋体" w:hAnsi="宋体" w:hint="eastAsia"/>
          <w:color w:val="333333"/>
          <w:kern w:val="0"/>
          <w:sz w:val="24"/>
        </w:rPr>
        <w:t>”</w:t>
      </w:r>
      <w:r w:rsidR="00820506" w:rsidRPr="00820506">
        <w:rPr>
          <w:rFonts w:ascii="宋体" w:hAnsi="宋体" w:hint="eastAsia"/>
          <w:color w:val="333333"/>
          <w:kern w:val="0"/>
          <w:sz w:val="24"/>
        </w:rPr>
        <w:t>或</w:t>
      </w:r>
      <w:r w:rsidR="00820506">
        <w:rPr>
          <w:rFonts w:ascii="宋体" w:hAnsi="宋体" w:hint="eastAsia"/>
          <w:color w:val="333333"/>
          <w:kern w:val="0"/>
          <w:sz w:val="24"/>
        </w:rPr>
        <w:t>“</w:t>
      </w:r>
      <w:r w:rsidR="00820506" w:rsidRPr="00820506">
        <w:rPr>
          <w:rFonts w:ascii="宋体" w:hAnsi="宋体" w:hint="eastAsia"/>
          <w:color w:val="333333"/>
          <w:kern w:val="0"/>
          <w:sz w:val="24"/>
        </w:rPr>
        <w:t>因人废言</w:t>
      </w:r>
      <w:r w:rsidR="00820506">
        <w:rPr>
          <w:rFonts w:ascii="宋体" w:hAnsi="宋体" w:hint="eastAsia"/>
          <w:color w:val="333333"/>
          <w:kern w:val="0"/>
          <w:sz w:val="24"/>
        </w:rPr>
        <w:t>”</w:t>
      </w:r>
    </w:p>
    <w:p w:rsidR="00820506" w:rsidRDefault="00820506" w:rsidP="00820506">
      <w:pPr>
        <w:widowControl/>
        <w:spacing w:line="360" w:lineRule="auto"/>
        <w:rPr>
          <w:rFonts w:ascii="宋体" w:hAnsi="宋体"/>
          <w:color w:val="333333"/>
          <w:kern w:val="0"/>
          <w:sz w:val="24"/>
        </w:rPr>
      </w:pPr>
      <w:r w:rsidRPr="00820506">
        <w:rPr>
          <w:rFonts w:ascii="宋体" w:hAnsi="宋体"/>
          <w:color w:val="333333"/>
          <w:kern w:val="0"/>
          <w:sz w:val="24"/>
          <w:shd w:val="clear" w:color="auto" w:fill="FFFFFF"/>
        </w:rPr>
        <w:t>2</w:t>
      </w:r>
      <w:r w:rsidR="007E4458">
        <w:rPr>
          <w:rFonts w:ascii="宋体" w:hAnsi="宋体" w:hint="eastAsia"/>
          <w:color w:val="333333"/>
          <w:kern w:val="0"/>
          <w:sz w:val="24"/>
          <w:shd w:val="clear" w:color="auto" w:fill="FFFFFF"/>
        </w:rPr>
        <w:t>．</w:t>
      </w:r>
      <w:r w:rsidR="009420CE">
        <w:rPr>
          <w:rFonts w:ascii="宋体" w:hAnsi="宋体" w:hint="eastAsia"/>
          <w:color w:val="333333"/>
          <w:kern w:val="0"/>
          <w:sz w:val="24"/>
          <w:shd w:val="clear" w:color="auto" w:fill="FFFFFF"/>
        </w:rPr>
        <w:t>（4分）</w:t>
      </w:r>
      <w:r w:rsidRPr="00820506">
        <w:rPr>
          <w:rFonts w:ascii="宋体" w:hAnsi="宋体" w:hint="eastAsia"/>
          <w:color w:val="333333"/>
          <w:kern w:val="0"/>
          <w:sz w:val="24"/>
        </w:rPr>
        <w:t>孔子认为君子</w:t>
      </w:r>
      <w:r w:rsidR="007E4458">
        <w:rPr>
          <w:rFonts w:ascii="宋体" w:hAnsi="宋体" w:hint="eastAsia"/>
          <w:color w:val="333333"/>
          <w:kern w:val="0"/>
          <w:sz w:val="24"/>
        </w:rPr>
        <w:t>在接人待物</w:t>
      </w:r>
      <w:r w:rsidR="007E4458">
        <w:rPr>
          <w:rFonts w:ascii="宋体" w:hAnsi="宋体"/>
          <w:color w:val="333333"/>
          <w:kern w:val="0"/>
          <w:sz w:val="24"/>
        </w:rPr>
        <w:t>和</w:t>
      </w:r>
      <w:r w:rsidR="007E4458">
        <w:rPr>
          <w:rFonts w:ascii="宋体" w:hAnsi="宋体" w:hint="eastAsia"/>
          <w:color w:val="333333"/>
          <w:kern w:val="0"/>
          <w:sz w:val="24"/>
        </w:rPr>
        <w:t>言行</w:t>
      </w:r>
      <w:r w:rsidR="007E4458">
        <w:rPr>
          <w:rFonts w:ascii="宋体" w:hAnsi="宋体"/>
          <w:color w:val="333333"/>
          <w:kern w:val="0"/>
          <w:sz w:val="24"/>
        </w:rPr>
        <w:t>处世方面，</w:t>
      </w:r>
      <w:r w:rsidR="007E4458">
        <w:rPr>
          <w:rFonts w:ascii="宋体" w:hAnsi="宋体" w:hint="eastAsia"/>
          <w:color w:val="333333"/>
          <w:kern w:val="0"/>
          <w:sz w:val="24"/>
        </w:rPr>
        <w:t>要平易近人合群</w:t>
      </w:r>
      <w:r w:rsidR="007E4458">
        <w:rPr>
          <w:rFonts w:ascii="宋体" w:hAnsi="宋体"/>
          <w:color w:val="333333"/>
          <w:kern w:val="0"/>
          <w:sz w:val="24"/>
        </w:rPr>
        <w:t>忍让</w:t>
      </w:r>
      <w:r w:rsidRPr="00820506">
        <w:rPr>
          <w:rFonts w:ascii="宋体" w:hAnsi="宋体" w:hint="eastAsia"/>
          <w:color w:val="333333"/>
          <w:kern w:val="0"/>
          <w:sz w:val="24"/>
        </w:rPr>
        <w:t>，</w:t>
      </w:r>
      <w:r w:rsidR="007E4458" w:rsidRPr="00820506">
        <w:rPr>
          <w:rFonts w:ascii="宋体" w:hAnsi="宋体" w:hint="eastAsia"/>
          <w:color w:val="333333"/>
          <w:kern w:val="0"/>
          <w:sz w:val="24"/>
        </w:rPr>
        <w:t>举人察言</w:t>
      </w:r>
      <w:r w:rsidR="007E4458">
        <w:rPr>
          <w:rFonts w:ascii="宋体" w:hAnsi="宋体" w:hint="eastAsia"/>
          <w:color w:val="333333"/>
          <w:kern w:val="0"/>
          <w:sz w:val="24"/>
        </w:rPr>
        <w:t>要</w:t>
      </w:r>
      <w:r w:rsidR="007E4458" w:rsidRPr="00820506">
        <w:rPr>
          <w:rFonts w:ascii="宋体" w:hAnsi="宋体" w:hint="eastAsia"/>
          <w:color w:val="333333"/>
          <w:kern w:val="0"/>
          <w:sz w:val="24"/>
        </w:rPr>
        <w:t>有原则；</w:t>
      </w:r>
      <w:r w:rsidR="00E05929">
        <w:rPr>
          <w:rFonts w:ascii="宋体" w:hAnsi="宋体" w:hint="eastAsia"/>
          <w:color w:val="333333"/>
          <w:kern w:val="0"/>
          <w:sz w:val="24"/>
        </w:rPr>
        <w:t>要爱憎分明，爱憎的标准是礼仪；需要矜持庄重，</w:t>
      </w:r>
      <w:r w:rsidRPr="00820506">
        <w:rPr>
          <w:rFonts w:ascii="宋体" w:hAnsi="宋体" w:hint="eastAsia"/>
          <w:color w:val="333333"/>
          <w:kern w:val="0"/>
          <w:sz w:val="24"/>
        </w:rPr>
        <w:t>不</w:t>
      </w:r>
      <w:r w:rsidR="00E05929">
        <w:rPr>
          <w:rFonts w:ascii="宋体" w:hAnsi="宋体" w:hint="eastAsia"/>
          <w:color w:val="333333"/>
          <w:kern w:val="0"/>
          <w:sz w:val="24"/>
        </w:rPr>
        <w:t>要争强好胜</w:t>
      </w:r>
      <w:r w:rsidR="007E4458">
        <w:rPr>
          <w:rFonts w:ascii="宋体" w:hAnsi="宋体" w:hint="eastAsia"/>
          <w:color w:val="333333"/>
          <w:kern w:val="0"/>
          <w:sz w:val="24"/>
        </w:rPr>
        <w:t>。</w:t>
      </w:r>
      <w:r w:rsidRPr="00820506">
        <w:rPr>
          <w:rFonts w:ascii="宋体" w:hAnsi="宋体" w:hint="eastAsia"/>
          <w:color w:val="333333"/>
          <w:kern w:val="0"/>
          <w:sz w:val="24"/>
        </w:rPr>
        <w:t>孔子对君子的要求，充分显示了中庸的思想。</w:t>
      </w:r>
    </w:p>
    <w:p w:rsidR="003B60F7" w:rsidRPr="00820506" w:rsidRDefault="003B60F7" w:rsidP="00820506">
      <w:pPr>
        <w:widowControl/>
        <w:spacing w:line="360" w:lineRule="auto"/>
        <w:rPr>
          <w:rFonts w:ascii="宋体" w:hAnsi="宋体"/>
          <w:color w:val="333333"/>
          <w:kern w:val="0"/>
          <w:sz w:val="24"/>
          <w:shd w:val="clear" w:color="auto" w:fill="FFFFFF"/>
        </w:rPr>
      </w:pPr>
    </w:p>
    <w:p w:rsidR="00820506" w:rsidRDefault="008C4D74" w:rsidP="00B81ED0">
      <w:pPr>
        <w:spacing w:line="360" w:lineRule="auto"/>
        <w:rPr>
          <w:sz w:val="24"/>
        </w:rPr>
      </w:pPr>
      <w:r>
        <w:rPr>
          <w:rFonts w:hint="eastAsia"/>
          <w:sz w:val="24"/>
        </w:rPr>
        <w:t>六</w:t>
      </w:r>
      <w:bookmarkStart w:id="0" w:name="_GoBack"/>
      <w:bookmarkEnd w:id="0"/>
      <w:r w:rsidR="00E954EE">
        <w:rPr>
          <w:sz w:val="24"/>
        </w:rPr>
        <w:t>、评分标准：</w:t>
      </w:r>
    </w:p>
    <w:p w:rsidR="00E954EE" w:rsidRPr="00E954EE" w:rsidRDefault="00E954EE" w:rsidP="001F12F8">
      <w:pPr>
        <w:tabs>
          <w:tab w:val="left" w:pos="1890"/>
          <w:tab w:val="left" w:pos="3570"/>
          <w:tab w:val="left" w:pos="5355"/>
        </w:tabs>
        <w:spacing w:line="360" w:lineRule="auto"/>
        <w:ind w:firstLineChars="200" w:firstLine="480"/>
        <w:rPr>
          <w:rFonts w:ascii="宋体" w:hAnsi="宋体"/>
          <w:color w:val="333333"/>
          <w:kern w:val="0"/>
          <w:sz w:val="24"/>
        </w:rPr>
      </w:pPr>
      <w:r w:rsidRPr="00E954EE">
        <w:rPr>
          <w:rFonts w:ascii="宋体" w:hAnsi="宋体" w:hint="eastAsia"/>
          <w:color w:val="333333"/>
          <w:kern w:val="0"/>
          <w:sz w:val="24"/>
        </w:rPr>
        <w:t>一类</w:t>
      </w:r>
      <w:r>
        <w:rPr>
          <w:rFonts w:ascii="宋体" w:hAnsi="宋体" w:hint="eastAsia"/>
          <w:color w:val="333333"/>
          <w:kern w:val="0"/>
          <w:sz w:val="24"/>
        </w:rPr>
        <w:t>文</w:t>
      </w:r>
      <w:r w:rsidRPr="00E954EE">
        <w:rPr>
          <w:rFonts w:ascii="宋体" w:hAnsi="宋体" w:hint="eastAsia"/>
          <w:color w:val="333333"/>
          <w:kern w:val="0"/>
          <w:sz w:val="24"/>
        </w:rPr>
        <w:t>（8—10分），符合题意，内容充实，结构完整，表达流畅，较有文采。</w:t>
      </w:r>
    </w:p>
    <w:p w:rsidR="00E954EE" w:rsidRPr="00E954EE" w:rsidRDefault="00E954EE" w:rsidP="001F12F8">
      <w:pPr>
        <w:tabs>
          <w:tab w:val="left" w:pos="1890"/>
          <w:tab w:val="left" w:pos="3570"/>
          <w:tab w:val="left" w:pos="5355"/>
        </w:tabs>
        <w:spacing w:line="360" w:lineRule="auto"/>
        <w:ind w:firstLineChars="200" w:firstLine="480"/>
        <w:rPr>
          <w:rFonts w:ascii="宋体" w:hAnsi="宋体"/>
          <w:color w:val="333333"/>
          <w:kern w:val="0"/>
          <w:sz w:val="24"/>
        </w:rPr>
      </w:pPr>
      <w:r w:rsidRPr="00E954EE">
        <w:rPr>
          <w:rFonts w:ascii="宋体" w:hAnsi="宋体" w:hint="eastAsia"/>
          <w:color w:val="333333"/>
          <w:kern w:val="0"/>
          <w:sz w:val="24"/>
        </w:rPr>
        <w:t>二类</w:t>
      </w:r>
      <w:r>
        <w:rPr>
          <w:rFonts w:ascii="宋体" w:hAnsi="宋体" w:hint="eastAsia"/>
          <w:color w:val="333333"/>
          <w:kern w:val="0"/>
          <w:sz w:val="24"/>
        </w:rPr>
        <w:t>文</w:t>
      </w:r>
      <w:r w:rsidRPr="00E954EE">
        <w:rPr>
          <w:rFonts w:ascii="宋体" w:hAnsi="宋体" w:hint="eastAsia"/>
          <w:color w:val="333333"/>
          <w:kern w:val="0"/>
          <w:sz w:val="24"/>
        </w:rPr>
        <w:t>（5—7分），基本符合题意，内容较充实，结构基本完整，语言通顺。</w:t>
      </w:r>
    </w:p>
    <w:p w:rsidR="00E954EE" w:rsidRPr="00E954EE" w:rsidRDefault="00E954EE" w:rsidP="001F12F8">
      <w:pPr>
        <w:tabs>
          <w:tab w:val="left" w:pos="1890"/>
          <w:tab w:val="left" w:pos="3570"/>
          <w:tab w:val="left" w:pos="5355"/>
        </w:tabs>
        <w:spacing w:line="360" w:lineRule="auto"/>
        <w:ind w:firstLineChars="200" w:firstLine="480"/>
        <w:rPr>
          <w:rFonts w:ascii="宋体" w:hAnsi="宋体"/>
          <w:color w:val="333333"/>
          <w:kern w:val="0"/>
          <w:sz w:val="24"/>
        </w:rPr>
      </w:pPr>
      <w:r w:rsidRPr="00E954EE">
        <w:rPr>
          <w:rFonts w:ascii="宋体" w:hAnsi="宋体" w:hint="eastAsia"/>
          <w:color w:val="333333"/>
          <w:kern w:val="0"/>
          <w:sz w:val="24"/>
        </w:rPr>
        <w:t>三类</w:t>
      </w:r>
      <w:r>
        <w:rPr>
          <w:rFonts w:ascii="宋体" w:hAnsi="宋体" w:hint="eastAsia"/>
          <w:color w:val="333333"/>
          <w:kern w:val="0"/>
          <w:sz w:val="24"/>
        </w:rPr>
        <w:t>文</w:t>
      </w:r>
      <w:r w:rsidRPr="00E954EE">
        <w:rPr>
          <w:rFonts w:ascii="宋体" w:hAnsi="宋体" w:hint="eastAsia"/>
          <w:color w:val="333333"/>
          <w:kern w:val="0"/>
          <w:sz w:val="24"/>
        </w:rPr>
        <w:t>（1—4分），偏离题意，内容空洞，结构不完整，语病较多。</w:t>
      </w:r>
    </w:p>
    <w:p w:rsidR="00E954EE" w:rsidRPr="00E954EE" w:rsidRDefault="00E954EE" w:rsidP="001F12F8">
      <w:pPr>
        <w:spacing w:line="360" w:lineRule="auto"/>
        <w:ind w:firstLine="200"/>
        <w:rPr>
          <w:rFonts w:ascii="宋体" w:hAnsi="宋体"/>
          <w:color w:val="333333"/>
          <w:kern w:val="0"/>
          <w:sz w:val="24"/>
        </w:rPr>
      </w:pPr>
    </w:p>
    <w:sectPr w:rsidR="00E954EE" w:rsidRPr="00E95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47D" w:rsidRDefault="0091147D" w:rsidP="00820506">
      <w:r>
        <w:separator/>
      </w:r>
    </w:p>
  </w:endnote>
  <w:endnote w:type="continuationSeparator" w:id="0">
    <w:p w:rsidR="0091147D" w:rsidRDefault="0091147D" w:rsidP="0082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47D" w:rsidRDefault="0091147D" w:rsidP="00820506">
      <w:r>
        <w:separator/>
      </w:r>
    </w:p>
  </w:footnote>
  <w:footnote w:type="continuationSeparator" w:id="0">
    <w:p w:rsidR="0091147D" w:rsidRDefault="0091147D" w:rsidP="00820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52"/>
    <w:rsid w:val="000569BB"/>
    <w:rsid w:val="00080213"/>
    <w:rsid w:val="001727E2"/>
    <w:rsid w:val="001E715D"/>
    <w:rsid w:val="001F12F8"/>
    <w:rsid w:val="003B60F7"/>
    <w:rsid w:val="004C4F20"/>
    <w:rsid w:val="005555F9"/>
    <w:rsid w:val="007E4458"/>
    <w:rsid w:val="00820506"/>
    <w:rsid w:val="008C4992"/>
    <w:rsid w:val="008C4D74"/>
    <w:rsid w:val="0091147D"/>
    <w:rsid w:val="009420CE"/>
    <w:rsid w:val="00A01A02"/>
    <w:rsid w:val="00A22852"/>
    <w:rsid w:val="00B81ED0"/>
    <w:rsid w:val="00C467A6"/>
    <w:rsid w:val="00DF0064"/>
    <w:rsid w:val="00E05929"/>
    <w:rsid w:val="00E518F1"/>
    <w:rsid w:val="00E9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21FE13-8F4D-4A1E-BC4F-062EBBF9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8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ED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20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050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0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05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69</Words>
  <Characters>397</Characters>
  <Application>Microsoft Office Word</Application>
  <DocSecurity>0</DocSecurity>
  <Lines>3</Lines>
  <Paragraphs>1</Paragraphs>
  <ScaleCrop>false</ScaleCrop>
  <Company>china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2020-03-21T17:56:00Z</dcterms:created>
  <dcterms:modified xsi:type="dcterms:W3CDTF">2020-03-23T11:58:00Z</dcterms:modified>
</cp:coreProperties>
</file>