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48871" w14:textId="77777777" w:rsidR="005705F4" w:rsidRPr="00D863D3" w:rsidRDefault="005705F4" w:rsidP="005705F4">
      <w:pPr>
        <w:tabs>
          <w:tab w:val="left" w:pos="312"/>
        </w:tabs>
        <w:spacing w:line="360" w:lineRule="auto"/>
        <w:jc w:val="center"/>
        <w:rPr>
          <w:rFonts w:ascii="SimSun" w:eastAsia="SimSun" w:hAnsi="SimSun"/>
          <w:b/>
          <w:bCs/>
          <w:sz w:val="28"/>
          <w:szCs w:val="28"/>
        </w:rPr>
      </w:pPr>
      <w:r w:rsidRPr="00D863D3">
        <w:rPr>
          <w:rFonts w:ascii="SimSun" w:eastAsia="SimSun" w:hAnsi="SimSun" w:hint="eastAsia"/>
          <w:b/>
          <w:bCs/>
          <w:sz w:val="28"/>
          <w:szCs w:val="28"/>
        </w:rPr>
        <w:t>高二年级探究（化学）探究第8课时《小小口罩 大大学问》</w:t>
      </w:r>
    </w:p>
    <w:p w14:paraId="21A329D9" w14:textId="0B8938A9" w:rsidR="005705F4" w:rsidRPr="00D863D3" w:rsidRDefault="005705F4" w:rsidP="005705F4">
      <w:pPr>
        <w:tabs>
          <w:tab w:val="left" w:pos="312"/>
        </w:tabs>
        <w:spacing w:line="360" w:lineRule="auto"/>
        <w:jc w:val="center"/>
        <w:rPr>
          <w:rFonts w:ascii="SimSun" w:eastAsia="SimSun" w:hAnsi="SimSun"/>
          <w:b/>
          <w:bCs/>
          <w:sz w:val="28"/>
        </w:rPr>
      </w:pPr>
      <w:r w:rsidRPr="00D863D3">
        <w:rPr>
          <w:rFonts w:ascii="SimSun" w:eastAsia="SimSun" w:hAnsi="SimSun" w:hint="eastAsia"/>
          <w:b/>
          <w:bCs/>
          <w:sz w:val="28"/>
          <w:szCs w:val="28"/>
        </w:rPr>
        <w:t>课后作业</w:t>
      </w:r>
      <w:r>
        <w:rPr>
          <w:rFonts w:ascii="SimSun" w:eastAsia="SimSun" w:hAnsi="SimSun" w:hint="eastAsia"/>
          <w:b/>
          <w:bCs/>
          <w:sz w:val="28"/>
          <w:szCs w:val="28"/>
        </w:rPr>
        <w:t>答案</w:t>
      </w:r>
    </w:p>
    <w:p w14:paraId="71517FFD" w14:textId="77777777" w:rsidR="005705F4" w:rsidRDefault="004C7F8D" w:rsidP="004C7F8D">
      <w:pPr>
        <w:adjustRightInd w:val="0"/>
        <w:snapToGrid w:val="0"/>
        <w:spacing w:line="300" w:lineRule="auto"/>
        <w:rPr>
          <w:rFonts w:ascii="SimSun" w:eastAsia="SimSun" w:hAnsi="SimSun" w:hint="eastAsia"/>
          <w:sz w:val="21"/>
          <w:szCs w:val="21"/>
        </w:rPr>
      </w:pPr>
      <w:r w:rsidRPr="003E11CB">
        <w:rPr>
          <w:rFonts w:ascii="SimSun" w:eastAsia="SimSun" w:hAnsi="SimSun" w:hint="eastAsia"/>
          <w:sz w:val="21"/>
          <w:szCs w:val="21"/>
        </w:rPr>
        <w:t xml:space="preserve">  </w:t>
      </w:r>
      <w:r w:rsidR="005705F4">
        <w:rPr>
          <w:rFonts w:ascii="SimSun" w:eastAsia="SimSun" w:hAnsi="SimSun" w:hint="eastAsia"/>
          <w:sz w:val="21"/>
          <w:szCs w:val="21"/>
        </w:rPr>
        <w:t>一、</w:t>
      </w:r>
    </w:p>
    <w:p w14:paraId="1483B0F6" w14:textId="7FCEE301" w:rsidR="005705F4" w:rsidRDefault="005705F4" w:rsidP="005705F4">
      <w:pPr>
        <w:adjustRightInd w:val="0"/>
        <w:snapToGrid w:val="0"/>
        <w:spacing w:line="300" w:lineRule="auto"/>
        <w:ind w:firstLine="640"/>
        <w:rPr>
          <w:rFonts w:ascii="SimSun" w:eastAsia="SimSun" w:hAnsi="SimSun" w:hint="eastAsia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1、</w:t>
      </w:r>
      <w:r>
        <w:rPr>
          <w:rFonts w:ascii="SimSun" w:eastAsia="SimSun" w:hAnsi="SimSun" w:hint="eastAsia"/>
          <w:sz w:val="21"/>
          <w:szCs w:val="21"/>
        </w:rPr>
        <w:t>D</w:t>
      </w:r>
      <w:r>
        <w:rPr>
          <w:rFonts w:ascii="SimSun" w:eastAsia="SimSun" w:hAnsi="SimSun" w:hint="eastAsia"/>
          <w:sz w:val="21"/>
          <w:szCs w:val="21"/>
        </w:rPr>
        <w:t xml:space="preserve">   </w:t>
      </w:r>
    </w:p>
    <w:p w14:paraId="3EE78A4F" w14:textId="77777777" w:rsidR="005705F4" w:rsidRDefault="005705F4" w:rsidP="005705F4">
      <w:pPr>
        <w:adjustRightInd w:val="0"/>
        <w:snapToGrid w:val="0"/>
        <w:spacing w:line="300" w:lineRule="auto"/>
        <w:ind w:firstLine="640"/>
        <w:rPr>
          <w:rFonts w:ascii="SimSun" w:eastAsia="SimSun" w:hAnsi="SimSun" w:hint="eastAsia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 xml:space="preserve">2、A   </w:t>
      </w:r>
    </w:p>
    <w:p w14:paraId="2A4F622B" w14:textId="53B1D6BC" w:rsidR="005705F4" w:rsidRDefault="005705F4" w:rsidP="005705F4">
      <w:pPr>
        <w:adjustRightInd w:val="0"/>
        <w:snapToGrid w:val="0"/>
        <w:spacing w:line="300" w:lineRule="auto"/>
        <w:ind w:firstLine="640"/>
        <w:rPr>
          <w:rFonts w:ascii="SimSun" w:eastAsia="SimSun" w:hAnsi="SimSun" w:hint="eastAsia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>3、C</w:t>
      </w:r>
    </w:p>
    <w:p w14:paraId="6B3077A2" w14:textId="49FDC001" w:rsidR="004C7F8D" w:rsidRPr="005705F4" w:rsidRDefault="005705F4" w:rsidP="005705F4">
      <w:pPr>
        <w:adjustRightInd w:val="0"/>
        <w:snapToGrid w:val="0"/>
        <w:spacing w:line="300" w:lineRule="auto"/>
        <w:rPr>
          <w:rFonts w:ascii="SimSun" w:eastAsia="SimSun" w:hAnsi="SimSun"/>
          <w:sz w:val="21"/>
          <w:szCs w:val="21"/>
        </w:rPr>
      </w:pPr>
      <w:r>
        <w:rPr>
          <w:rFonts w:ascii="SimSun" w:eastAsia="SimSun" w:hAnsi="SimSun" w:hint="eastAsia"/>
          <w:sz w:val="21"/>
          <w:szCs w:val="21"/>
        </w:rPr>
        <w:t xml:space="preserve">      4、</w:t>
      </w:r>
      <w:r w:rsidRPr="003E11CB">
        <w:rPr>
          <w:rFonts w:ascii="SimSun" w:eastAsia="SimSun" w:hAnsi="SimSun" w:hint="eastAsia"/>
          <w:sz w:val="21"/>
          <w:szCs w:val="21"/>
        </w:rPr>
        <w:t>③</w:t>
      </w:r>
      <w:r>
        <w:rPr>
          <w:rFonts w:ascii="SimSun" w:eastAsia="SimSun" w:hAnsi="SimSun" w:hint="eastAsia"/>
          <w:sz w:val="21"/>
          <w:szCs w:val="21"/>
        </w:rPr>
        <w:t>；</w:t>
      </w:r>
      <w:r w:rsidR="004C7F8D" w:rsidRPr="005705F4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过滤不一定是固液分离或过滤实质上是大小颗粒分离的过程</w:t>
      </w:r>
    </w:p>
    <w:p w14:paraId="441D7843" w14:textId="77777777" w:rsidR="00084850" w:rsidRDefault="005705F4" w:rsidP="00A521A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二、</w:t>
      </w:r>
    </w:p>
    <w:p w14:paraId="16295B54" w14:textId="6286497B" w:rsidR="00A521A2" w:rsidRPr="00481773" w:rsidRDefault="00084850" w:rsidP="00A521A2">
      <w:pPr>
        <w:rPr>
          <w:rFonts w:ascii="SimSun" w:eastAsia="SimSun" w:hAnsi="SimSun" w:hint="eastAsia"/>
          <w:sz w:val="21"/>
          <w:szCs w:val="21"/>
        </w:rPr>
      </w:pPr>
      <w:r>
        <w:rPr>
          <w:rFonts w:hint="eastAsia"/>
        </w:rPr>
        <w:t xml:space="preserve">    </w:t>
      </w:r>
      <w:r w:rsidRPr="00481773">
        <w:rPr>
          <w:rFonts w:ascii="SimSun" w:eastAsia="SimSun" w:hAnsi="SimSun" w:hint="eastAsia"/>
          <w:sz w:val="21"/>
          <w:szCs w:val="21"/>
        </w:rPr>
        <w:t>反应原理：</w:t>
      </w:r>
    </w:p>
    <w:p w14:paraId="24F6EA6F" w14:textId="77777777" w:rsidR="00084850" w:rsidRPr="00481773" w:rsidRDefault="00A521A2" w:rsidP="00084850">
      <w:pPr>
        <w:rPr>
          <w:rFonts w:ascii="SimSun" w:eastAsia="SimSun" w:hAnsi="SimSun" w:hint="eastAsia"/>
          <w:sz w:val="21"/>
          <w:szCs w:val="21"/>
        </w:rPr>
      </w:pPr>
      <w:r w:rsidRPr="00481773">
        <w:rPr>
          <w:rFonts w:ascii="SimSun" w:eastAsia="SimSun" w:hAnsi="SimSun" w:hint="eastAsia"/>
          <w:sz w:val="21"/>
          <w:szCs w:val="21"/>
        </w:rPr>
        <w:t xml:space="preserve">   </w:t>
      </w:r>
      <w:r w:rsidR="00084850" w:rsidRPr="00481773">
        <w:rPr>
          <w:rFonts w:ascii="SimSun" w:eastAsia="SimSun" w:hAnsi="SimSun" w:hint="eastAsia"/>
          <w:noProof/>
          <w:sz w:val="21"/>
          <w:szCs w:val="21"/>
        </w:rPr>
        <w:drawing>
          <wp:inline distT="0" distB="0" distL="0" distR="0" wp14:anchorId="1C05CE1D" wp14:editId="73193EFF">
            <wp:extent cx="1713146" cy="4089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2794" cy="41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1773">
        <w:rPr>
          <w:rFonts w:ascii="SimSun" w:eastAsia="SimSun" w:hAnsi="SimSun" w:hint="eastAsia"/>
          <w:sz w:val="21"/>
          <w:szCs w:val="21"/>
        </w:rPr>
        <w:t xml:space="preserve"> </w:t>
      </w:r>
    </w:p>
    <w:p w14:paraId="60FC5C6C" w14:textId="3650624D" w:rsidR="00084850" w:rsidRPr="00481773" w:rsidRDefault="00084850" w:rsidP="00084850">
      <w:pPr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</w:pPr>
      <w:r w:rsidRPr="00481773">
        <w:rPr>
          <w:rFonts w:ascii="SimSun" w:eastAsia="SimSun" w:hAnsi="SimSun" w:hint="eastAsia"/>
          <w:sz w:val="21"/>
          <w:szCs w:val="21"/>
        </w:rPr>
        <w:t xml:space="preserve">    反应的催化剂使用</w:t>
      </w:r>
      <w:r w:rsidRPr="00481773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</w:rPr>
        <w:t>齐格勒纳塔催化剂</w:t>
      </w:r>
      <w:r w:rsidRPr="00481773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，</w:t>
      </w:r>
      <w:r w:rsidRPr="00481773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</w:rPr>
        <w:t>是用于合成非支化高立体规整性的聚烯烃的催化剂。典型的齐格勒-纳塔催化剂是双组分:三氯化钛-三乙基铝[TiCl</w:t>
      </w:r>
      <w:r w:rsidRPr="00401A22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  <w:vertAlign w:val="subscript"/>
        </w:rPr>
        <w:t>4</w:t>
      </w:r>
      <w:r w:rsidRPr="00481773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</w:rPr>
        <w:t>-Al(C</w:t>
      </w:r>
      <w:r w:rsidRPr="00401A22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  <w:vertAlign w:val="subscript"/>
        </w:rPr>
        <w:t>2</w:t>
      </w:r>
      <w:r w:rsidRPr="00481773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</w:rPr>
        <w:t>H</w:t>
      </w:r>
      <w:r w:rsidRPr="00401A22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  <w:vertAlign w:val="subscript"/>
        </w:rPr>
        <w:t>5</w:t>
      </w:r>
      <w:r w:rsidRPr="00481773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</w:rPr>
        <w:t>)</w:t>
      </w:r>
      <w:r w:rsidRPr="00401A22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  <w:vertAlign w:val="subscript"/>
        </w:rPr>
        <w:t>3</w:t>
      </w:r>
      <w:r w:rsidRPr="00481773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</w:rPr>
        <w:t>]。它主要依靠过度金属离子钛进行有机金属催化</w:t>
      </w:r>
      <w:r w:rsidRPr="00481773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。</w:t>
      </w:r>
    </w:p>
    <w:p w14:paraId="27F29661" w14:textId="54BDEEDD" w:rsidR="00084850" w:rsidRPr="00481773" w:rsidRDefault="00084850" w:rsidP="00A521A2">
      <w:pPr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</w:pPr>
      <w:r w:rsidRPr="00481773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 xml:space="preserve">     合成方法：</w:t>
      </w:r>
    </w:p>
    <w:p w14:paraId="787F1C2A" w14:textId="158185CE" w:rsidR="00A521A2" w:rsidRPr="00481773" w:rsidRDefault="00084850" w:rsidP="00A521A2">
      <w:pPr>
        <w:rPr>
          <w:rFonts w:ascii="SimSun" w:eastAsia="SimSun" w:hAnsi="SimSun" w:hint="eastAsia"/>
          <w:color w:val="000000" w:themeColor="text1"/>
          <w:sz w:val="21"/>
          <w:szCs w:val="21"/>
        </w:rPr>
      </w:pPr>
      <w:r w:rsidRPr="00481773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 xml:space="preserve">    </w:t>
      </w:r>
      <w:r w:rsidR="00A521A2" w:rsidRPr="00481773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</w:rPr>
        <w:t>聚丙烯的合成，现在常见的主要是液相本体法与气相本体法两种工艺流程。液相本体法，是在反应体系中不加任何其他溶剂，将催化剂直接分散在液相丙烯中进行聚合反应。聚合物从液相丙烯中不断析出，以细颗粒状悬浮在液相丙烯中。随着反应时间的增长，聚合物颗粒在液相丙烯中的浓度增高。当丙烯转化率达到一定程度时，经</w:t>
      </w:r>
      <w:bookmarkStart w:id="0" w:name="_GoBack"/>
      <w:bookmarkEnd w:id="0"/>
      <w:r w:rsidR="00A521A2" w:rsidRPr="00481773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</w:rPr>
        <w:t>闪蒸回收未聚合的丙烯单体，即得到粉料聚丙烯产品。</w:t>
      </w:r>
      <w:r w:rsidR="00A521A2" w:rsidRPr="00481773">
        <w:rPr>
          <w:rFonts w:ascii="SimSun" w:eastAsia="SimSun" w:hAnsi="SimSun" w:cs="MS Mincho"/>
          <w:color w:val="000000" w:themeColor="text1"/>
          <w:spacing w:val="23"/>
          <w:sz w:val="21"/>
          <w:szCs w:val="21"/>
        </w:rPr>
        <w:t>气相本体法不使用溶</w:t>
      </w:r>
      <w:r w:rsidR="00A521A2" w:rsidRPr="00481773">
        <w:rPr>
          <w:rFonts w:ascii="SimSun" w:eastAsia="SimSun" w:hAnsi="SimSun" w:cs="SimSun"/>
          <w:color w:val="000000" w:themeColor="text1"/>
          <w:spacing w:val="23"/>
          <w:sz w:val="21"/>
          <w:szCs w:val="21"/>
        </w:rPr>
        <w:t>剂</w:t>
      </w:r>
      <w:r w:rsidR="00A521A2" w:rsidRPr="00481773">
        <w:rPr>
          <w:rFonts w:ascii="SimSun" w:eastAsia="SimSun" w:hAnsi="SimSun" w:cs="MS Mincho"/>
          <w:color w:val="000000" w:themeColor="text1"/>
          <w:spacing w:val="23"/>
          <w:sz w:val="21"/>
          <w:szCs w:val="21"/>
        </w:rPr>
        <w:t>，而是在气</w:t>
      </w:r>
      <w:r w:rsidR="00A521A2" w:rsidRPr="00481773">
        <w:rPr>
          <w:rFonts w:ascii="SimSun" w:eastAsia="SimSun" w:hAnsi="SimSun" w:cs="SimSun"/>
          <w:color w:val="000000" w:themeColor="text1"/>
          <w:spacing w:val="23"/>
          <w:sz w:val="21"/>
          <w:szCs w:val="21"/>
        </w:rPr>
        <w:t>态</w:t>
      </w:r>
      <w:r w:rsidR="00A521A2" w:rsidRPr="00481773">
        <w:rPr>
          <w:rFonts w:ascii="SimSun" w:eastAsia="SimSun" w:hAnsi="SimSun" w:cs="MS Mincho"/>
          <w:color w:val="000000" w:themeColor="text1"/>
          <w:spacing w:val="23"/>
          <w:sz w:val="21"/>
          <w:szCs w:val="21"/>
        </w:rPr>
        <w:t>丙</w:t>
      </w:r>
      <w:r w:rsidR="00A521A2" w:rsidRPr="00481773">
        <w:rPr>
          <w:rFonts w:ascii="SimSun" w:eastAsia="SimSun" w:hAnsi="SimSun" w:cs="SimSun"/>
          <w:color w:val="000000" w:themeColor="text1"/>
          <w:spacing w:val="23"/>
          <w:sz w:val="21"/>
          <w:szCs w:val="21"/>
        </w:rPr>
        <w:t>烯</w:t>
      </w:r>
      <w:r w:rsidR="00A521A2" w:rsidRPr="00481773">
        <w:rPr>
          <w:rFonts w:ascii="SimSun" w:eastAsia="SimSun" w:hAnsi="SimSun" w:cs="MS Mincho"/>
          <w:color w:val="000000" w:themeColor="text1"/>
          <w:spacing w:val="23"/>
          <w:sz w:val="21"/>
          <w:szCs w:val="21"/>
        </w:rPr>
        <w:t>中聚合，反</w:t>
      </w:r>
      <w:r w:rsidR="00A521A2" w:rsidRPr="00481773">
        <w:rPr>
          <w:rFonts w:ascii="SimSun" w:eastAsia="SimSun" w:hAnsi="SimSun" w:cs="SimSun"/>
          <w:color w:val="000000" w:themeColor="text1"/>
          <w:spacing w:val="23"/>
          <w:sz w:val="21"/>
          <w:szCs w:val="21"/>
        </w:rPr>
        <w:t>应</w:t>
      </w:r>
      <w:r w:rsidR="00A521A2" w:rsidRPr="00481773">
        <w:rPr>
          <w:rFonts w:ascii="SimSun" w:eastAsia="SimSun" w:hAnsi="SimSun" w:cs="MS Mincho"/>
          <w:color w:val="000000" w:themeColor="text1"/>
          <w:spacing w:val="23"/>
          <w:sz w:val="21"/>
          <w:szCs w:val="21"/>
        </w:rPr>
        <w:t>混合物由</w:t>
      </w:r>
      <w:r w:rsidR="00A521A2" w:rsidRPr="00481773">
        <w:rPr>
          <w:rFonts w:ascii="SimSun" w:eastAsia="SimSun" w:hAnsi="SimSun" w:cs="SimSun"/>
          <w:color w:val="000000" w:themeColor="text1"/>
          <w:spacing w:val="23"/>
          <w:sz w:val="21"/>
          <w:szCs w:val="21"/>
        </w:rPr>
        <w:t>悬</w:t>
      </w:r>
      <w:r w:rsidR="00A521A2" w:rsidRPr="00481773">
        <w:rPr>
          <w:rFonts w:ascii="SimSun" w:eastAsia="SimSun" w:hAnsi="SimSun" w:cs="MS Mincho"/>
          <w:color w:val="000000" w:themeColor="text1"/>
          <w:spacing w:val="23"/>
          <w:sz w:val="21"/>
          <w:szCs w:val="21"/>
        </w:rPr>
        <w:t>浮在气相中的粉料与向上流</w:t>
      </w:r>
      <w:r w:rsidR="00A521A2" w:rsidRPr="00481773">
        <w:rPr>
          <w:rFonts w:ascii="SimSun" w:eastAsia="SimSun" w:hAnsi="SimSun" w:cs="SimSun"/>
          <w:color w:val="000000" w:themeColor="text1"/>
          <w:spacing w:val="23"/>
          <w:sz w:val="21"/>
          <w:szCs w:val="21"/>
        </w:rPr>
        <w:t>动</w:t>
      </w:r>
      <w:r w:rsidR="00A521A2" w:rsidRPr="00481773">
        <w:rPr>
          <w:rFonts w:ascii="SimSun" w:eastAsia="SimSun" w:hAnsi="SimSun" w:cs="MS Mincho"/>
          <w:color w:val="000000" w:themeColor="text1"/>
          <w:spacing w:val="23"/>
          <w:sz w:val="21"/>
          <w:szCs w:val="21"/>
        </w:rPr>
        <w:t>的气体</w:t>
      </w:r>
      <w:r w:rsidR="00A521A2" w:rsidRPr="00481773">
        <w:rPr>
          <w:rFonts w:ascii="SimSun" w:eastAsia="SimSun" w:hAnsi="SimSun" w:cs="SimSun"/>
          <w:color w:val="000000" w:themeColor="text1"/>
          <w:spacing w:val="23"/>
          <w:sz w:val="21"/>
          <w:szCs w:val="21"/>
        </w:rPr>
        <w:t>组</w:t>
      </w:r>
      <w:r w:rsidR="00A521A2" w:rsidRPr="00481773">
        <w:rPr>
          <w:rFonts w:ascii="SimSun" w:eastAsia="SimSun" w:hAnsi="SimSun" w:cs="MS Mincho"/>
          <w:color w:val="000000" w:themeColor="text1"/>
          <w:spacing w:val="23"/>
          <w:sz w:val="21"/>
          <w:szCs w:val="21"/>
        </w:rPr>
        <w:t>成。气相本体法可</w:t>
      </w:r>
      <w:r w:rsidR="00A521A2" w:rsidRPr="00481773">
        <w:rPr>
          <w:rFonts w:ascii="SimSun" w:eastAsia="SimSun" w:hAnsi="SimSun" w:cs="SimSun"/>
          <w:color w:val="000000" w:themeColor="text1"/>
          <w:spacing w:val="23"/>
          <w:sz w:val="21"/>
          <w:szCs w:val="21"/>
        </w:rPr>
        <w:t>谓</w:t>
      </w:r>
      <w:r w:rsidR="00A521A2" w:rsidRPr="00481773">
        <w:rPr>
          <w:rFonts w:ascii="SimSun" w:eastAsia="SimSun" w:hAnsi="SimSun" w:cs="MS Mincho"/>
          <w:color w:val="000000" w:themeColor="text1"/>
          <w:spacing w:val="23"/>
          <w:sz w:val="21"/>
          <w:szCs w:val="21"/>
        </w:rPr>
        <w:t>是最</w:t>
      </w:r>
      <w:r w:rsidR="00A521A2" w:rsidRPr="00481773">
        <w:rPr>
          <w:rFonts w:ascii="SimSun" w:eastAsia="SimSun" w:hAnsi="SimSun" w:cs="SimSun"/>
          <w:color w:val="000000" w:themeColor="text1"/>
          <w:spacing w:val="23"/>
          <w:sz w:val="21"/>
          <w:szCs w:val="21"/>
        </w:rPr>
        <w:t>简单</w:t>
      </w:r>
      <w:r w:rsidR="00A521A2" w:rsidRPr="00481773">
        <w:rPr>
          <w:rFonts w:ascii="SimSun" w:eastAsia="SimSun" w:hAnsi="SimSun" w:cs="MS Mincho"/>
          <w:color w:val="000000" w:themeColor="text1"/>
          <w:spacing w:val="23"/>
          <w:sz w:val="21"/>
          <w:szCs w:val="21"/>
        </w:rPr>
        <w:t>的聚合反</w:t>
      </w:r>
      <w:r w:rsidR="00A521A2" w:rsidRPr="00481773">
        <w:rPr>
          <w:rFonts w:ascii="SimSun" w:eastAsia="SimSun" w:hAnsi="SimSun" w:cs="SimSun"/>
          <w:color w:val="000000" w:themeColor="text1"/>
          <w:spacing w:val="23"/>
          <w:sz w:val="21"/>
          <w:szCs w:val="21"/>
        </w:rPr>
        <w:t>应</w:t>
      </w:r>
      <w:r w:rsidR="00A521A2" w:rsidRPr="00481773">
        <w:rPr>
          <w:rFonts w:ascii="SimSun" w:eastAsia="SimSun" w:hAnsi="SimSun" w:cs="MS Mincho"/>
          <w:color w:val="000000" w:themeColor="text1"/>
          <w:spacing w:val="23"/>
          <w:sz w:val="21"/>
          <w:szCs w:val="21"/>
        </w:rPr>
        <w:t>工</w:t>
      </w:r>
      <w:r w:rsidR="00A521A2" w:rsidRPr="00481773">
        <w:rPr>
          <w:rFonts w:ascii="SimSun" w:eastAsia="SimSun" w:hAnsi="SimSun" w:cs="SimSun"/>
          <w:color w:val="000000" w:themeColor="text1"/>
          <w:spacing w:val="23"/>
          <w:sz w:val="21"/>
          <w:szCs w:val="21"/>
        </w:rPr>
        <w:t>艺</w:t>
      </w:r>
      <w:r w:rsidR="00A521A2" w:rsidRPr="00481773">
        <w:rPr>
          <w:rFonts w:ascii="SimSun" w:eastAsia="SimSun" w:hAnsi="SimSun" w:cs="MS Mincho" w:hint="eastAsia"/>
          <w:color w:val="000000" w:themeColor="text1"/>
          <w:spacing w:val="23"/>
          <w:sz w:val="21"/>
          <w:szCs w:val="21"/>
        </w:rPr>
        <w:t>。</w:t>
      </w:r>
    </w:p>
    <w:p w14:paraId="3152FF71" w14:textId="1E4107FE" w:rsidR="00084850" w:rsidRPr="00481773" w:rsidRDefault="00084850" w:rsidP="00084850">
      <w:pPr>
        <w:ind w:firstLine="420"/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</w:pPr>
      <w:r w:rsidRPr="00481773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>三、</w:t>
      </w:r>
    </w:p>
    <w:p w14:paraId="3D6A7F48" w14:textId="4E0DB59C" w:rsidR="003060BD" w:rsidRPr="00481773" w:rsidRDefault="0055634E" w:rsidP="00084850">
      <w:pPr>
        <w:ind w:firstLine="420"/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</w:pPr>
      <w:r w:rsidRPr="00481773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 xml:space="preserve">     </w:t>
      </w:r>
      <w:r w:rsidR="00084850" w:rsidRPr="00481773"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  <w:t xml:space="preserve"> 科学实验探究的一般思路和方法</w:t>
      </w:r>
    </w:p>
    <w:p w14:paraId="016FB14E" w14:textId="03C27F8A" w:rsidR="00084850" w:rsidRPr="00A521A2" w:rsidRDefault="0055634E" w:rsidP="00084850">
      <w:pPr>
        <w:ind w:firstLine="420"/>
        <w:rPr>
          <w:rFonts w:ascii="SimSun" w:eastAsia="SimSun" w:hAnsi="SimSun" w:hint="eastAsia"/>
          <w:color w:val="000000" w:themeColor="text1"/>
          <w:sz w:val="21"/>
          <w:szCs w:val="21"/>
          <w:shd w:val="clear" w:color="auto" w:fill="FFFFFF"/>
        </w:rPr>
      </w:pPr>
      <w:r w:rsidRPr="0055634E">
        <w:rPr>
          <w:rFonts w:ascii="SimSun" w:eastAsia="SimSun" w:hAnsi="SimSun"/>
          <w:color w:val="000000" w:themeColor="text1"/>
          <w:sz w:val="21"/>
          <w:szCs w:val="21"/>
          <w:shd w:val="clear" w:color="auto" w:fill="FFFFFF"/>
        </w:rPr>
        <w:drawing>
          <wp:inline distT="0" distB="0" distL="0" distR="0" wp14:anchorId="57A37852" wp14:editId="419D63E2">
            <wp:extent cx="3199765" cy="61913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066" cy="62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850" w:rsidRPr="00A521A2" w:rsidSect="00E460D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8D"/>
    <w:rsid w:val="00084850"/>
    <w:rsid w:val="00211E5A"/>
    <w:rsid w:val="003060BD"/>
    <w:rsid w:val="00401A22"/>
    <w:rsid w:val="00481773"/>
    <w:rsid w:val="004C7F8D"/>
    <w:rsid w:val="0055634E"/>
    <w:rsid w:val="005705F4"/>
    <w:rsid w:val="009C222D"/>
    <w:rsid w:val="00A521A2"/>
    <w:rsid w:val="00E4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A7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C7F8D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8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</cp:revision>
  <dcterms:created xsi:type="dcterms:W3CDTF">2020-03-14T08:30:00Z</dcterms:created>
  <dcterms:modified xsi:type="dcterms:W3CDTF">2020-03-14T08:56:00Z</dcterms:modified>
</cp:coreProperties>
</file>