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4D36A" w14:textId="77777777" w:rsidR="00590853" w:rsidRDefault="00893DEB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284F4CDF" w14:textId="4970D742" w:rsidR="00590853" w:rsidRDefault="00893DEB">
      <w:pPr>
        <w:spacing w:line="360" w:lineRule="auto"/>
        <w:jc w:val="left"/>
        <w:rPr>
          <w:rFonts w:ascii="黑体" w:eastAsia="宋体" w:hAnsi="黑体" w:cs="黑体"/>
          <w:sz w:val="32"/>
          <w:szCs w:val="36"/>
        </w:rPr>
      </w:pPr>
      <w:r>
        <w:rPr>
          <w:rFonts w:ascii="宋体" w:eastAsia="宋体" w:hAnsi="宋体" w:hint="eastAsia"/>
          <w:b/>
        </w:rPr>
        <w:t>课时题目：</w:t>
      </w:r>
      <w:r w:rsidR="00D003C5">
        <w:rPr>
          <w:rFonts w:ascii="宋体" w:eastAsia="宋体" w:hAnsi="宋体" w:hint="eastAsia"/>
        </w:rPr>
        <w:t>人体调节、生殖</w:t>
      </w:r>
    </w:p>
    <w:p w14:paraId="0544C5CE" w14:textId="5DDC1F2E" w:rsidR="00590853" w:rsidRDefault="00893DEB" w:rsidP="00210DB0">
      <w:pPr>
        <w:spacing w:line="360" w:lineRule="auto"/>
        <w:ind w:left="1265" w:hangingChars="600" w:hanging="1265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/>
        </w:rPr>
        <w:t>学习目标：</w:t>
      </w:r>
      <w:r>
        <w:rPr>
          <w:rFonts w:ascii="宋体" w:eastAsia="宋体" w:hAnsi="宋体" w:hint="eastAsia"/>
          <w:bCs/>
        </w:rPr>
        <w:t>1.能够通过</w:t>
      </w:r>
      <w:r w:rsidR="00D003C5">
        <w:rPr>
          <w:rFonts w:ascii="宋体" w:eastAsia="宋体" w:hAnsi="宋体" w:hint="eastAsia"/>
          <w:bCs/>
        </w:rPr>
        <w:t>阅读教材与观看微课</w:t>
      </w:r>
      <w:r>
        <w:rPr>
          <w:rFonts w:ascii="宋体" w:eastAsia="宋体" w:hAnsi="宋体" w:hint="eastAsia"/>
          <w:bCs/>
        </w:rPr>
        <w:t>，梳理</w:t>
      </w:r>
      <w:r w:rsidR="00D003C5">
        <w:rPr>
          <w:rFonts w:ascii="宋体" w:eastAsia="宋体" w:hAnsi="宋体" w:hint="eastAsia"/>
          <w:bCs/>
        </w:rPr>
        <w:t>人的调节、人的生殖的知识框架</w:t>
      </w:r>
      <w:r>
        <w:rPr>
          <w:rFonts w:ascii="宋体" w:eastAsia="宋体" w:hAnsi="宋体" w:hint="eastAsia"/>
          <w:bCs/>
        </w:rPr>
        <w:t>。</w:t>
      </w:r>
    </w:p>
    <w:p w14:paraId="3A652B8E" w14:textId="6145CFA0" w:rsidR="00590853" w:rsidRDefault="00893DEB">
      <w:pPr>
        <w:spacing w:line="360" w:lineRule="auto"/>
        <w:ind w:firstLineChars="500" w:firstLine="105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2</w:t>
      </w:r>
      <w:r w:rsidR="00F64518">
        <w:rPr>
          <w:rFonts w:ascii="宋体" w:eastAsia="宋体" w:hAnsi="宋体" w:hint="eastAsia"/>
          <w:bCs/>
        </w:rPr>
        <w:t>.</w:t>
      </w:r>
      <w:r>
        <w:rPr>
          <w:rFonts w:ascii="宋体" w:eastAsia="宋体" w:hAnsi="宋体" w:hint="eastAsia"/>
          <w:bCs/>
        </w:rPr>
        <w:t>能说出人体神经调节的基本方式是反射，并说出膝跳反射和体温调节的反射弧的组成。</w:t>
      </w:r>
    </w:p>
    <w:p w14:paraId="5644B782" w14:textId="4BE2A83E" w:rsidR="00590853" w:rsidRDefault="00893DEB">
      <w:pPr>
        <w:spacing w:line="360" w:lineRule="auto"/>
        <w:ind w:firstLineChars="500" w:firstLine="105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3</w:t>
      </w:r>
      <w:r w:rsidR="00F64518">
        <w:rPr>
          <w:rFonts w:ascii="宋体" w:eastAsia="宋体" w:hAnsi="宋体" w:hint="eastAsia"/>
          <w:bCs/>
        </w:rPr>
        <w:t>.</w:t>
      </w:r>
      <w:r>
        <w:rPr>
          <w:rFonts w:ascii="宋体" w:eastAsia="宋体" w:hAnsi="宋体" w:hint="eastAsia"/>
          <w:bCs/>
        </w:rPr>
        <w:t>能说出人体通过眼、耳等感觉器官获取信息的过程。</w:t>
      </w:r>
    </w:p>
    <w:p w14:paraId="2540D6A9" w14:textId="00F42102" w:rsidR="00590853" w:rsidRDefault="00893DEB">
      <w:pPr>
        <w:spacing w:line="360" w:lineRule="auto"/>
        <w:ind w:firstLineChars="500" w:firstLine="105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4</w:t>
      </w:r>
      <w:r w:rsidR="00F64518">
        <w:rPr>
          <w:rFonts w:ascii="宋体" w:eastAsia="宋体" w:hAnsi="宋体" w:hint="eastAsia"/>
          <w:bCs/>
        </w:rPr>
        <w:t>.</w:t>
      </w:r>
      <w:r>
        <w:rPr>
          <w:rFonts w:ascii="宋体" w:eastAsia="宋体" w:hAnsi="宋体" w:hint="eastAsia"/>
          <w:bCs/>
        </w:rPr>
        <w:t>举例说明人体的激素参与生命活动调节。</w:t>
      </w:r>
    </w:p>
    <w:p w14:paraId="1F3D25C7" w14:textId="501557F5" w:rsidR="00590853" w:rsidRPr="00706A2D" w:rsidRDefault="00893DEB" w:rsidP="00706A2D">
      <w:pPr>
        <w:spacing w:line="360" w:lineRule="auto"/>
        <w:ind w:firstLineChars="500" w:firstLine="105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5.概述男、女性生殖系统的结构和功能，描述受精，描述胚胎发育过程。</w:t>
      </w:r>
    </w:p>
    <w:p w14:paraId="12DE1083" w14:textId="77777777" w:rsidR="00590853" w:rsidRDefault="00893DEB">
      <w:pPr>
        <w:spacing w:line="360" w:lineRule="auto"/>
        <w:rPr>
          <w:rFonts w:ascii="宋体" w:eastAsia="宋体" w:hAnsi="宋体"/>
          <w:bCs/>
        </w:rPr>
      </w:pPr>
      <w:r w:rsidRPr="006C373F">
        <w:rPr>
          <w:rFonts w:ascii="宋体" w:eastAsia="宋体" w:hAnsi="宋体" w:hint="eastAsia"/>
          <w:b/>
          <w:bCs/>
        </w:rPr>
        <w:t>相关教材内容：</w:t>
      </w:r>
      <w:r>
        <w:rPr>
          <w:rFonts w:ascii="宋体" w:eastAsia="宋体" w:hAnsi="宋体" w:hint="eastAsia"/>
          <w:bCs/>
        </w:rPr>
        <w:t xml:space="preserve">北京版初中生物教材 </w:t>
      </w:r>
    </w:p>
    <w:p w14:paraId="6C2C377F" w14:textId="77777777" w:rsidR="00590853" w:rsidRDefault="00893DEB" w:rsidP="006C373F">
      <w:pPr>
        <w:spacing w:line="360" w:lineRule="auto"/>
        <w:ind w:firstLineChars="700" w:firstLine="147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七年级下册：第八章 人体生命活动的调节</w:t>
      </w:r>
    </w:p>
    <w:p w14:paraId="5033F553" w14:textId="60A504FF" w:rsidR="00590853" w:rsidRDefault="00893DEB" w:rsidP="00706A2D">
      <w:pPr>
        <w:spacing w:line="360" w:lineRule="auto"/>
        <w:ind w:firstLineChars="700" w:firstLine="147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hint="eastAsia"/>
          <w:bCs/>
        </w:rPr>
        <w:t>八年级上册：</w:t>
      </w:r>
      <w:r>
        <w:rPr>
          <w:rFonts w:ascii="宋体" w:eastAsia="宋体" w:hAnsi="宋体" w:cs="Times New Roman" w:hint="eastAsia"/>
          <w:bCs/>
          <w:szCs w:val="21"/>
        </w:rPr>
        <w:t>第十章 人的生殖和发育</w:t>
      </w:r>
    </w:p>
    <w:p w14:paraId="547A3D38" w14:textId="77777777" w:rsidR="00590853" w:rsidRDefault="00893DEB">
      <w:r>
        <w:rPr>
          <w:rFonts w:ascii="宋体" w:eastAsia="宋体" w:hAnsi="宋体" w:hint="eastAsia"/>
          <w:b/>
        </w:rPr>
        <w:t>学习准备：</w:t>
      </w:r>
      <w:r>
        <w:rPr>
          <w:rFonts w:ascii="宋体" w:eastAsia="宋体" w:hAnsi="宋体" w:cs="Times New Roman"/>
          <w:szCs w:val="21"/>
        </w:rPr>
        <w:t>网络学习环境、纸笔等基本学习用具</w:t>
      </w:r>
      <w:r>
        <w:tab/>
      </w:r>
    </w:p>
    <w:p w14:paraId="708B76C4" w14:textId="3D6E66C0" w:rsidR="00590853" w:rsidRDefault="00893DEB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31582CD9" w14:textId="1472DC83" w:rsidR="00590853" w:rsidRDefault="00893DEB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【任务一】</w:t>
      </w:r>
    </w:p>
    <w:p w14:paraId="3B064938" w14:textId="2C923048" w:rsidR="0097558D" w:rsidRDefault="0097558D">
      <w:pPr>
        <w:rPr>
          <w:rFonts w:ascii="宋体" w:eastAsia="宋体" w:hAnsi="宋体"/>
          <w:b/>
        </w:rPr>
      </w:pPr>
      <w:r w:rsidRPr="0097558D">
        <w:rPr>
          <w:rFonts w:ascii="宋体" w:eastAsia="宋体" w:hAnsi="宋体" w:hint="eastAsia"/>
          <w:b/>
        </w:rPr>
        <w:t>观看微课：</w:t>
      </w:r>
      <w:r w:rsidRPr="0097558D">
        <w:rPr>
          <w:rFonts w:ascii="宋体" w:eastAsia="宋体" w:hAnsi="宋体"/>
          <w:b/>
        </w:rPr>
        <w:t xml:space="preserve"> “人体生命活动的调节”，完成知识梳理。</w:t>
      </w:r>
    </w:p>
    <w:p w14:paraId="0A3BFA92" w14:textId="77777777" w:rsidR="0097558D" w:rsidRPr="0097558D" w:rsidRDefault="0097558D" w:rsidP="0097558D">
      <w:pPr>
        <w:rPr>
          <w:rFonts w:ascii="宋体" w:eastAsia="宋体" w:hAnsi="宋体"/>
        </w:rPr>
      </w:pPr>
      <w:r w:rsidRPr="0097558D">
        <w:rPr>
          <w:rFonts w:ascii="宋体" w:eastAsia="宋体" w:hAnsi="宋体"/>
        </w:rPr>
        <w:t>1._______：人或动物通过神经系统对内、外刺激产生的有规律的反应.是神经调节的___________。</w:t>
      </w:r>
    </w:p>
    <w:p w14:paraId="3A0867DD" w14:textId="77777777" w:rsidR="0097558D" w:rsidRPr="0097558D" w:rsidRDefault="0097558D" w:rsidP="0097558D">
      <w:pPr>
        <w:rPr>
          <w:rFonts w:ascii="宋体" w:eastAsia="宋体" w:hAnsi="宋体"/>
        </w:rPr>
      </w:pPr>
      <w:r w:rsidRPr="00842B3D">
        <w:rPr>
          <w:rFonts w:ascii="宋体" w:eastAsia="宋体" w:hAnsi="宋体" w:hint="eastAsia"/>
          <w:b/>
          <w:bCs/>
        </w:rPr>
        <w:t>活动</w:t>
      </w:r>
      <w:r w:rsidRPr="00842B3D">
        <w:rPr>
          <w:rFonts w:ascii="宋体" w:eastAsia="宋体" w:hAnsi="宋体"/>
          <w:b/>
          <w:bCs/>
        </w:rPr>
        <w:t>1：</w:t>
      </w:r>
      <w:r w:rsidRPr="0097558D">
        <w:rPr>
          <w:rFonts w:ascii="宋体" w:eastAsia="宋体" w:hAnsi="宋体"/>
        </w:rPr>
        <w:t>判断下列哪种反应属于反射</w:t>
      </w:r>
    </w:p>
    <w:p w14:paraId="6F85654B" w14:textId="26882239" w:rsidR="0097558D" w:rsidRPr="0097558D" w:rsidRDefault="00DA0768" w:rsidP="0097558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97558D" w:rsidRPr="0097558D">
        <w:rPr>
          <w:rFonts w:ascii="宋体" w:eastAsia="宋体" w:hAnsi="宋体"/>
        </w:rPr>
        <w:t>小孩尿床                         （  ）</w:t>
      </w:r>
    </w:p>
    <w:p w14:paraId="6B8BF08B" w14:textId="3B1F2C6A" w:rsidR="0097558D" w:rsidRPr="0097558D" w:rsidRDefault="00DA0768" w:rsidP="0097558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97558D" w:rsidRPr="0097558D">
        <w:rPr>
          <w:rFonts w:ascii="宋体" w:eastAsia="宋体" w:hAnsi="宋体"/>
        </w:rPr>
        <w:t>红灯停绿灯行                     （  ）</w:t>
      </w:r>
    </w:p>
    <w:p w14:paraId="7297FFE6" w14:textId="7BCBB8D2" w:rsidR="0097558D" w:rsidRPr="0097558D" w:rsidRDefault="00DA0768" w:rsidP="0097558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="0097558D" w:rsidRPr="0097558D">
        <w:rPr>
          <w:rFonts w:ascii="宋体" w:eastAsia="宋体" w:hAnsi="宋体"/>
        </w:rPr>
        <w:t>草履虫躲避有害刺激               （  ）</w:t>
      </w:r>
    </w:p>
    <w:p w14:paraId="4C41210D" w14:textId="784AB602" w:rsidR="0097558D" w:rsidRPr="0097558D" w:rsidRDefault="00DA0768" w:rsidP="0097558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（4）</w:t>
      </w:r>
      <w:r w:rsidR="0097558D" w:rsidRPr="0097558D">
        <w:rPr>
          <w:rFonts w:ascii="宋体" w:eastAsia="宋体" w:hAnsi="宋体"/>
        </w:rPr>
        <w:t>吃到酸梅分泌唾液                 （  ）</w:t>
      </w:r>
    </w:p>
    <w:p w14:paraId="799DCB5B" w14:textId="32641C4C" w:rsidR="0097558D" w:rsidRPr="0097558D" w:rsidRDefault="00DA0768" w:rsidP="0097558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（5）</w:t>
      </w:r>
      <w:r w:rsidR="0097558D" w:rsidRPr="0097558D">
        <w:rPr>
          <w:rFonts w:ascii="宋体" w:eastAsia="宋体" w:hAnsi="宋体"/>
        </w:rPr>
        <w:t>同学们听到上课铃声走进教室       （  ）</w:t>
      </w:r>
    </w:p>
    <w:p w14:paraId="0E77C9AB" w14:textId="1E654191" w:rsidR="0097558D" w:rsidRDefault="00DA0768" w:rsidP="0097558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（6）</w:t>
      </w:r>
      <w:r w:rsidR="0097558D" w:rsidRPr="0097558D">
        <w:rPr>
          <w:rFonts w:ascii="宋体" w:eastAsia="宋体" w:hAnsi="宋体"/>
        </w:rPr>
        <w:t>含羞草受到触动关闭叶子           （  ）</w:t>
      </w:r>
    </w:p>
    <w:p w14:paraId="654D3CC2" w14:textId="77777777" w:rsidR="0097558D" w:rsidRPr="0097558D" w:rsidRDefault="0097558D" w:rsidP="0097558D">
      <w:pPr>
        <w:numPr>
          <w:ilvl w:val="0"/>
          <w:numId w:val="2"/>
        </w:numPr>
        <w:tabs>
          <w:tab w:val="clear" w:pos="312"/>
        </w:tabs>
        <w:rPr>
          <w:rFonts w:ascii="宋体" w:eastAsia="宋体" w:hAnsi="宋体"/>
          <w:bCs/>
        </w:rPr>
      </w:pPr>
      <w:r w:rsidRPr="0097558D">
        <w:rPr>
          <w:rFonts w:ascii="宋体" w:eastAsia="宋体" w:hAnsi="宋体" w:hint="eastAsia"/>
          <w:bCs/>
        </w:rPr>
        <w:t>人或动物从开始接受刺激到发生反应的全部神经传导途径，称为_____________。</w:t>
      </w:r>
    </w:p>
    <w:p w14:paraId="5F20D383" w14:textId="77777777" w:rsidR="0097558D" w:rsidRPr="0097558D" w:rsidRDefault="007456D4" w:rsidP="0097558D">
      <w:pPr>
        <w:rPr>
          <w:rFonts w:ascii="宋体" w:eastAsia="宋体" w:hAnsi="宋体"/>
          <w:bCs/>
        </w:rPr>
      </w:pPr>
      <w:r>
        <w:rPr>
          <w:rFonts w:ascii="宋体" w:eastAsia="宋体" w:hAnsi="宋体"/>
        </w:rPr>
        <w:pict w14:anchorId="543D29E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8.4pt;margin-top:90.7pt;width:48.3pt;height:20.85pt;z-index:252228608;mso-width-relative:page;mso-height-relative:page">
            <v:textbox>
              <w:txbxContent>
                <w:p w14:paraId="6207A2A5" w14:textId="77777777" w:rsidR="0097558D" w:rsidRDefault="0097558D" w:rsidP="0097558D"/>
              </w:txbxContent>
            </v:textbox>
          </v:shape>
        </w:pict>
      </w:r>
      <w:r>
        <w:rPr>
          <w:rFonts w:ascii="宋体" w:eastAsia="宋体" w:hAnsi="宋体"/>
        </w:rPr>
        <w:pict w14:anchorId="497DBE2A">
          <v:shape id="_x0000_s1029" type="#_x0000_t202" style="position:absolute;left:0;text-align:left;margin-left:5.9pt;margin-top:75.7pt;width:48.3pt;height:20.85pt;z-index:252227584;mso-width-relative:page;mso-height-relative:page">
            <v:textbox>
              <w:txbxContent>
                <w:p w14:paraId="05E4DBA8" w14:textId="77777777" w:rsidR="0097558D" w:rsidRDefault="0097558D" w:rsidP="0097558D"/>
              </w:txbxContent>
            </v:textbox>
          </v:shape>
        </w:pict>
      </w:r>
      <w:r>
        <w:rPr>
          <w:rFonts w:ascii="宋体" w:eastAsia="宋体" w:hAnsi="宋体"/>
        </w:rPr>
        <w:pict w14:anchorId="77F52806">
          <v:shape id="_x0000_s1028" type="#_x0000_t202" style="position:absolute;left:0;text-align:left;margin-left:5.05pt;margin-top:25.7pt;width:48.3pt;height:20.85pt;z-index:252226560;mso-width-relative:page;mso-height-relative:page">
            <v:textbox>
              <w:txbxContent>
                <w:p w14:paraId="11D247CA" w14:textId="77777777" w:rsidR="0097558D" w:rsidRDefault="0097558D" w:rsidP="0097558D"/>
              </w:txbxContent>
            </v:textbox>
          </v:shape>
        </w:pict>
      </w:r>
      <w:r>
        <w:rPr>
          <w:rFonts w:ascii="宋体" w:eastAsia="宋体" w:hAnsi="宋体"/>
        </w:rPr>
        <w:pict w14:anchorId="130D550F">
          <v:shape id="_x0000_s1027" type="#_x0000_t202" style="position:absolute;left:0;text-align:left;margin-left:88.35pt;margin-top:6.5pt;width:48.3pt;height:20.85pt;z-index:252225536;mso-width-relative:page;mso-height-relative:page">
            <v:textbox>
              <w:txbxContent>
                <w:p w14:paraId="133ADCC6" w14:textId="77777777" w:rsidR="0097558D" w:rsidRDefault="0097558D" w:rsidP="0097558D"/>
              </w:txbxContent>
            </v:textbox>
          </v:shape>
        </w:pict>
      </w:r>
      <w:r>
        <w:rPr>
          <w:rFonts w:ascii="宋体" w:eastAsia="宋体" w:hAnsi="宋体"/>
        </w:rPr>
        <w:pict w14:anchorId="0184E311">
          <v:shape id="_x0000_s1026" type="#_x0000_t202" style="position:absolute;left:0;text-align:left;margin-left:217.2pt;margin-top:48.7pt;width:48.3pt;height:20.85pt;z-index:252224512;mso-width-relative:page;mso-height-relative:page">
            <v:textbox>
              <w:txbxContent>
                <w:p w14:paraId="7693B70F" w14:textId="77777777" w:rsidR="0097558D" w:rsidRDefault="0097558D" w:rsidP="0097558D"/>
              </w:txbxContent>
            </v:textbox>
          </v:shape>
        </w:pict>
      </w:r>
      <w:r w:rsidR="0097558D" w:rsidRPr="0097558D">
        <w:rPr>
          <w:rFonts w:ascii="宋体" w:eastAsia="宋体" w:hAnsi="宋体" w:hint="eastAsia"/>
          <w:bCs/>
        </w:rPr>
        <w:t xml:space="preserve">   </w:t>
      </w:r>
      <w:r w:rsidR="0097558D" w:rsidRPr="0097558D">
        <w:rPr>
          <w:rFonts w:ascii="宋体" w:eastAsia="宋体" w:hAnsi="宋体"/>
          <w:noProof/>
        </w:rPr>
        <w:drawing>
          <wp:inline distT="0" distB="0" distL="114300" distR="114300" wp14:anchorId="095F3E28" wp14:editId="12F9275A">
            <wp:extent cx="3448685" cy="1371600"/>
            <wp:effectExtent l="0" t="0" r="0" b="0"/>
            <wp:docPr id="4" name="图片 3" descr="图片包含 文字, 地图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片包含 文字, 地图&#10;&#10;已生成极高可信度的说明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27"/>
                    <a:stretch/>
                  </pic:blipFill>
                  <pic:spPr bwMode="auto">
                    <a:xfrm>
                      <a:off x="0" y="0"/>
                      <a:ext cx="344868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25B2A" w14:textId="77777777" w:rsidR="0091146B" w:rsidRDefault="0091146B" w:rsidP="0097558D">
      <w:pPr>
        <w:rPr>
          <w:rFonts w:ascii="宋体" w:eastAsia="宋体" w:hAnsi="宋体"/>
          <w:b/>
        </w:rPr>
      </w:pPr>
    </w:p>
    <w:p w14:paraId="781BE941" w14:textId="521F5E52" w:rsidR="0097558D" w:rsidRPr="0097558D" w:rsidRDefault="0097558D" w:rsidP="0097558D">
      <w:pPr>
        <w:rPr>
          <w:rFonts w:ascii="宋体" w:eastAsia="宋体" w:hAnsi="宋体"/>
          <w:bCs/>
        </w:rPr>
      </w:pPr>
      <w:r w:rsidRPr="0097558D">
        <w:rPr>
          <w:rFonts w:ascii="宋体" w:eastAsia="宋体" w:hAnsi="宋体" w:hint="eastAsia"/>
          <w:b/>
        </w:rPr>
        <w:t>活动2：</w:t>
      </w:r>
      <w:r w:rsidRPr="0097558D">
        <w:rPr>
          <w:rFonts w:ascii="宋体" w:eastAsia="宋体" w:hAnsi="宋体" w:hint="eastAsia"/>
          <w:bCs/>
        </w:rPr>
        <w:t>尝试写出人受到低温刺激后到打寒战（骨骼肌的不规则收缩）的神经传导途径（反射弧）</w:t>
      </w:r>
    </w:p>
    <w:p w14:paraId="61D05FF7" w14:textId="77777777" w:rsidR="0097558D" w:rsidRPr="0097558D" w:rsidRDefault="007456D4" w:rsidP="0097558D">
      <w:pPr>
        <w:rPr>
          <w:rFonts w:ascii="宋体" w:eastAsia="宋体" w:hAnsi="宋体"/>
          <w:b/>
        </w:rPr>
      </w:pPr>
      <w:r>
        <w:rPr>
          <w:rFonts w:ascii="宋体" w:eastAsia="宋体" w:hAnsi="宋体"/>
        </w:rPr>
        <w:pict w14:anchorId="70F1608C">
          <v:shape id="_x0000_s1033" type="#_x0000_t202" style="position:absolute;left:0;text-align:left;margin-left:48.4pt;margin-top:3.1pt;width:390.8pt;height:49.9pt;z-index:252234752;mso-width-relative:page;mso-height-relative:page">
            <v:textbox>
              <w:txbxContent>
                <w:p w14:paraId="72BA2C22" w14:textId="77777777" w:rsidR="0097558D" w:rsidRDefault="0097558D" w:rsidP="0097558D"/>
              </w:txbxContent>
            </v:textbox>
          </v:shape>
        </w:pict>
      </w:r>
    </w:p>
    <w:p w14:paraId="11FE8297" w14:textId="77777777" w:rsidR="0097558D" w:rsidRPr="0097558D" w:rsidRDefault="0097558D" w:rsidP="0097558D">
      <w:pPr>
        <w:rPr>
          <w:rFonts w:ascii="宋体" w:eastAsia="宋体" w:hAnsi="宋体"/>
          <w:b/>
        </w:rPr>
      </w:pPr>
      <w:r w:rsidRPr="0097558D">
        <w:rPr>
          <w:rFonts w:ascii="宋体" w:eastAsia="宋体" w:hAnsi="宋体"/>
          <w:b/>
        </w:rPr>
        <w:t>低温刺激</w:t>
      </w:r>
      <w:r w:rsidR="007456D4">
        <w:rPr>
          <w:rFonts w:ascii="宋体" w:eastAsia="宋体" w:hAnsi="宋体"/>
        </w:rPr>
        <w:pict w14:anchorId="7711D118">
          <v:line id="直接连接符 5" o:spid="_x0000_s1032" style="position:absolute;left:0;text-align:left;flip:y;z-index:252233728;mso-position-horizontal-relative:text;mso-position-vertical-relative:text;mso-width-relative:page;mso-height-relative:page" from="0,0" to="53.65pt,.6pt" o:gfxdata="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/RrXRAAAAAwEAAA8AAAAA&#10;AAAAAQAgAAAAIgAAAGRycy9kb3ducmV2LnhtbFBLAQIUABQAAAAIAIdO4kAkt2AC4gEAAH0DAAAO&#10;AAAAAAAAAAEAIAAAACABAABkcnMvZTJvRG9jLnhtbFBLBQYAAAAABgAGAFkBAAB0BQAAAAA=&#10;" strokecolor="white" strokeweight="2.25pt">
            <v:stroke dashstyle="1 1" joinstyle="miter"/>
          </v:line>
        </w:pict>
      </w:r>
      <w:r w:rsidRPr="0097558D">
        <w:rPr>
          <w:rFonts w:ascii="宋体" w:eastAsia="宋体" w:hAnsi="宋体" w:hint="eastAsia"/>
          <w:b/>
        </w:rPr>
        <w:t xml:space="preserve">                                                                           “寒战”</w:t>
      </w:r>
    </w:p>
    <w:p w14:paraId="6BE497FF" w14:textId="77777777" w:rsidR="0097558D" w:rsidRPr="0097558D" w:rsidRDefault="0097558D" w:rsidP="0097558D">
      <w:pPr>
        <w:rPr>
          <w:rFonts w:ascii="宋体" w:eastAsia="宋体" w:hAnsi="宋体"/>
          <w:b/>
        </w:rPr>
      </w:pPr>
    </w:p>
    <w:p w14:paraId="3BA7F3DE" w14:textId="77777777" w:rsidR="0097558D" w:rsidRPr="0097558D" w:rsidRDefault="0097558D" w:rsidP="0097558D">
      <w:pPr>
        <w:rPr>
          <w:rFonts w:ascii="宋体" w:eastAsia="宋体" w:hAnsi="宋体"/>
          <w:b/>
        </w:rPr>
      </w:pPr>
    </w:p>
    <w:p w14:paraId="35436A95" w14:textId="77777777" w:rsidR="0097558D" w:rsidRPr="0097558D" w:rsidRDefault="0097558D" w:rsidP="0097558D">
      <w:pPr>
        <w:rPr>
          <w:rFonts w:ascii="宋体" w:eastAsia="宋体" w:hAnsi="宋体"/>
          <w:b/>
        </w:rPr>
      </w:pPr>
      <w:r w:rsidRPr="0097558D">
        <w:rPr>
          <w:rFonts w:ascii="宋体" w:eastAsia="宋体" w:hAnsi="宋体"/>
          <w:b/>
        </w:rPr>
        <w:t>活动3</w:t>
      </w:r>
      <w:r w:rsidRPr="0097558D">
        <w:rPr>
          <w:rFonts w:ascii="宋体" w:eastAsia="宋体" w:hAnsi="宋体" w:hint="eastAsia"/>
          <w:b/>
        </w:rPr>
        <w:t>：</w:t>
      </w:r>
      <w:r w:rsidRPr="0097558D">
        <w:rPr>
          <w:rFonts w:ascii="宋体" w:eastAsia="宋体" w:hAnsi="宋体" w:hint="eastAsia"/>
          <w:bCs/>
        </w:rPr>
        <w:t>1.写出人受到高温刺激后到皮肤排汗的神经传导途径（反射弧）</w:t>
      </w:r>
    </w:p>
    <w:p w14:paraId="765CB549" w14:textId="77777777" w:rsidR="0097558D" w:rsidRPr="0097558D" w:rsidRDefault="0097558D" w:rsidP="0097558D">
      <w:pPr>
        <w:rPr>
          <w:rFonts w:ascii="宋体" w:eastAsia="宋体" w:hAnsi="宋体"/>
          <w:b/>
        </w:rPr>
      </w:pPr>
    </w:p>
    <w:p w14:paraId="5DA3A595" w14:textId="77777777" w:rsidR="0097558D" w:rsidRPr="0097558D" w:rsidRDefault="0097558D" w:rsidP="0097558D">
      <w:pPr>
        <w:rPr>
          <w:rFonts w:ascii="宋体" w:eastAsia="宋体" w:hAnsi="宋体"/>
          <w:bCs/>
        </w:rPr>
      </w:pPr>
    </w:p>
    <w:p w14:paraId="6A142CE7" w14:textId="6FBE8D26" w:rsidR="0097558D" w:rsidRDefault="0097558D" w:rsidP="00842B3D">
      <w:pPr>
        <w:ind w:firstLineChars="400" w:firstLine="840"/>
        <w:rPr>
          <w:rFonts w:ascii="宋体" w:eastAsia="宋体" w:hAnsi="宋体"/>
          <w:bCs/>
        </w:rPr>
      </w:pPr>
      <w:r w:rsidRPr="0097558D">
        <w:rPr>
          <w:rFonts w:ascii="宋体" w:eastAsia="宋体" w:hAnsi="宋体" w:hint="eastAsia"/>
          <w:bCs/>
        </w:rPr>
        <w:t>2.</w:t>
      </w:r>
      <w:r w:rsidRPr="0097558D">
        <w:rPr>
          <w:rFonts w:ascii="宋体" w:eastAsia="宋体" w:hAnsi="宋体"/>
          <w:bCs/>
        </w:rPr>
        <w:t>判断</w:t>
      </w:r>
      <w:r w:rsidR="00842B3D">
        <w:rPr>
          <w:rFonts w:ascii="宋体" w:eastAsia="宋体" w:hAnsi="宋体" w:hint="eastAsia"/>
          <w:bCs/>
        </w:rPr>
        <w:t>以上</w:t>
      </w:r>
      <w:r w:rsidRPr="0097558D">
        <w:rPr>
          <w:rFonts w:ascii="宋体" w:eastAsia="宋体" w:hAnsi="宋体"/>
          <w:bCs/>
        </w:rPr>
        <w:t>这两种反射活动属于_________反射。</w:t>
      </w:r>
    </w:p>
    <w:p w14:paraId="7C39D7F9" w14:textId="77777777" w:rsidR="0091146B" w:rsidRPr="0097558D" w:rsidRDefault="0091146B" w:rsidP="00842B3D">
      <w:pPr>
        <w:ind w:firstLineChars="400" w:firstLine="840"/>
        <w:rPr>
          <w:rFonts w:ascii="宋体" w:eastAsia="宋体" w:hAnsi="宋体" w:hint="eastAsia"/>
          <w:bCs/>
        </w:rPr>
      </w:pPr>
    </w:p>
    <w:p w14:paraId="62A06207" w14:textId="77777777" w:rsidR="0097558D" w:rsidRPr="0097558D" w:rsidRDefault="0097558D" w:rsidP="0097558D">
      <w:pPr>
        <w:rPr>
          <w:rFonts w:ascii="宋体" w:eastAsia="宋体" w:hAnsi="宋体"/>
          <w:bCs/>
        </w:rPr>
      </w:pPr>
      <w:r w:rsidRPr="0097558D">
        <w:rPr>
          <w:rFonts w:ascii="宋体" w:eastAsia="宋体" w:hAnsi="宋体" w:hint="eastAsia"/>
          <w:bCs/>
        </w:rPr>
        <w:lastRenderedPageBreak/>
        <w:t>3.人体激素参与生命活动调节：</w:t>
      </w:r>
    </w:p>
    <w:tbl>
      <w:tblPr>
        <w:tblStyle w:val="a9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835"/>
        <w:gridCol w:w="3260"/>
      </w:tblGrid>
      <w:tr w:rsidR="0097558D" w:rsidRPr="0097558D" w14:paraId="6DDE97C0" w14:textId="77777777" w:rsidTr="0091146B">
        <w:trPr>
          <w:trHeight w:val="510"/>
        </w:trPr>
        <w:tc>
          <w:tcPr>
            <w:tcW w:w="1276" w:type="dxa"/>
            <w:vAlign w:val="center"/>
          </w:tcPr>
          <w:p w14:paraId="3DDD8301" w14:textId="77777777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激素</w:t>
            </w:r>
          </w:p>
        </w:tc>
        <w:tc>
          <w:tcPr>
            <w:tcW w:w="1134" w:type="dxa"/>
            <w:vAlign w:val="center"/>
          </w:tcPr>
          <w:p w14:paraId="37452DFE" w14:textId="4453D733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分泌器官</w:t>
            </w:r>
          </w:p>
        </w:tc>
        <w:tc>
          <w:tcPr>
            <w:tcW w:w="2835" w:type="dxa"/>
            <w:vAlign w:val="center"/>
          </w:tcPr>
          <w:p w14:paraId="160EFEA0" w14:textId="5F73A13B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主要生理作用</w:t>
            </w:r>
          </w:p>
        </w:tc>
        <w:tc>
          <w:tcPr>
            <w:tcW w:w="3260" w:type="dxa"/>
            <w:vAlign w:val="center"/>
          </w:tcPr>
          <w:p w14:paraId="4D847739" w14:textId="71FD4F3D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异常症</w:t>
            </w:r>
          </w:p>
        </w:tc>
      </w:tr>
      <w:tr w:rsidR="0097558D" w:rsidRPr="0097558D" w14:paraId="20A8769F" w14:textId="77777777" w:rsidTr="0091146B">
        <w:trPr>
          <w:trHeight w:val="1077"/>
        </w:trPr>
        <w:tc>
          <w:tcPr>
            <w:tcW w:w="1276" w:type="dxa"/>
            <w:vAlign w:val="center"/>
          </w:tcPr>
          <w:p w14:paraId="6E43292A" w14:textId="0A4CBC40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生长激素</w:t>
            </w:r>
          </w:p>
        </w:tc>
        <w:tc>
          <w:tcPr>
            <w:tcW w:w="1134" w:type="dxa"/>
            <w:vAlign w:val="center"/>
          </w:tcPr>
          <w:p w14:paraId="0B6E659F" w14:textId="5AF529AD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垂体</w:t>
            </w:r>
          </w:p>
        </w:tc>
        <w:tc>
          <w:tcPr>
            <w:tcW w:w="2835" w:type="dxa"/>
            <w:vAlign w:val="center"/>
          </w:tcPr>
          <w:p w14:paraId="3B804CDB" w14:textId="1766B9DE" w:rsidR="0097558D" w:rsidRPr="0097558D" w:rsidRDefault="0097558D" w:rsidP="0091146B">
            <w:pPr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调节人体生长发育</w:t>
            </w:r>
          </w:p>
        </w:tc>
        <w:tc>
          <w:tcPr>
            <w:tcW w:w="3260" w:type="dxa"/>
            <w:vAlign w:val="center"/>
          </w:tcPr>
          <w:p w14:paraId="6399E07F" w14:textId="1700DE8E" w:rsidR="0097558D" w:rsidRPr="0097558D" w:rsidRDefault="0097558D" w:rsidP="0091146B">
            <w:pPr>
              <w:jc w:val="left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__________(幼年缺少) __________(幼年过多)</w:t>
            </w:r>
            <w:r w:rsidR="00DA0768" w:rsidRPr="0097558D">
              <w:rPr>
                <w:rFonts w:ascii="宋体" w:eastAsia="宋体" w:hAnsi="宋体"/>
                <w:bCs/>
              </w:rPr>
              <w:t xml:space="preserve"> </w:t>
            </w:r>
          </w:p>
          <w:p w14:paraId="21464A98" w14:textId="77777777" w:rsidR="0097558D" w:rsidRPr="0097558D" w:rsidRDefault="0097558D" w:rsidP="0097558D">
            <w:pPr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__________(成年过多)</w:t>
            </w:r>
          </w:p>
        </w:tc>
      </w:tr>
      <w:tr w:rsidR="0097558D" w:rsidRPr="0097558D" w14:paraId="73AD2529" w14:textId="77777777" w:rsidTr="0091146B">
        <w:trPr>
          <w:trHeight w:val="1191"/>
        </w:trPr>
        <w:tc>
          <w:tcPr>
            <w:tcW w:w="1276" w:type="dxa"/>
            <w:vAlign w:val="center"/>
          </w:tcPr>
          <w:p w14:paraId="79DB7D96" w14:textId="77777777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甲状腺激素</w:t>
            </w:r>
          </w:p>
        </w:tc>
        <w:tc>
          <w:tcPr>
            <w:tcW w:w="1134" w:type="dxa"/>
            <w:vAlign w:val="center"/>
          </w:tcPr>
          <w:p w14:paraId="746DDCCC" w14:textId="77777777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甲状腺</w:t>
            </w:r>
          </w:p>
        </w:tc>
        <w:tc>
          <w:tcPr>
            <w:tcW w:w="2835" w:type="dxa"/>
            <w:vAlign w:val="center"/>
          </w:tcPr>
          <w:p w14:paraId="35BC814F" w14:textId="77777777" w:rsidR="0097558D" w:rsidRPr="0097558D" w:rsidRDefault="0097558D" w:rsidP="0097558D">
            <w:pPr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促进细胞新陈代谢，促进生长发育，提高神经系统的兴奋性</w:t>
            </w:r>
          </w:p>
        </w:tc>
        <w:tc>
          <w:tcPr>
            <w:tcW w:w="3260" w:type="dxa"/>
            <w:vAlign w:val="center"/>
          </w:tcPr>
          <w:p w14:paraId="1BB98FA4" w14:textId="77777777" w:rsidR="0097558D" w:rsidRPr="0097558D" w:rsidRDefault="0097558D" w:rsidP="0097558D">
            <w:pPr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__________(幼年缺少)，</w:t>
            </w:r>
          </w:p>
          <w:p w14:paraId="38C8352F" w14:textId="722F1989" w:rsidR="0097558D" w:rsidRPr="0097558D" w:rsidRDefault="0097558D" w:rsidP="00DA0768">
            <w:pPr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_________________(成年过多)</w:t>
            </w:r>
          </w:p>
        </w:tc>
      </w:tr>
      <w:tr w:rsidR="0097558D" w:rsidRPr="0097558D" w14:paraId="024F3A6D" w14:textId="77777777" w:rsidTr="0091146B">
        <w:trPr>
          <w:trHeight w:val="554"/>
        </w:trPr>
        <w:tc>
          <w:tcPr>
            <w:tcW w:w="1276" w:type="dxa"/>
            <w:vAlign w:val="center"/>
          </w:tcPr>
          <w:p w14:paraId="547794F9" w14:textId="77777777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胰岛素</w:t>
            </w:r>
          </w:p>
        </w:tc>
        <w:tc>
          <w:tcPr>
            <w:tcW w:w="1134" w:type="dxa"/>
            <w:vAlign w:val="center"/>
          </w:tcPr>
          <w:p w14:paraId="0A9AF0B3" w14:textId="77777777" w:rsidR="0097558D" w:rsidRPr="0097558D" w:rsidRDefault="0097558D" w:rsidP="0091146B">
            <w:pPr>
              <w:jc w:val="center"/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胰岛</w:t>
            </w:r>
          </w:p>
        </w:tc>
        <w:tc>
          <w:tcPr>
            <w:tcW w:w="2835" w:type="dxa"/>
            <w:vAlign w:val="center"/>
          </w:tcPr>
          <w:p w14:paraId="1AE8FF0D" w14:textId="3CDE9407" w:rsidR="0097558D" w:rsidRPr="0097558D" w:rsidRDefault="0097558D" w:rsidP="0091146B">
            <w:pPr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调节血糖的浓度</w:t>
            </w:r>
          </w:p>
        </w:tc>
        <w:tc>
          <w:tcPr>
            <w:tcW w:w="3260" w:type="dxa"/>
            <w:vAlign w:val="center"/>
          </w:tcPr>
          <w:p w14:paraId="778D49A5" w14:textId="77777777" w:rsidR="0097558D" w:rsidRPr="0097558D" w:rsidRDefault="0097558D" w:rsidP="0097558D">
            <w:pPr>
              <w:rPr>
                <w:rFonts w:ascii="宋体" w:eastAsia="宋体" w:hAnsi="宋体"/>
                <w:bCs/>
              </w:rPr>
            </w:pPr>
            <w:r w:rsidRPr="0097558D">
              <w:rPr>
                <w:rFonts w:ascii="宋体" w:eastAsia="宋体" w:hAnsi="宋体"/>
                <w:bCs/>
              </w:rPr>
              <w:t>_________(缺少时)</w:t>
            </w:r>
          </w:p>
        </w:tc>
      </w:tr>
    </w:tbl>
    <w:p w14:paraId="34812843" w14:textId="77777777" w:rsidR="0097558D" w:rsidRPr="0097558D" w:rsidRDefault="0097558D" w:rsidP="0097558D">
      <w:pPr>
        <w:rPr>
          <w:rFonts w:ascii="宋体" w:eastAsia="宋体" w:hAnsi="宋体"/>
          <w:b/>
        </w:rPr>
      </w:pPr>
    </w:p>
    <w:p w14:paraId="59F262D0" w14:textId="2732E254" w:rsidR="0097558D" w:rsidRPr="0097558D" w:rsidRDefault="00842B3D" w:rsidP="0097558D">
      <w:pPr>
        <w:rPr>
          <w:rFonts w:ascii="宋体" w:eastAsia="宋体" w:hAnsi="宋体"/>
          <w:bCs/>
        </w:rPr>
      </w:pPr>
      <w:r w:rsidRPr="0097558D">
        <w:rPr>
          <w:rFonts w:ascii="宋体" w:eastAsia="宋体" w:hAnsi="宋体"/>
          <w:noProof/>
        </w:rPr>
        <w:drawing>
          <wp:anchor distT="0" distB="0" distL="114300" distR="114300" simplePos="0" relativeHeight="251656192" behindDoc="0" locked="0" layoutInCell="1" allowOverlap="1" wp14:anchorId="4E420847" wp14:editId="6EC5F803">
            <wp:simplePos x="0" y="0"/>
            <wp:positionH relativeFrom="column">
              <wp:posOffset>1493142</wp:posOffset>
            </wp:positionH>
            <wp:positionV relativeFrom="paragraph">
              <wp:posOffset>237081</wp:posOffset>
            </wp:positionV>
            <wp:extent cx="2329180" cy="1421130"/>
            <wp:effectExtent l="0" t="0" r="0" b="0"/>
            <wp:wrapTopAndBottom/>
            <wp:docPr id="14338" name="Picture 2" descr="http://pimg.39.net/PictureLib/A/f76/20140428/org_22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://pimg.39.net/PictureLib/A/f76/20140428/org_2227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292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58D" w:rsidRPr="0097558D">
        <w:rPr>
          <w:rFonts w:ascii="宋体" w:eastAsia="宋体" w:hAnsi="宋体" w:hint="eastAsia"/>
          <w:bCs/>
        </w:rPr>
        <w:t>4.人体通过眼耳等感觉器官获取信息</w:t>
      </w:r>
    </w:p>
    <w:p w14:paraId="4D493359" w14:textId="625AD626" w:rsidR="00842B3D" w:rsidRDefault="00842B3D" w:rsidP="00842B3D">
      <w:pPr>
        <w:ind w:firstLineChars="100" w:firstLine="210"/>
        <w:rPr>
          <w:rFonts w:ascii="宋体" w:eastAsia="宋体" w:hAnsi="宋体"/>
        </w:rPr>
      </w:pPr>
    </w:p>
    <w:p w14:paraId="42C5B98D" w14:textId="14FC9862" w:rsidR="0097558D" w:rsidRPr="0097558D" w:rsidRDefault="0097558D" w:rsidP="00842B3D">
      <w:pPr>
        <w:ind w:firstLineChars="100" w:firstLine="210"/>
        <w:rPr>
          <w:rFonts w:ascii="宋体" w:eastAsia="宋体" w:hAnsi="宋体"/>
        </w:rPr>
      </w:pPr>
      <w:r w:rsidRPr="0097558D">
        <w:rPr>
          <w:rFonts w:ascii="宋体" w:eastAsia="宋体" w:hAnsi="宋体"/>
        </w:rPr>
        <w:t>视觉:光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 w:hint="eastAsia"/>
        </w:rPr>
        <w:t>______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/>
        </w:rPr>
        <w:t>房水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/>
        </w:rPr>
        <w:t>瞳孔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/>
        </w:rPr>
        <w:t>晶状体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/>
        </w:rPr>
        <w:t>玻璃体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 w:hint="eastAsia"/>
        </w:rPr>
        <w:t>______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/>
        </w:rPr>
        <w:t xml:space="preserve">视神经 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/>
        </w:rPr>
        <w:t xml:space="preserve">视觉中枢          </w:t>
      </w:r>
    </w:p>
    <w:p w14:paraId="002C9654" w14:textId="396EB1A2" w:rsidR="00842B3D" w:rsidRDefault="0091146B" w:rsidP="00842B3D">
      <w:pPr>
        <w:ind w:firstLineChars="100" w:firstLine="210"/>
        <w:rPr>
          <w:rFonts w:ascii="宋体" w:eastAsia="宋体" w:hAnsi="宋体"/>
        </w:rPr>
      </w:pPr>
      <w:r w:rsidRPr="0097558D">
        <w:rPr>
          <w:rFonts w:ascii="宋体" w:eastAsia="宋体" w:hAnsi="宋体"/>
          <w:noProof/>
        </w:rPr>
        <w:drawing>
          <wp:anchor distT="0" distB="0" distL="114300" distR="114300" simplePos="0" relativeHeight="251668480" behindDoc="0" locked="0" layoutInCell="1" allowOverlap="1" wp14:anchorId="1818B3BE" wp14:editId="12F0726E">
            <wp:simplePos x="0" y="0"/>
            <wp:positionH relativeFrom="column">
              <wp:posOffset>1492885</wp:posOffset>
            </wp:positionH>
            <wp:positionV relativeFrom="paragraph">
              <wp:posOffset>237490</wp:posOffset>
            </wp:positionV>
            <wp:extent cx="2591435" cy="1480185"/>
            <wp:effectExtent l="0" t="0" r="0" b="0"/>
            <wp:wrapTopAndBottom/>
            <wp:docPr id="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094AA" w14:textId="77777777" w:rsidR="0091146B" w:rsidRDefault="0091146B" w:rsidP="00842B3D">
      <w:pPr>
        <w:ind w:firstLineChars="100" w:firstLine="210"/>
        <w:rPr>
          <w:rFonts w:ascii="宋体" w:eastAsia="宋体" w:hAnsi="宋体"/>
        </w:rPr>
      </w:pPr>
    </w:p>
    <w:p w14:paraId="70851B95" w14:textId="66A15902" w:rsidR="0097558D" w:rsidRPr="0097558D" w:rsidRDefault="0097558D" w:rsidP="00842B3D">
      <w:pPr>
        <w:ind w:firstLineChars="100" w:firstLine="210"/>
        <w:rPr>
          <w:rFonts w:ascii="宋体" w:eastAsia="宋体" w:hAnsi="宋体"/>
          <w:b/>
        </w:rPr>
      </w:pPr>
      <w:r w:rsidRPr="0097558D">
        <w:rPr>
          <w:rFonts w:ascii="宋体" w:eastAsia="宋体" w:hAnsi="宋体"/>
        </w:rPr>
        <w:t>听觉:声音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 w:hint="eastAsia"/>
        </w:rPr>
        <w:t>______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/>
        </w:rPr>
        <w:t>听小骨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 w:hint="eastAsia"/>
        </w:rPr>
        <w:t>__________</w:t>
      </w:r>
      <w:r w:rsidRPr="0097558D">
        <w:rPr>
          <w:rFonts w:ascii="宋体" w:eastAsia="宋体" w:hAnsi="宋体"/>
        </w:rPr>
        <w:t>内听觉感受器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/>
        </w:rPr>
        <w:t>听神经</w:t>
      </w:r>
      <w:r w:rsidR="00842B3D">
        <w:rPr>
          <w:rFonts w:ascii="宋体" w:eastAsia="宋体" w:hAnsi="宋体" w:hint="eastAsia"/>
        </w:rPr>
        <w:t>→</w:t>
      </w:r>
      <w:r w:rsidRPr="0097558D">
        <w:rPr>
          <w:rFonts w:ascii="宋体" w:eastAsia="宋体" w:hAnsi="宋体"/>
        </w:rPr>
        <w:t>听觉中枢</w:t>
      </w:r>
    </w:p>
    <w:p w14:paraId="5F76FC8F" w14:textId="26DB6574" w:rsidR="00590853" w:rsidRPr="005E7C3E" w:rsidRDefault="0097558D">
      <w:pPr>
        <w:rPr>
          <w:rFonts w:ascii="宋体" w:eastAsia="宋体" w:hAnsi="宋体"/>
        </w:rPr>
      </w:pPr>
      <w:r w:rsidRPr="0097558D">
        <w:rPr>
          <w:rFonts w:ascii="宋体" w:eastAsia="宋体" w:hAnsi="宋体" w:hint="eastAsia"/>
        </w:rPr>
        <w:t xml:space="preserve">     人和动物体内，神经调节的过程一般_____________，激素调节的过程一般_____________。激素调节与神经调节紧密联系，_____________，共同调节机体各项生命活动的进行。</w:t>
      </w:r>
    </w:p>
    <w:p w14:paraId="2288A79C" w14:textId="77777777" w:rsidR="00842B3D" w:rsidRDefault="00842B3D">
      <w:pPr>
        <w:rPr>
          <w:rFonts w:ascii="宋体" w:eastAsia="宋体" w:hAnsi="宋体"/>
          <w:b/>
        </w:rPr>
      </w:pPr>
    </w:p>
    <w:p w14:paraId="72C3E731" w14:textId="6F92E0B7" w:rsidR="00590853" w:rsidRDefault="00893DEB">
      <w:pPr>
        <w:rPr>
          <w:rFonts w:ascii="宋体" w:eastAsia="宋体" w:hAnsi="宋体"/>
          <w:b/>
        </w:rPr>
      </w:pPr>
      <w:bookmarkStart w:id="0" w:name="_GoBack"/>
      <w:bookmarkEnd w:id="0"/>
      <w:r>
        <w:rPr>
          <w:rFonts w:ascii="宋体" w:eastAsia="宋体" w:hAnsi="宋体" w:hint="eastAsia"/>
          <w:b/>
        </w:rPr>
        <w:t>【任务二】</w:t>
      </w:r>
    </w:p>
    <w:p w14:paraId="60893C8F" w14:textId="77777777" w:rsidR="000908D1" w:rsidRPr="000908D1" w:rsidRDefault="00893DEB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0908D1">
        <w:rPr>
          <w:rFonts w:ascii="宋体" w:eastAsia="宋体" w:hAnsi="宋体" w:cs="Times New Roman" w:hint="eastAsia"/>
          <w:b/>
          <w:szCs w:val="21"/>
        </w:rPr>
        <w:t>1.试着区分</w:t>
      </w:r>
      <w:r w:rsidR="000908D1" w:rsidRPr="000908D1">
        <w:rPr>
          <w:rFonts w:ascii="宋体" w:eastAsia="宋体" w:hAnsi="宋体" w:cs="Times New Roman" w:hint="eastAsia"/>
          <w:b/>
          <w:szCs w:val="21"/>
        </w:rPr>
        <w:t>：</w:t>
      </w:r>
    </w:p>
    <w:p w14:paraId="0BE51A3C" w14:textId="2970EC78" w:rsidR="00590853" w:rsidRDefault="00210DB0" w:rsidP="00210DB0">
      <w:pPr>
        <w:spacing w:line="360" w:lineRule="auto"/>
        <w:ind w:firstLineChars="100" w:firstLine="21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（1）</w:t>
      </w:r>
      <w:r w:rsidR="00893DEB">
        <w:rPr>
          <w:rFonts w:ascii="宋体" w:eastAsia="宋体" w:hAnsi="宋体" w:cs="Times New Roman" w:hint="eastAsia"/>
          <w:szCs w:val="21"/>
        </w:rPr>
        <w:t xml:space="preserve">生殖  生长  发育 </w:t>
      </w:r>
      <w:r w:rsidR="000908D1">
        <w:rPr>
          <w:rFonts w:ascii="宋体" w:eastAsia="宋体" w:hAnsi="宋体" w:cs="Times New Roman" w:hint="eastAsia"/>
          <w:szCs w:val="21"/>
        </w:rPr>
        <w:t xml:space="preserve">      </w:t>
      </w:r>
      <w:r w:rsidR="00893DEB">
        <w:rPr>
          <w:rFonts w:ascii="宋体" w:eastAsia="宋体" w:hAnsi="宋体" w:cs="Times New Roman" w:hint="eastAsia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>（2）</w:t>
      </w:r>
      <w:r w:rsidR="00893DEB">
        <w:rPr>
          <w:rFonts w:ascii="宋体" w:eastAsia="宋体" w:hAnsi="宋体" w:cs="Times New Roman" w:hint="eastAsia"/>
          <w:szCs w:val="21"/>
        </w:rPr>
        <w:t xml:space="preserve">胎盘  胚盘 </w:t>
      </w:r>
      <w:r w:rsidR="000908D1">
        <w:rPr>
          <w:rFonts w:ascii="宋体" w:eastAsia="宋体" w:hAnsi="宋体" w:cs="Times New Roman" w:hint="eastAsia"/>
          <w:szCs w:val="21"/>
        </w:rPr>
        <w:t xml:space="preserve">         </w:t>
      </w:r>
      <w:r w:rsidR="00893DEB"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（3）</w:t>
      </w:r>
      <w:r w:rsidR="00893DEB">
        <w:rPr>
          <w:rFonts w:ascii="宋体" w:eastAsia="宋体" w:hAnsi="宋体" w:cs="Times New Roman" w:hint="eastAsia"/>
          <w:szCs w:val="21"/>
        </w:rPr>
        <w:t>试管婴儿技术  克隆技术</w:t>
      </w:r>
    </w:p>
    <w:p w14:paraId="6F2C32EE" w14:textId="447D211B" w:rsidR="00590853" w:rsidRDefault="00893DEB">
      <w:pPr>
        <w:spacing w:line="360" w:lineRule="auto"/>
        <w:rPr>
          <w:rFonts w:ascii="宋体" w:eastAsia="宋体" w:hAnsi="宋体" w:cs="Times New Roman"/>
          <w:szCs w:val="21"/>
        </w:rPr>
      </w:pPr>
      <w:r w:rsidRPr="000908D1">
        <w:rPr>
          <w:rFonts w:ascii="宋体" w:eastAsia="宋体" w:hAnsi="宋体" w:cs="Times New Roman" w:hint="eastAsia"/>
          <w:b/>
          <w:szCs w:val="21"/>
        </w:rPr>
        <w:t>2.观看微课：</w:t>
      </w:r>
      <w:r>
        <w:rPr>
          <w:rFonts w:ascii="宋体" w:eastAsia="宋体" w:hAnsi="宋体" w:cs="Times New Roman"/>
          <w:szCs w:val="21"/>
        </w:rPr>
        <w:t xml:space="preserve"> </w:t>
      </w:r>
      <w:r w:rsidR="005E7C3E"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宋体" w:eastAsia="宋体" w:hAnsi="宋体" w:cs="Times New Roman" w:hint="eastAsia"/>
          <w:szCs w:val="21"/>
        </w:rPr>
        <w:t>人的生殖</w:t>
      </w:r>
      <w:r>
        <w:rPr>
          <w:rFonts w:ascii="宋体" w:eastAsia="宋体" w:hAnsi="宋体" w:cs="Times New Roman"/>
          <w:szCs w:val="21"/>
        </w:rPr>
        <w:t>” ，完成习题</w:t>
      </w:r>
    </w:p>
    <w:p w14:paraId="0DAACB13" w14:textId="77777777" w:rsidR="00590853" w:rsidRDefault="00893DEB" w:rsidP="00210DB0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人的成长是个连续的过程，胚胎时期与青春期是两个重要的阶段，下列说法不正确的是（</w:t>
      </w:r>
      <w:r>
        <w:rPr>
          <w:rFonts w:ascii="宋体" w:eastAsia="宋体" w:hAnsi="宋体" w:cs="Times New Roman"/>
          <w:szCs w:val="21"/>
        </w:rPr>
        <w:t xml:space="preserve">  ）</w:t>
      </w:r>
    </w:p>
    <w:p w14:paraId="099AF638" w14:textId="37F9F674" w:rsidR="00590853" w:rsidRDefault="00893DEB" w:rsidP="005E7C3E">
      <w:pPr>
        <w:spacing w:line="360" w:lineRule="auto"/>
        <w:ind w:leftChars="200" w:left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A.受精卵是人生长发育的起点</w:t>
      </w:r>
      <w:r w:rsidR="005E7C3E">
        <w:rPr>
          <w:rFonts w:ascii="宋体" w:eastAsia="宋体" w:hAnsi="宋体" w:cs="Times New Roman" w:hint="eastAsia"/>
          <w:szCs w:val="21"/>
        </w:rPr>
        <w:t xml:space="preserve">              </w:t>
      </w:r>
      <w:r>
        <w:rPr>
          <w:rFonts w:ascii="宋体" w:eastAsia="宋体" w:hAnsi="宋体" w:cs="Times New Roman"/>
          <w:szCs w:val="21"/>
        </w:rPr>
        <w:t xml:space="preserve">B.输卵管是胚胎发育的主要场所 </w:t>
      </w:r>
    </w:p>
    <w:p w14:paraId="44734108" w14:textId="29278544" w:rsidR="00590853" w:rsidRPr="005E7C3E" w:rsidRDefault="00893DEB" w:rsidP="005E7C3E">
      <w:pPr>
        <w:spacing w:line="360" w:lineRule="auto"/>
        <w:ind w:leftChars="200" w:left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C.胎儿通过胎盘与母体进行物质交换</w:t>
      </w:r>
      <w:r w:rsidR="005E7C3E">
        <w:rPr>
          <w:rFonts w:ascii="宋体" w:eastAsia="宋体" w:hAnsi="宋体" w:cs="Times New Roman" w:hint="eastAsia"/>
          <w:szCs w:val="21"/>
        </w:rPr>
        <w:t xml:space="preserve">        </w:t>
      </w:r>
      <w:r>
        <w:rPr>
          <w:rFonts w:ascii="宋体" w:eastAsia="宋体" w:hAnsi="宋体" w:cs="Times New Roman"/>
          <w:szCs w:val="21"/>
        </w:rPr>
        <w:t>D.青春期的重要特征之一是出现第二性征</w:t>
      </w:r>
    </w:p>
    <w:sectPr w:rsidR="00590853" w:rsidRPr="005E7C3E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405B4" w14:textId="77777777" w:rsidR="007456D4" w:rsidRDefault="007456D4" w:rsidP="006C373F">
      <w:r>
        <w:separator/>
      </w:r>
    </w:p>
  </w:endnote>
  <w:endnote w:type="continuationSeparator" w:id="0">
    <w:p w14:paraId="5AB81BFF" w14:textId="77777777" w:rsidR="007456D4" w:rsidRDefault="007456D4" w:rsidP="006C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BB3A0" w14:textId="77777777" w:rsidR="007456D4" w:rsidRDefault="007456D4" w:rsidP="006C373F">
      <w:r>
        <w:separator/>
      </w:r>
    </w:p>
  </w:footnote>
  <w:footnote w:type="continuationSeparator" w:id="0">
    <w:p w14:paraId="534FA907" w14:textId="77777777" w:rsidR="007456D4" w:rsidRDefault="007456D4" w:rsidP="006C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914D73"/>
    <w:multiLevelType w:val="singleLevel"/>
    <w:tmpl w:val="ED914D7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3DC80D7"/>
    <w:multiLevelType w:val="singleLevel"/>
    <w:tmpl w:val="53DC80D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23E9FB5"/>
    <w:multiLevelType w:val="singleLevel"/>
    <w:tmpl w:val="723E9F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51DD1"/>
    <w:rsid w:val="00074459"/>
    <w:rsid w:val="000908D1"/>
    <w:rsid w:val="00124EFA"/>
    <w:rsid w:val="00210DB0"/>
    <w:rsid w:val="00264E9E"/>
    <w:rsid w:val="00274D64"/>
    <w:rsid w:val="00296D59"/>
    <w:rsid w:val="002C0A8E"/>
    <w:rsid w:val="002F6210"/>
    <w:rsid w:val="00373093"/>
    <w:rsid w:val="00590853"/>
    <w:rsid w:val="005E7C3E"/>
    <w:rsid w:val="00621DEC"/>
    <w:rsid w:val="006C373F"/>
    <w:rsid w:val="006D1330"/>
    <w:rsid w:val="006F1111"/>
    <w:rsid w:val="00703474"/>
    <w:rsid w:val="00706A2D"/>
    <w:rsid w:val="007456D4"/>
    <w:rsid w:val="00747C3A"/>
    <w:rsid w:val="0077752D"/>
    <w:rsid w:val="007F7238"/>
    <w:rsid w:val="00842B3D"/>
    <w:rsid w:val="00893DEB"/>
    <w:rsid w:val="008A1353"/>
    <w:rsid w:val="0091146B"/>
    <w:rsid w:val="0094645D"/>
    <w:rsid w:val="0097558D"/>
    <w:rsid w:val="009D5A57"/>
    <w:rsid w:val="00A82916"/>
    <w:rsid w:val="00AF5F36"/>
    <w:rsid w:val="00D003C5"/>
    <w:rsid w:val="00D159F4"/>
    <w:rsid w:val="00D354ED"/>
    <w:rsid w:val="00DA0768"/>
    <w:rsid w:val="00F00436"/>
    <w:rsid w:val="00F64518"/>
    <w:rsid w:val="00FC256D"/>
    <w:rsid w:val="143B6A14"/>
    <w:rsid w:val="14481B36"/>
    <w:rsid w:val="1F7E5988"/>
    <w:rsid w:val="22EB51A0"/>
    <w:rsid w:val="272E5EA6"/>
    <w:rsid w:val="325B7050"/>
    <w:rsid w:val="350D567E"/>
    <w:rsid w:val="453055C8"/>
    <w:rsid w:val="47E97EB9"/>
    <w:rsid w:val="4C240547"/>
    <w:rsid w:val="4C9522AD"/>
    <w:rsid w:val="4FAB09C8"/>
    <w:rsid w:val="51575AF8"/>
    <w:rsid w:val="55B315F4"/>
    <w:rsid w:val="5C632559"/>
    <w:rsid w:val="5E952716"/>
    <w:rsid w:val="60765B52"/>
    <w:rsid w:val="61433A3B"/>
    <w:rsid w:val="62836138"/>
    <w:rsid w:val="791A7B60"/>
    <w:rsid w:val="79D81729"/>
    <w:rsid w:val="7D8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连接符 5"/>
      </o:rules>
    </o:shapelayout>
  </w:shapeDefaults>
  <w:decimalSymbol w:val="."/>
  <w:listSeparator w:val=","/>
  <w14:docId w14:val="2D5B1A9A"/>
  <w15:docId w15:val="{92B7618B-BAC7-440E-9CFC-74545670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55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558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39"/>
    <w:rsid w:val="0097558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19</cp:revision>
  <dcterms:created xsi:type="dcterms:W3CDTF">2020-02-07T08:01:00Z</dcterms:created>
  <dcterms:modified xsi:type="dcterms:W3CDTF">2020-03-30T18:31:00Z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