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28"/>
          <w:szCs w:val="28"/>
          <w:lang w:val="en-US" w:eastAsia="zh-CN"/>
        </w:rPr>
      </w:pPr>
      <w:r>
        <w:rPr>
          <w:rFonts w:hint="eastAsia" w:ascii="黑体" w:hAnsi="黑体" w:eastAsia="黑体"/>
          <w:b/>
          <w:bCs/>
          <w:sz w:val="28"/>
          <w:szCs w:val="28"/>
        </w:rPr>
        <w:t>初</w:t>
      </w:r>
      <w:r>
        <w:rPr>
          <w:rFonts w:hint="eastAsia" w:ascii="黑体" w:hAnsi="黑体" w:eastAsia="黑体"/>
          <w:b/>
          <w:bCs/>
          <w:sz w:val="28"/>
          <w:szCs w:val="28"/>
          <w:lang w:eastAsia="zh-CN"/>
        </w:rPr>
        <w:t>二</w:t>
      </w:r>
      <w:r>
        <w:rPr>
          <w:rFonts w:hint="eastAsia" w:ascii="黑体" w:hAnsi="黑体" w:eastAsia="黑体"/>
          <w:b/>
          <w:bCs/>
          <w:sz w:val="28"/>
          <w:szCs w:val="28"/>
        </w:rPr>
        <w:t>专题《地处热带的发展之国</w:t>
      </w:r>
      <w:r>
        <w:rPr>
          <w:rFonts w:ascii="黑体" w:hAnsi="黑体" w:eastAsia="黑体"/>
          <w:b/>
          <w:bCs/>
          <w:sz w:val="28"/>
          <w:szCs w:val="28"/>
        </w:rPr>
        <w:t>》</w:t>
      </w:r>
      <w:r>
        <w:rPr>
          <w:rFonts w:hint="eastAsia" w:ascii="黑体" w:hAnsi="黑体" w:eastAsia="黑体"/>
          <w:b/>
          <w:bCs/>
          <w:sz w:val="28"/>
          <w:szCs w:val="28"/>
          <w:lang w:eastAsia="zh-CN"/>
        </w:rPr>
        <w:t>学习指南</w:t>
      </w:r>
      <w:bookmarkStart w:id="0" w:name="_GoBack"/>
      <w:bookmarkEnd w:id="0"/>
    </w:p>
    <w:p>
      <w:pPr>
        <w:spacing w:line="440" w:lineRule="exact"/>
        <w:jc w:val="left"/>
        <w:rPr>
          <w:rFonts w:ascii="宋体" w:hAnsi="宋体" w:eastAsia="宋体" w:cs="宋体"/>
          <w:b/>
          <w:sz w:val="22"/>
        </w:rPr>
      </w:pPr>
      <w:r>
        <w:rPr>
          <w:rFonts w:hint="eastAsia" w:ascii="黑体" w:hAnsi="黑体" w:eastAsia="黑体" w:cs="黑体"/>
          <w:b/>
          <w:szCs w:val="21"/>
        </w:rPr>
        <w:t>【</w:t>
      </w:r>
      <w:r>
        <w:rPr>
          <w:rFonts w:hint="eastAsia" w:ascii="黑体" w:hAnsi="黑体" w:eastAsia="黑体" w:cs="宋体"/>
          <w:bCs/>
          <w:szCs w:val="21"/>
        </w:rPr>
        <w:t>学习目标</w:t>
      </w:r>
      <w:r>
        <w:rPr>
          <w:rFonts w:hint="eastAsia" w:ascii="黑体" w:hAnsi="黑体" w:eastAsia="黑体" w:cs="黑体"/>
          <w:bCs/>
          <w:szCs w:val="21"/>
        </w:rPr>
        <w:t>】</w:t>
      </w:r>
    </w:p>
    <w:p>
      <w:pPr>
        <w:spacing w:line="440" w:lineRule="exact"/>
        <w:jc w:val="left"/>
        <w:rPr>
          <w:rFonts w:ascii="宋体" w:hAnsi="宋体" w:eastAsia="宋体" w:cs="宋体"/>
          <w:bCs/>
          <w:sz w:val="22"/>
        </w:rPr>
      </w:pPr>
      <w:r>
        <w:rPr>
          <w:rFonts w:hint="eastAsia" w:ascii="宋体" w:hAnsi="宋体" w:eastAsia="宋体" w:cs="宋体"/>
          <w:bCs/>
          <w:sz w:val="22"/>
        </w:rPr>
        <w:t>1.通过本节课的学习能运用地图和资料指出热带国家的地理位置。</w:t>
      </w:r>
    </w:p>
    <w:p>
      <w:pPr>
        <w:spacing w:line="440" w:lineRule="exact"/>
        <w:jc w:val="left"/>
        <w:rPr>
          <w:rFonts w:ascii="宋体" w:hAnsi="宋体" w:eastAsia="宋体" w:cs="宋体"/>
          <w:bCs/>
          <w:sz w:val="22"/>
        </w:rPr>
      </w:pPr>
      <w:r>
        <w:rPr>
          <w:rFonts w:hint="eastAsia" w:ascii="宋体" w:hAnsi="宋体" w:eastAsia="宋体" w:cs="宋体"/>
          <w:bCs/>
          <w:sz w:val="22"/>
        </w:rPr>
        <w:t>2.通过本节课的学习能运用资料概括热带国家的其基本自然环境特征。</w:t>
      </w:r>
    </w:p>
    <w:p>
      <w:pPr>
        <w:spacing w:line="440" w:lineRule="exact"/>
        <w:ind w:left="220" w:hanging="220" w:hangingChars="100"/>
        <w:jc w:val="left"/>
        <w:rPr>
          <w:rFonts w:ascii="宋体" w:hAnsi="宋体" w:eastAsia="宋体" w:cs="宋体"/>
          <w:bCs/>
          <w:sz w:val="22"/>
        </w:rPr>
      </w:pPr>
      <w:r>
        <w:rPr>
          <w:rFonts w:hint="eastAsia" w:ascii="宋体" w:hAnsi="宋体" w:eastAsia="宋体" w:cs="宋体"/>
          <w:bCs/>
          <w:sz w:val="22"/>
        </w:rPr>
        <w:t>3.通过本节课的学习能运用地图和其他资料，联系热带国家自然条件特点，简要分析该国因地制宜发展经济的实例。</w:t>
      </w:r>
    </w:p>
    <w:p>
      <w:pPr>
        <w:spacing w:line="440" w:lineRule="exact"/>
        <w:jc w:val="left"/>
        <w:rPr>
          <w:rFonts w:ascii="宋体" w:hAnsi="宋体" w:eastAsia="宋体" w:cs="宋体"/>
          <w:bCs/>
          <w:sz w:val="22"/>
        </w:rPr>
      </w:pPr>
      <w:r>
        <w:rPr>
          <w:rFonts w:hint="eastAsia" w:ascii="宋体" w:hAnsi="宋体" w:eastAsia="宋体" w:cs="宋体"/>
          <w:bCs/>
          <w:sz w:val="22"/>
        </w:rPr>
        <w:t>4.通过本节课的学习能用实例说明高新技术产业对印度经济发展的作用。</w:t>
      </w:r>
    </w:p>
    <w:p>
      <w:pPr>
        <w:spacing w:line="440" w:lineRule="exact"/>
        <w:jc w:val="left"/>
        <w:rPr>
          <w:rFonts w:ascii="宋体" w:hAnsi="宋体" w:eastAsia="宋体" w:cs="宋体"/>
          <w:bCs/>
          <w:sz w:val="22"/>
        </w:rPr>
      </w:pPr>
      <w:r>
        <w:rPr>
          <w:rFonts w:hint="eastAsia" w:ascii="宋体" w:hAnsi="宋体" w:eastAsia="宋体" w:cs="宋体"/>
          <w:bCs/>
          <w:sz w:val="22"/>
        </w:rPr>
        <w:t>5.通过本节课的学习能举例说出巴西在自然资源开发和环境保护方面的经验、教训。</w:t>
      </w:r>
    </w:p>
    <w:p>
      <w:pPr>
        <w:spacing w:line="440" w:lineRule="exact"/>
        <w:rPr>
          <w:rFonts w:ascii="黑体" w:hAnsi="黑体" w:eastAsia="黑体" w:cs="黑体"/>
          <w:b/>
          <w:szCs w:val="21"/>
        </w:rPr>
      </w:pPr>
      <w:r>
        <w:rPr>
          <w:rFonts w:hint="eastAsia" w:ascii="黑体" w:hAnsi="黑体" w:eastAsia="黑体" w:cs="黑体"/>
          <w:b/>
          <w:szCs w:val="21"/>
        </w:rPr>
        <w:t>一、观看微课1《热带国家的自然环境特征》完成任务一、任务二。</w:t>
      </w:r>
    </w:p>
    <w:p>
      <w:pPr>
        <w:widowControl/>
        <w:spacing w:line="440" w:lineRule="exact"/>
        <w:rPr>
          <w:rFonts w:ascii="黑体" w:hAnsi="黑体" w:eastAsia="黑体" w:cs="黑体"/>
          <w:bCs/>
          <w:szCs w:val="21"/>
        </w:rPr>
      </w:pPr>
      <w:r>
        <w:rPr>
          <w:rFonts w:hint="eastAsia" w:ascii="黑体" w:hAnsi="黑体" w:eastAsia="黑体" w:cs="黑体"/>
          <w:b/>
          <w:szCs w:val="21"/>
        </w:rPr>
        <w:t>【</w:t>
      </w:r>
      <w:r>
        <w:rPr>
          <w:rFonts w:hint="eastAsia" w:ascii="黑体" w:hAnsi="黑体" w:eastAsia="黑体" w:cs="黑体"/>
          <w:bCs/>
          <w:szCs w:val="21"/>
        </w:rPr>
        <w:t>任务一】 填出印度、巴西地理位置，并比较其突出异同点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339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Align w:val="center"/>
          </w:tcPr>
          <w:p>
            <w:pPr>
              <w:pStyle w:val="5"/>
              <w:widowControl/>
              <w:jc w:val="center"/>
              <w:rPr>
                <w:rFonts w:ascii="微软雅黑" w:hAnsi="微软雅黑" w:eastAsia="微软雅黑" w:cs="微软雅黑"/>
                <w:bCs/>
                <w:szCs w:val="21"/>
              </w:rPr>
            </w:pPr>
            <w:r>
              <w:rPr>
                <w:rFonts w:hint="eastAsia" w:ascii="微软雅黑" w:hAnsi="微软雅黑" w:eastAsia="微软雅黑" w:cs="微软雅黑"/>
                <w:color w:val="000000"/>
                <w:sz w:val="21"/>
                <w:szCs w:val="21"/>
              </w:rPr>
              <w:t>比较项目</w:t>
            </w:r>
          </w:p>
        </w:tc>
        <w:tc>
          <w:tcPr>
            <w:tcW w:w="3390" w:type="dxa"/>
            <w:vAlign w:val="center"/>
          </w:tcPr>
          <w:p>
            <w:pPr>
              <w:pStyle w:val="5"/>
              <w:widowControl/>
              <w:jc w:val="center"/>
              <w:rPr>
                <w:rFonts w:ascii="微软雅黑" w:hAnsi="微软雅黑" w:eastAsia="微软雅黑" w:cs="微软雅黑"/>
                <w:bCs/>
                <w:szCs w:val="21"/>
              </w:rPr>
            </w:pPr>
            <w:r>
              <w:rPr>
                <w:rFonts w:hint="eastAsia" w:ascii="微软雅黑" w:hAnsi="微软雅黑" w:eastAsia="微软雅黑" w:cs="微软雅黑"/>
                <w:color w:val="000000"/>
                <w:sz w:val="21"/>
                <w:szCs w:val="21"/>
              </w:rPr>
              <w:t>印度</w:t>
            </w:r>
          </w:p>
        </w:tc>
        <w:tc>
          <w:tcPr>
            <w:tcW w:w="3386" w:type="dxa"/>
            <w:vAlign w:val="center"/>
          </w:tcPr>
          <w:p>
            <w:pPr>
              <w:pStyle w:val="5"/>
              <w:widowControl/>
              <w:jc w:val="center"/>
              <w:rPr>
                <w:rFonts w:ascii="微软雅黑" w:hAnsi="微软雅黑" w:eastAsia="微软雅黑" w:cs="微软雅黑"/>
                <w:bCs/>
                <w:szCs w:val="21"/>
              </w:rPr>
            </w:pPr>
            <w:r>
              <w:rPr>
                <w:rFonts w:hint="eastAsia" w:ascii="微软雅黑" w:hAnsi="微软雅黑" w:eastAsia="微软雅黑" w:cs="微软雅黑"/>
                <w:color w:val="000000"/>
                <w:sz w:val="21"/>
                <w:szCs w:val="21"/>
              </w:rPr>
              <w:t>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半球位置</w:t>
            </w:r>
          </w:p>
        </w:tc>
        <w:tc>
          <w:tcPr>
            <w:tcW w:w="3390" w:type="dxa"/>
          </w:tcPr>
          <w:p>
            <w:pPr>
              <w:widowControl/>
              <w:spacing w:line="440" w:lineRule="exact"/>
              <w:rPr>
                <w:rFonts w:ascii="黑体" w:hAnsi="黑体" w:eastAsia="黑体" w:cs="黑体"/>
                <w:bCs/>
                <w:szCs w:val="21"/>
              </w:rPr>
            </w:pPr>
          </w:p>
        </w:tc>
        <w:tc>
          <w:tcPr>
            <w:tcW w:w="3386" w:type="dxa"/>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不同点</w:t>
            </w:r>
          </w:p>
        </w:tc>
        <w:tc>
          <w:tcPr>
            <w:tcW w:w="6776" w:type="dxa"/>
            <w:gridSpan w:val="2"/>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纬度位置</w:t>
            </w:r>
          </w:p>
        </w:tc>
        <w:tc>
          <w:tcPr>
            <w:tcW w:w="3390" w:type="dxa"/>
          </w:tcPr>
          <w:p>
            <w:pPr>
              <w:widowControl/>
              <w:spacing w:line="440" w:lineRule="exact"/>
              <w:rPr>
                <w:rFonts w:ascii="黑体" w:hAnsi="黑体" w:eastAsia="黑体" w:cs="黑体"/>
                <w:bCs/>
                <w:szCs w:val="21"/>
              </w:rPr>
            </w:pPr>
          </w:p>
          <w:p>
            <w:pPr>
              <w:widowControl/>
              <w:spacing w:line="440" w:lineRule="exact"/>
              <w:rPr>
                <w:rFonts w:ascii="黑体" w:hAnsi="黑体" w:eastAsia="黑体" w:cs="黑体"/>
                <w:bCs/>
                <w:szCs w:val="21"/>
              </w:rPr>
            </w:pPr>
          </w:p>
        </w:tc>
        <w:tc>
          <w:tcPr>
            <w:tcW w:w="3386" w:type="dxa"/>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相同点</w:t>
            </w:r>
          </w:p>
        </w:tc>
        <w:tc>
          <w:tcPr>
            <w:tcW w:w="6776" w:type="dxa"/>
            <w:gridSpan w:val="2"/>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海陆位置</w:t>
            </w:r>
          </w:p>
        </w:tc>
        <w:tc>
          <w:tcPr>
            <w:tcW w:w="3390" w:type="dxa"/>
          </w:tcPr>
          <w:p>
            <w:pPr>
              <w:widowControl/>
              <w:spacing w:line="440" w:lineRule="exact"/>
              <w:rPr>
                <w:rFonts w:ascii="黑体" w:hAnsi="黑体" w:eastAsia="黑体" w:cs="黑体"/>
                <w:bCs/>
                <w:szCs w:val="21"/>
              </w:rPr>
            </w:pPr>
          </w:p>
        </w:tc>
        <w:tc>
          <w:tcPr>
            <w:tcW w:w="3386" w:type="dxa"/>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相同点</w:t>
            </w:r>
          </w:p>
        </w:tc>
        <w:tc>
          <w:tcPr>
            <w:tcW w:w="6776" w:type="dxa"/>
            <w:gridSpan w:val="2"/>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Align w:val="center"/>
          </w:tcPr>
          <w:p>
            <w:pPr>
              <w:pStyle w:val="5"/>
              <w:widowControl/>
              <w:rPr>
                <w:rFonts w:ascii="黑体" w:hAnsi="黑体" w:eastAsia="黑体" w:cs="黑体"/>
                <w:bCs/>
                <w:szCs w:val="21"/>
              </w:rPr>
            </w:pPr>
            <w:r>
              <w:rPr>
                <w:rFonts w:hint="eastAsia" w:ascii="宋体" w:hAnsi="宋体" w:eastAsia="宋体" w:cs="宋体"/>
                <w:color w:val="000000"/>
                <w:sz w:val="21"/>
                <w:szCs w:val="21"/>
              </w:rPr>
              <w:t>不同点</w:t>
            </w:r>
          </w:p>
        </w:tc>
        <w:tc>
          <w:tcPr>
            <w:tcW w:w="6776" w:type="dxa"/>
            <w:gridSpan w:val="2"/>
          </w:tcPr>
          <w:p>
            <w:pPr>
              <w:widowControl/>
              <w:spacing w:line="440" w:lineRule="exact"/>
              <w:rPr>
                <w:rFonts w:ascii="黑体" w:hAnsi="黑体" w:eastAsia="黑体" w:cs="黑体"/>
                <w:bCs/>
                <w:szCs w:val="21"/>
              </w:rPr>
            </w:pPr>
          </w:p>
        </w:tc>
      </w:tr>
    </w:tbl>
    <w:p>
      <w:pPr>
        <w:spacing w:line="440" w:lineRule="exact"/>
        <w:rPr>
          <w:rFonts w:ascii="黑体" w:hAnsi="黑体" w:eastAsia="黑体" w:cs="黑体"/>
          <w:bCs/>
        </w:rPr>
      </w:pPr>
      <w:r>
        <w:rPr>
          <w:rFonts w:hint="eastAsia" w:ascii="黑体" w:hAnsi="黑体" w:eastAsia="黑体" w:cs="黑体"/>
          <w:b/>
        </w:rPr>
        <w:t>【</w:t>
      </w:r>
      <w:r>
        <w:rPr>
          <w:rFonts w:hint="eastAsia" w:ascii="黑体" w:hAnsi="黑体" w:eastAsia="黑体" w:cs="黑体"/>
          <w:bCs/>
        </w:rPr>
        <w:t>任务二】 印度、巴西自然环境特征比较</w:t>
      </w:r>
    </w:p>
    <w:p>
      <w:pPr>
        <w:spacing w:line="440" w:lineRule="exact"/>
        <w:rPr>
          <w:rFonts w:ascii="黑体" w:hAnsi="黑体" w:eastAsia="黑体" w:cs="黑体"/>
          <w:bCs/>
        </w:rPr>
      </w:pPr>
      <w:r>
        <w:rPr>
          <w:rFonts w:hint="eastAsia" w:ascii="黑体" w:hAnsi="黑体" w:eastAsia="黑体" w:cs="黑体"/>
          <w:b/>
          <w:lang w:eastAsia="zh-CN"/>
        </w:rPr>
        <w:drawing>
          <wp:anchor distT="0" distB="0" distL="114300" distR="114300" simplePos="0" relativeHeight="251660288" behindDoc="1" locked="0" layoutInCell="1" allowOverlap="1">
            <wp:simplePos x="0" y="0"/>
            <wp:positionH relativeFrom="column">
              <wp:posOffset>695325</wp:posOffset>
            </wp:positionH>
            <wp:positionV relativeFrom="paragraph">
              <wp:posOffset>41275</wp:posOffset>
            </wp:positionV>
            <wp:extent cx="4516755" cy="3021330"/>
            <wp:effectExtent l="0" t="0" r="0" b="0"/>
            <wp:wrapTight wrapText="bothSides">
              <wp:wrapPolygon>
                <wp:start x="5830" y="0"/>
                <wp:lineTo x="5830" y="2043"/>
                <wp:lineTo x="3371" y="2451"/>
                <wp:lineTo x="820" y="3132"/>
                <wp:lineTo x="820" y="4358"/>
                <wp:lineTo x="0" y="5720"/>
                <wp:lineTo x="0" y="21518"/>
                <wp:lineTo x="21500" y="21518"/>
                <wp:lineTo x="21500" y="5584"/>
                <wp:lineTo x="18311" y="4358"/>
                <wp:lineTo x="18402" y="3132"/>
                <wp:lineTo x="15578" y="2451"/>
                <wp:lineTo x="13938" y="1770"/>
                <wp:lineTo x="13665" y="0"/>
                <wp:lineTo x="5830" y="0"/>
              </wp:wrapPolygon>
            </wp:wrapTight>
            <wp:docPr id="6" name="图片 6" descr="图片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7"/>
                    <pic:cNvPicPr>
                      <a:picLocks noChangeAspect="1"/>
                    </pic:cNvPicPr>
                  </pic:nvPicPr>
                  <pic:blipFill>
                    <a:blip r:embed="rId6"/>
                    <a:stretch>
                      <a:fillRect/>
                    </a:stretch>
                  </pic:blipFill>
                  <pic:spPr>
                    <a:xfrm>
                      <a:off x="0" y="0"/>
                      <a:ext cx="4516755" cy="3021330"/>
                    </a:xfrm>
                    <a:prstGeom prst="rect">
                      <a:avLst/>
                    </a:prstGeom>
                  </pic:spPr>
                </pic:pic>
              </a:graphicData>
            </a:graphic>
          </wp:anchor>
        </w:drawing>
      </w:r>
    </w:p>
    <w:p>
      <w:pPr>
        <w:spacing w:line="440" w:lineRule="exact"/>
        <w:rPr>
          <w:rFonts w:ascii="黑体" w:hAnsi="黑体" w:eastAsia="黑体" w:cs="黑体"/>
          <w:b/>
        </w:rPr>
      </w:pPr>
    </w:p>
    <w:p>
      <w:pPr>
        <w:spacing w:line="440" w:lineRule="exact"/>
        <w:rPr>
          <w:rFonts w:hint="eastAsia" w:ascii="黑体" w:hAnsi="黑体" w:eastAsia="黑体" w:cs="黑体"/>
          <w:b/>
          <w:lang w:eastAsia="zh-CN"/>
        </w:rPr>
      </w:pPr>
    </w:p>
    <w:p>
      <w:pPr>
        <w:spacing w:line="440" w:lineRule="exact"/>
        <w:rPr>
          <w:rFonts w:ascii="黑体" w:hAnsi="黑体" w:eastAsia="黑体" w:cs="黑体"/>
          <w:b/>
        </w:rPr>
      </w:pPr>
    </w:p>
    <w:p>
      <w:pPr>
        <w:spacing w:line="440" w:lineRule="exact"/>
        <w:rPr>
          <w:rFonts w:ascii="黑体" w:hAnsi="黑体" w:eastAsia="黑体" w:cs="黑体"/>
          <w:b/>
        </w:rPr>
      </w:pPr>
    </w:p>
    <w:p>
      <w:pPr>
        <w:spacing w:line="440" w:lineRule="exact"/>
        <w:rPr>
          <w:rFonts w:hint="eastAsia" w:ascii="黑体" w:hAnsi="黑体" w:eastAsia="黑体" w:cs="黑体"/>
          <w:b/>
          <w:lang w:eastAsia="zh-CN"/>
        </w:rPr>
      </w:pPr>
    </w:p>
    <w:p>
      <w:pPr>
        <w:spacing w:line="440" w:lineRule="exact"/>
        <w:rPr>
          <w:rFonts w:ascii="黑体" w:hAnsi="黑体" w:eastAsia="黑体" w:cs="黑体"/>
          <w:b/>
        </w:rPr>
      </w:pPr>
    </w:p>
    <w:p>
      <w:pPr>
        <w:spacing w:line="440" w:lineRule="exact"/>
        <w:rPr>
          <w:rFonts w:ascii="黑体" w:hAnsi="黑体" w:eastAsia="黑体" w:cs="黑体"/>
          <w:b/>
        </w:rPr>
      </w:pPr>
    </w:p>
    <w:p>
      <w:pPr>
        <w:spacing w:line="440" w:lineRule="exact"/>
        <w:rPr>
          <w:rFonts w:ascii="黑体" w:hAnsi="黑体" w:eastAsia="黑体" w:cs="黑体"/>
          <w:b/>
        </w:rPr>
      </w:pPr>
    </w:p>
    <w:p>
      <w:pPr>
        <w:spacing w:line="440" w:lineRule="exact"/>
        <w:rPr>
          <w:rFonts w:ascii="黑体" w:hAnsi="黑体" w:eastAsia="黑体" w:cs="黑体"/>
          <w:b/>
        </w:rPr>
      </w:pPr>
    </w:p>
    <w:p>
      <w:pPr>
        <w:numPr>
          <w:ilvl w:val="0"/>
          <w:numId w:val="0"/>
        </w:numPr>
        <w:spacing w:line="440" w:lineRule="exact"/>
        <w:rPr>
          <w:rFonts w:hint="eastAsia" w:ascii="黑体" w:hAnsi="黑体" w:eastAsia="黑体" w:cs="黑体"/>
          <w:b/>
          <w:lang w:eastAsia="zh-CN"/>
        </w:rPr>
      </w:pPr>
    </w:p>
    <w:p>
      <w:pPr>
        <w:numPr>
          <w:ilvl w:val="0"/>
          <w:numId w:val="0"/>
        </w:numPr>
        <w:spacing w:line="440" w:lineRule="exact"/>
        <w:rPr>
          <w:rFonts w:ascii="黑体" w:hAnsi="黑体" w:eastAsia="黑体" w:cs="黑体"/>
          <w:b/>
        </w:rPr>
      </w:pPr>
      <w:r>
        <w:rPr>
          <w:rFonts w:hint="eastAsia" w:ascii="黑体" w:hAnsi="黑体" w:eastAsia="黑体" w:cs="黑体"/>
          <w:b/>
          <w:lang w:eastAsia="zh-CN"/>
        </w:rPr>
        <w:t>二、</w:t>
      </w:r>
      <w:r>
        <w:rPr>
          <w:rFonts w:hint="eastAsia" w:ascii="黑体" w:hAnsi="黑体" w:eastAsia="黑体" w:cs="黑体"/>
          <w:b/>
        </w:rPr>
        <w:t>观看微课2《地处热带的发展之国》完成任务三。</w:t>
      </w:r>
    </w:p>
    <w:p>
      <w:pPr>
        <w:spacing w:line="440" w:lineRule="exact"/>
        <w:rPr>
          <w:rFonts w:ascii="黑体" w:hAnsi="黑体" w:eastAsia="黑体" w:cs="黑体"/>
          <w:b/>
        </w:rPr>
      </w:pPr>
      <w:r>
        <w:rPr>
          <w:rFonts w:hint="eastAsia" w:ascii="黑体" w:hAnsi="黑体" w:eastAsia="黑体" w:cs="黑体"/>
          <w:b/>
        </w:rPr>
        <w:t>【</w:t>
      </w:r>
      <w:r>
        <w:rPr>
          <w:rFonts w:hint="eastAsia" w:ascii="黑体" w:hAnsi="黑体" w:eastAsia="黑体" w:cs="黑体"/>
          <w:bCs/>
        </w:rPr>
        <w:t xml:space="preserve">任务三】 </w:t>
      </w:r>
      <w:r>
        <w:rPr>
          <w:rFonts w:hint="eastAsia" w:ascii="黑体" w:hAnsi="黑体" w:eastAsia="黑体" w:cs="黑体"/>
          <w:bCs/>
          <w:lang w:eastAsia="zh-CN"/>
        </w:rPr>
        <w:t>进行</w:t>
      </w:r>
      <w:r>
        <w:rPr>
          <w:rFonts w:hint="eastAsia" w:ascii="黑体" w:hAnsi="黑体" w:eastAsia="黑体" w:cs="黑体"/>
          <w:bCs/>
        </w:rPr>
        <w:t>印度、巴西</w:t>
      </w:r>
      <w:r>
        <w:rPr>
          <w:rFonts w:hint="eastAsia" w:ascii="黑体" w:hAnsi="黑体" w:eastAsia="黑体" w:cs="黑体"/>
          <w:bCs/>
          <w:lang w:eastAsia="zh-CN"/>
        </w:rPr>
        <w:t>两国</w:t>
      </w:r>
      <w:r>
        <w:rPr>
          <w:rFonts w:hint="eastAsia" w:ascii="黑体" w:hAnsi="黑体" w:eastAsia="黑体" w:cs="黑体"/>
          <w:bCs/>
        </w:rPr>
        <w:t>因地制宜发展经济</w:t>
      </w:r>
      <w:r>
        <w:rPr>
          <w:rFonts w:hint="eastAsia" w:ascii="黑体" w:hAnsi="黑体" w:eastAsia="黑体" w:cs="黑体"/>
          <w:bCs/>
          <w:lang w:eastAsia="zh-CN"/>
        </w:rPr>
        <w:t>的</w:t>
      </w:r>
      <w:r>
        <w:rPr>
          <w:rFonts w:hint="eastAsia" w:ascii="黑体" w:hAnsi="黑体" w:eastAsia="黑体" w:cs="黑体"/>
          <w:bCs/>
        </w:rPr>
        <w:t>比较</w:t>
      </w:r>
    </w:p>
    <w:p>
      <w:pPr>
        <w:widowControl/>
        <w:spacing w:line="440" w:lineRule="exact"/>
        <w:jc w:val="center"/>
        <w:rPr>
          <w:rFonts w:hint="eastAsia" w:ascii="黑体" w:hAnsi="黑体" w:eastAsia="黑体" w:cs="黑体"/>
          <w:b/>
          <w:lang w:eastAsia="zh-CN"/>
        </w:rPr>
      </w:pPr>
      <w:r>
        <w:rPr>
          <w:rFonts w:hint="eastAsia" w:ascii="黑体" w:hAnsi="黑体" w:eastAsia="黑体" w:cs="黑体"/>
          <w:b/>
          <w:lang w:eastAsia="zh-CN"/>
        </w:rPr>
        <w:drawing>
          <wp:anchor distT="0" distB="0" distL="114300" distR="114300" simplePos="0" relativeHeight="251659264" behindDoc="0" locked="0" layoutInCell="1" allowOverlap="1">
            <wp:simplePos x="0" y="0"/>
            <wp:positionH relativeFrom="column">
              <wp:posOffset>87630</wp:posOffset>
            </wp:positionH>
            <wp:positionV relativeFrom="paragraph">
              <wp:posOffset>197485</wp:posOffset>
            </wp:positionV>
            <wp:extent cx="5404485" cy="2761615"/>
            <wp:effectExtent l="0" t="0" r="5715" b="635"/>
            <wp:wrapTopAndBottom/>
            <wp:docPr id="4" name="图片 4" descr="图片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68"/>
                    <pic:cNvPicPr>
                      <a:picLocks noChangeAspect="1"/>
                    </pic:cNvPicPr>
                  </pic:nvPicPr>
                  <pic:blipFill>
                    <a:blip r:embed="rId7"/>
                    <a:stretch>
                      <a:fillRect/>
                    </a:stretch>
                  </pic:blipFill>
                  <pic:spPr>
                    <a:xfrm>
                      <a:off x="0" y="0"/>
                      <a:ext cx="5404485" cy="2761615"/>
                    </a:xfrm>
                    <a:prstGeom prst="rect">
                      <a:avLst/>
                    </a:prstGeom>
                  </pic:spPr>
                </pic:pic>
              </a:graphicData>
            </a:graphic>
          </wp:anchor>
        </w:drawing>
      </w:r>
    </w:p>
    <w:p>
      <w:pPr>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八</w:t>
    </w:r>
    <w:r>
      <w:rPr>
        <w:rFonts w:hint="eastAsia" w:ascii="黑体" w:hAnsi="黑体" w:eastAsia="黑体"/>
        <w:b/>
        <w:sz w:val="21"/>
        <w:szCs w:val="21"/>
      </w:rPr>
      <w:t>年级地理 学习指南</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93A78"/>
    <w:rsid w:val="00095CB8"/>
    <w:rsid w:val="000A6FE0"/>
    <w:rsid w:val="000B3E08"/>
    <w:rsid w:val="0017247C"/>
    <w:rsid w:val="00175B13"/>
    <w:rsid w:val="00182FDE"/>
    <w:rsid w:val="00206E83"/>
    <w:rsid w:val="00207001"/>
    <w:rsid w:val="00213613"/>
    <w:rsid w:val="00227D9A"/>
    <w:rsid w:val="0026144D"/>
    <w:rsid w:val="00303030"/>
    <w:rsid w:val="00384598"/>
    <w:rsid w:val="003C4EA0"/>
    <w:rsid w:val="004379E9"/>
    <w:rsid w:val="004A7DB8"/>
    <w:rsid w:val="004D6D7D"/>
    <w:rsid w:val="00505613"/>
    <w:rsid w:val="005114C7"/>
    <w:rsid w:val="00512887"/>
    <w:rsid w:val="005434A0"/>
    <w:rsid w:val="005461D3"/>
    <w:rsid w:val="00554F44"/>
    <w:rsid w:val="00615A44"/>
    <w:rsid w:val="00630A42"/>
    <w:rsid w:val="0063278F"/>
    <w:rsid w:val="006B3564"/>
    <w:rsid w:val="006D536B"/>
    <w:rsid w:val="00774E53"/>
    <w:rsid w:val="0079337D"/>
    <w:rsid w:val="007F0E1B"/>
    <w:rsid w:val="008020A2"/>
    <w:rsid w:val="00803D39"/>
    <w:rsid w:val="00803EFE"/>
    <w:rsid w:val="00837F9F"/>
    <w:rsid w:val="008578EA"/>
    <w:rsid w:val="008A3CFA"/>
    <w:rsid w:val="008A493F"/>
    <w:rsid w:val="008C7A24"/>
    <w:rsid w:val="008E7D5A"/>
    <w:rsid w:val="008F65DB"/>
    <w:rsid w:val="00911DAD"/>
    <w:rsid w:val="00941C3C"/>
    <w:rsid w:val="00944EDC"/>
    <w:rsid w:val="00962D0B"/>
    <w:rsid w:val="0099562A"/>
    <w:rsid w:val="00A51022"/>
    <w:rsid w:val="00A7071B"/>
    <w:rsid w:val="00A82454"/>
    <w:rsid w:val="00AC54F6"/>
    <w:rsid w:val="00AF199E"/>
    <w:rsid w:val="00B31BAB"/>
    <w:rsid w:val="00B3586A"/>
    <w:rsid w:val="00B42642"/>
    <w:rsid w:val="00B72F81"/>
    <w:rsid w:val="00B75347"/>
    <w:rsid w:val="00BF7855"/>
    <w:rsid w:val="00C00024"/>
    <w:rsid w:val="00C01F0D"/>
    <w:rsid w:val="00C51C79"/>
    <w:rsid w:val="00C85F20"/>
    <w:rsid w:val="00CA2FBC"/>
    <w:rsid w:val="00CA3CFB"/>
    <w:rsid w:val="00CC5FF2"/>
    <w:rsid w:val="00CD43DF"/>
    <w:rsid w:val="00D0740F"/>
    <w:rsid w:val="00D45F76"/>
    <w:rsid w:val="00D63064"/>
    <w:rsid w:val="00D71DC3"/>
    <w:rsid w:val="00DC0B95"/>
    <w:rsid w:val="00DC5270"/>
    <w:rsid w:val="00E81B46"/>
    <w:rsid w:val="00EA1BF7"/>
    <w:rsid w:val="00F12A4F"/>
    <w:rsid w:val="00F224C3"/>
    <w:rsid w:val="00F2366F"/>
    <w:rsid w:val="00FD4D62"/>
    <w:rsid w:val="013C5189"/>
    <w:rsid w:val="04CE1A4A"/>
    <w:rsid w:val="06216F44"/>
    <w:rsid w:val="0ECD4AB3"/>
    <w:rsid w:val="0F28387E"/>
    <w:rsid w:val="0FD8223A"/>
    <w:rsid w:val="1A866FEF"/>
    <w:rsid w:val="21DC4443"/>
    <w:rsid w:val="223C7D2D"/>
    <w:rsid w:val="25111D1E"/>
    <w:rsid w:val="274C642F"/>
    <w:rsid w:val="28D74153"/>
    <w:rsid w:val="28E572A7"/>
    <w:rsid w:val="2AA55D1D"/>
    <w:rsid w:val="314033A8"/>
    <w:rsid w:val="399215C5"/>
    <w:rsid w:val="3AB047EA"/>
    <w:rsid w:val="5003416E"/>
    <w:rsid w:val="5069167C"/>
    <w:rsid w:val="54F930A6"/>
    <w:rsid w:val="571043FE"/>
    <w:rsid w:val="5CFE516A"/>
    <w:rsid w:val="60670AC9"/>
    <w:rsid w:val="67436B60"/>
    <w:rsid w:val="69DD73F6"/>
    <w:rsid w:val="6AE166EC"/>
    <w:rsid w:val="75BD20EF"/>
    <w:rsid w:val="77922822"/>
    <w:rsid w:val="7EE8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E58FA-63CA-4C54-83BD-88632D7EBB76}">
  <ds:schemaRefs/>
</ds:datastoreItem>
</file>

<file path=docProps/app.xml><?xml version="1.0" encoding="utf-8"?>
<Properties xmlns="http://schemas.openxmlformats.org/officeDocument/2006/extended-properties" xmlns:vt="http://schemas.openxmlformats.org/officeDocument/2006/docPropsVTypes">
  <Template>Normal</Template>
  <Pages>2</Pages>
  <Words>360</Words>
  <Characters>365</Characters>
  <Lines>3</Lines>
  <Paragraphs>1</Paragraphs>
  <TotalTime>17</TotalTime>
  <ScaleCrop>false</ScaleCrop>
  <LinksUpToDate>false</LinksUpToDate>
  <CharactersWithSpaces>368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xiaoD</cp:lastModifiedBy>
  <dcterms:modified xsi:type="dcterms:W3CDTF">2020-03-31T00:25:10Z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