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96" w:rsidRDefault="007B056F" w:rsidP="00322596">
      <w:pPr>
        <w:jc w:val="left"/>
        <w:rPr>
          <w:rFonts w:asciiTheme="minorEastAsia" w:hAnsiTheme="minorEastAsia"/>
          <w:sz w:val="40"/>
          <w:szCs w:val="24"/>
        </w:rPr>
      </w:pPr>
      <w:r w:rsidRPr="007B056F">
        <w:rPr>
          <w:rFonts w:asciiTheme="minorEastAsia" w:hAnsiTheme="minorEastAsia" w:hint="eastAsia"/>
          <w:sz w:val="40"/>
          <w:szCs w:val="24"/>
        </w:rPr>
        <w:t>《</w:t>
      </w:r>
      <w:r w:rsidR="00322596" w:rsidRPr="00322596">
        <w:rPr>
          <w:rFonts w:asciiTheme="minorEastAsia" w:hAnsiTheme="minorEastAsia" w:hint="eastAsia"/>
          <w:sz w:val="40"/>
          <w:szCs w:val="24"/>
        </w:rPr>
        <w:t>看世界 评时事——争做时事小达人</w:t>
      </w:r>
      <w:r w:rsidRPr="007B056F">
        <w:rPr>
          <w:rFonts w:asciiTheme="minorEastAsia" w:hAnsiTheme="minorEastAsia" w:hint="eastAsia"/>
          <w:sz w:val="40"/>
          <w:szCs w:val="24"/>
        </w:rPr>
        <w:t>》</w:t>
      </w:r>
    </w:p>
    <w:p w:rsidR="00430192" w:rsidRPr="00430192" w:rsidRDefault="007B056F" w:rsidP="00322596">
      <w:pPr>
        <w:jc w:val="center"/>
        <w:rPr>
          <w:rFonts w:asciiTheme="minorEastAsia" w:hAnsiTheme="minorEastAsia"/>
          <w:sz w:val="40"/>
          <w:szCs w:val="24"/>
        </w:rPr>
      </w:pPr>
      <w:r>
        <w:rPr>
          <w:rFonts w:asciiTheme="minorEastAsia" w:hAnsiTheme="minorEastAsia" w:hint="eastAsia"/>
          <w:sz w:val="40"/>
          <w:szCs w:val="24"/>
        </w:rPr>
        <w:t>拓展</w:t>
      </w:r>
      <w:r w:rsidR="00EF0F89" w:rsidRPr="00A30A65">
        <w:rPr>
          <w:rFonts w:asciiTheme="minorEastAsia" w:hAnsiTheme="minorEastAsia" w:hint="eastAsia"/>
          <w:sz w:val="40"/>
          <w:szCs w:val="24"/>
        </w:rPr>
        <w:t>资源</w:t>
      </w:r>
    </w:p>
    <w:p w:rsidR="00430192" w:rsidRPr="00F7188A" w:rsidRDefault="00F7188A" w:rsidP="00430192">
      <w:pPr>
        <w:widowControl/>
        <w:jc w:val="left"/>
        <w:rPr>
          <w:rFonts w:ascii="Microsoft YaHei UI" w:eastAsia="Microsoft YaHei UI" w:hAnsi="Microsoft YaHei UI" w:cs="宋体"/>
          <w:color w:val="333333"/>
          <w:spacing w:val="30"/>
          <w:kern w:val="0"/>
          <w:sz w:val="32"/>
          <w:szCs w:val="23"/>
          <w:shd w:val="clear" w:color="auto" w:fill="FFFFFF"/>
        </w:rPr>
      </w:pPr>
      <w:r w:rsidRPr="00F7188A">
        <w:rPr>
          <w:rFonts w:ascii="Microsoft YaHei UI" w:eastAsia="Microsoft YaHei UI" w:hAnsi="Microsoft YaHei UI" w:cs="宋体" w:hint="eastAsia"/>
          <w:color w:val="333333"/>
          <w:spacing w:val="30"/>
          <w:kern w:val="0"/>
          <w:sz w:val="32"/>
          <w:szCs w:val="23"/>
          <w:shd w:val="clear" w:color="auto" w:fill="FFFFFF"/>
        </w:rPr>
        <w:t>学习支架</w:t>
      </w:r>
      <w:r w:rsidR="00EF0F89" w:rsidRPr="00F7188A">
        <w:rPr>
          <w:rFonts w:ascii="Microsoft YaHei UI" w:eastAsia="Microsoft YaHei UI" w:hAnsi="Microsoft YaHei UI" w:cs="宋体" w:hint="eastAsia"/>
          <w:color w:val="333333"/>
          <w:spacing w:val="30"/>
          <w:kern w:val="0"/>
          <w:sz w:val="32"/>
          <w:szCs w:val="23"/>
          <w:shd w:val="clear" w:color="auto" w:fill="FFFFFF"/>
        </w:rPr>
        <w:t>资源</w:t>
      </w:r>
      <w:r w:rsidR="00B157C6">
        <w:rPr>
          <w:rFonts w:ascii="Microsoft YaHei UI" w:eastAsia="Microsoft YaHei UI" w:hAnsi="Microsoft YaHei UI" w:cs="宋体" w:hint="eastAsia"/>
          <w:color w:val="333333"/>
          <w:spacing w:val="30"/>
          <w:kern w:val="0"/>
          <w:sz w:val="32"/>
          <w:szCs w:val="23"/>
          <w:shd w:val="clear" w:color="auto" w:fill="FFFFFF"/>
        </w:rPr>
        <w:t>1</w:t>
      </w:r>
      <w:r w:rsidR="00EF0F89" w:rsidRPr="00F7188A">
        <w:rPr>
          <w:rFonts w:ascii="Microsoft YaHei UI" w:eastAsia="Microsoft YaHei UI" w:hAnsi="Microsoft YaHei UI" w:cs="宋体" w:hint="eastAsia"/>
          <w:color w:val="333333"/>
          <w:spacing w:val="30"/>
          <w:kern w:val="0"/>
          <w:sz w:val="32"/>
          <w:szCs w:val="23"/>
          <w:shd w:val="clear" w:color="auto" w:fill="FFFFFF"/>
        </w:rPr>
        <w:t>：</w:t>
      </w:r>
    </w:p>
    <w:p w:rsidR="00623236" w:rsidRDefault="00623236" w:rsidP="00430192">
      <w:pPr>
        <w:widowControl/>
        <w:jc w:val="center"/>
        <w:rPr>
          <w:rFonts w:ascii="Microsoft YaHei UI" w:eastAsia="Microsoft YaHei UI" w:hAnsi="Microsoft YaHei UI" w:cs="宋体" w:hint="eastAsia"/>
          <w:bCs/>
          <w:color w:val="000000" w:themeColor="text1"/>
          <w:spacing w:val="30"/>
          <w:kern w:val="0"/>
          <w:sz w:val="36"/>
        </w:rPr>
      </w:pPr>
      <w:r w:rsidRPr="00623236">
        <w:rPr>
          <w:rFonts w:ascii="Microsoft YaHei UI" w:eastAsia="Microsoft YaHei UI" w:hAnsi="Microsoft YaHei UI" w:cs="宋体" w:hint="eastAsia"/>
          <w:bCs/>
          <w:color w:val="000000" w:themeColor="text1"/>
          <w:spacing w:val="30"/>
          <w:kern w:val="0"/>
          <w:sz w:val="36"/>
        </w:rPr>
        <w:t>如何写好新闻评论</w:t>
      </w:r>
    </w:p>
    <w:p w:rsidR="00623236" w:rsidRPr="00623236" w:rsidRDefault="00623236" w:rsidP="00FB345F">
      <w:pPr>
        <w:widowControl/>
        <w:spacing w:before="100" w:beforeAutospacing="1" w:after="100" w:afterAutospacing="1" w:line="480" w:lineRule="atLeast"/>
        <w:ind w:firstLineChars="200" w:firstLine="480"/>
        <w:jc w:val="left"/>
        <w:rPr>
          <w:rFonts w:ascii="微软雅黑" w:eastAsia="微软雅黑" w:hAnsi="微软雅黑" w:cs="宋体"/>
          <w:color w:val="000000" w:themeColor="text1"/>
          <w:kern w:val="0"/>
          <w:sz w:val="24"/>
          <w:szCs w:val="24"/>
          <w:lang w:val="en"/>
        </w:rPr>
      </w:pPr>
      <w:bookmarkStart w:id="0" w:name="_GoBack"/>
      <w:bookmarkEnd w:id="0"/>
      <w:r w:rsidRPr="00623236">
        <w:rPr>
          <w:rFonts w:ascii="微软雅黑" w:eastAsia="微软雅黑" w:hAnsi="微软雅黑" w:cs="宋体" w:hint="eastAsia"/>
          <w:b/>
          <w:bCs/>
          <w:color w:val="000000" w:themeColor="text1"/>
          <w:kern w:val="0"/>
          <w:sz w:val="24"/>
          <w:szCs w:val="24"/>
          <w:lang w:val="en"/>
        </w:rPr>
        <w:t>新闻评论的标题怎么起？</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首先要起一个引人注意的标题。</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新闻评论的标题既可以标明论题的对象和范围，也可以直接提出评论的观点和主旨，总的要求是生动活泼、言简意赅，使标题成为引人耳目的招牌。</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w:t>
      </w:r>
      <w:r w:rsidRPr="00623236">
        <w:rPr>
          <w:rFonts w:ascii="微软雅黑" w:eastAsia="微软雅黑" w:hAnsi="微软雅黑" w:cs="宋体" w:hint="eastAsia"/>
          <w:b/>
          <w:bCs/>
          <w:color w:val="000000" w:themeColor="text1"/>
          <w:kern w:val="0"/>
          <w:sz w:val="24"/>
          <w:szCs w:val="24"/>
          <w:lang w:val="en"/>
        </w:rPr>
        <w:t xml:space="preserve">　新闻评论的开头怎么写？</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可以将富有悬念的内容放在评论的开头部分，写这部分内容，应该始终以如何吸引受众为着眼点，总的要求是：要把最能吸引受众兴趣，最能引起受众关注的事实、观点或问题放在最前面。具体方法有：</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开门见山、提出议题</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就是在新闻评论的开头直截了当地把评论的话题和大致内容呈现给受众，使受众在阅读或观看时能够有一个明确的针对性和方向性。</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开宗明义、表明观点</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lastRenderedPageBreak/>
        <w:t xml:space="preserve">　　这种方式，就是在新闻评论的开头首先把评论者的观点或结论告诉受众，这样使受众顺着评论者的观点演绎作品的思想内容，在观点明确的前提下去寻求论据的翔实情况。</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新闻事件、引出论题</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可以用最新的新闻事件为由头，简要叙述该事件的经过或特点，引出下文。要注意的是新闻事件只是由头，其作用是方便引出论题、展开论述，而事件本身并不是整篇评论的主体内容。</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交代背景、说明动因</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在新闻评论的开头部分交代一下与评论话题相关的背景情况，能够从新闻事件的背后揭示出评论本身的现实意义。</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树起“靶子”各个击破</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在批驳性新闻评论中，其开头可以先描述一种现象或摆出要驳论的对象，尽管在开头内容中暂且不点破天机，但可以为本论部分的系统论证做好准备。</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引据经典、营造氛围</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在新闻评论的开头部分，恰当采取引用的手法。通过引据经典，提高评论写作的文雅之气，使受众在特有的氛围中感受评论的思想内容，理解评论者所要阐明的观点。</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w:t>
      </w:r>
      <w:r w:rsidRPr="00623236">
        <w:rPr>
          <w:rFonts w:ascii="微软雅黑" w:eastAsia="微软雅黑" w:hAnsi="微软雅黑" w:cs="宋体" w:hint="eastAsia"/>
          <w:b/>
          <w:bCs/>
          <w:color w:val="000000" w:themeColor="text1"/>
          <w:kern w:val="0"/>
          <w:sz w:val="24"/>
          <w:szCs w:val="24"/>
          <w:lang w:val="en"/>
        </w:rPr>
        <w:t>新闻评论主体的结构怎么搭？</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lastRenderedPageBreak/>
        <w:t xml:space="preserve">　　评论的主体就是本论部分，她承担着承上启下，组织论据证明论点的任务。因此给评论主体搭一个好的结构，有利于增强评论的效果。</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w:t>
      </w:r>
      <w:r w:rsidRPr="00623236">
        <w:rPr>
          <w:rFonts w:ascii="微软雅黑" w:eastAsia="微软雅黑" w:hAnsi="微软雅黑" w:cs="宋体" w:hint="eastAsia"/>
          <w:b/>
          <w:bCs/>
          <w:color w:val="000000" w:themeColor="text1"/>
          <w:kern w:val="0"/>
          <w:sz w:val="24"/>
          <w:szCs w:val="24"/>
          <w:lang w:val="en"/>
        </w:rPr>
        <w:t>新闻评论主体常用的结构有三类：</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并列式</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就是先提出总论点，再从不同的方面论证总论点的一种结构方式。这里的“不同方面”是由若干个分论点来体现的，不同的分论点统率各个部分的内容，彼此之间是平行并列的关系。</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递进式</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这是一种由表及里、由浅入深的结构方式，它要求对论题逐层分析、层层及里、层次之间环环相扣、逐步深化，可以使论述变得透彻而深刻。</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对比式</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对比式，就是主体部分的事实材料及其所表达的思想内容是相互对照的，通过对比的手法，可以有力地证实某一论点的正确或谬误。</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评论的主体安排，还可以采用“正</w:t>
      </w:r>
      <w:proofErr w:type="gramStart"/>
      <w:r w:rsidRPr="00623236">
        <w:rPr>
          <w:rFonts w:ascii="微软雅黑" w:eastAsia="微软雅黑" w:hAnsi="微软雅黑" w:cs="宋体" w:hint="eastAsia"/>
          <w:color w:val="000000" w:themeColor="text1"/>
          <w:kern w:val="0"/>
          <w:sz w:val="24"/>
          <w:szCs w:val="24"/>
          <w:lang w:val="en"/>
        </w:rPr>
        <w:t>正反</w:t>
      </w:r>
      <w:proofErr w:type="gramEnd"/>
      <w:r w:rsidRPr="00623236">
        <w:rPr>
          <w:rFonts w:ascii="微软雅黑" w:eastAsia="微软雅黑" w:hAnsi="微软雅黑" w:cs="宋体" w:hint="eastAsia"/>
          <w:color w:val="000000" w:themeColor="text1"/>
          <w:kern w:val="0"/>
          <w:sz w:val="24"/>
          <w:szCs w:val="24"/>
          <w:lang w:val="en"/>
        </w:rPr>
        <w:t>反、起</w:t>
      </w:r>
      <w:proofErr w:type="gramStart"/>
      <w:r w:rsidRPr="00623236">
        <w:rPr>
          <w:rFonts w:ascii="微软雅黑" w:eastAsia="微软雅黑" w:hAnsi="微软雅黑" w:cs="宋体" w:hint="eastAsia"/>
          <w:color w:val="000000" w:themeColor="text1"/>
          <w:kern w:val="0"/>
          <w:sz w:val="24"/>
          <w:szCs w:val="24"/>
          <w:lang w:val="en"/>
        </w:rPr>
        <w:t>起伏</w:t>
      </w:r>
      <w:proofErr w:type="gramEnd"/>
      <w:r w:rsidRPr="00623236">
        <w:rPr>
          <w:rFonts w:ascii="微软雅黑" w:eastAsia="微软雅黑" w:hAnsi="微软雅黑" w:cs="宋体" w:hint="eastAsia"/>
          <w:color w:val="000000" w:themeColor="text1"/>
          <w:kern w:val="0"/>
          <w:sz w:val="24"/>
          <w:szCs w:val="24"/>
          <w:lang w:val="en"/>
        </w:rPr>
        <w:t>伏”的曲折结构，这样可以让读者在疑问、迂回和悬念中去感受评论主体的内容，既让论证的过程变得充分，又合理地调动起了受众的阅读兴趣。</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w:t>
      </w:r>
      <w:r w:rsidRPr="00623236">
        <w:rPr>
          <w:rFonts w:ascii="微软雅黑" w:eastAsia="微软雅黑" w:hAnsi="微软雅黑" w:cs="宋体" w:hint="eastAsia"/>
          <w:b/>
          <w:bCs/>
          <w:color w:val="000000" w:themeColor="text1"/>
          <w:kern w:val="0"/>
          <w:sz w:val="24"/>
          <w:szCs w:val="24"/>
          <w:lang w:val="en"/>
        </w:rPr>
        <w:t xml:space="preserve">　新闻评论如何结尾？</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要有一个耐人寻味的结尾</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lastRenderedPageBreak/>
        <w:t xml:space="preserve">　　新闻评论的结尾是对全文的自然结束，要简明精辟、自然流畅。新闻评论写作，既不能兔头蛇尾，也不能画蛇添足，必须根据评论的思想写出一个颇具意味深长的结尾。常用的结尾有以下几类：</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总结式</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就是结合上文的评论内容总结一下全文，以加深受众对全篇评论的总体形象。例如一篇题为《在磨砺中成长》的评论这样结尾：“教育部发出通知，号召广大学生向洪战辉学习。洪战辉的道德修养和意志品质，体现着中华民族的传统美德，展示了当代大学生的崭新精神风貌，他身上可以学习的东西很多，其中如何面对挫折和苦难，应该成为青年特别是青年学子重点学习的必修课。”这个结尾就是针对文中前面的详细述评所作的概括式总结，这一总结无疑起到了强化主题观点的作用。</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点睛式</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就是卒章显志、画龙点睛。有人说，新闻评论就是画龙点睛的文章。它的“睛”有时并不在脸上，而在尾巴上。而这种点睛之笔，有时候或在结尾处直接点明观点，有时候或是对主体内容的再次突出与深化。</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展望式</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t xml:space="preserve">　　就是在结尾时，可以针对前面的思想内容和观点，做承前启后的预测、展望或号召。</w:t>
      </w:r>
    </w:p>
    <w:p w:rsidR="00623236" w:rsidRPr="00623236" w:rsidRDefault="00623236" w:rsidP="00623236">
      <w:pPr>
        <w:widowControl/>
        <w:spacing w:before="100" w:beforeAutospacing="1" w:after="100" w:afterAutospacing="1" w:line="480" w:lineRule="atLeast"/>
        <w:jc w:val="left"/>
        <w:rPr>
          <w:rFonts w:ascii="微软雅黑" w:eastAsia="微软雅黑" w:hAnsi="微软雅黑" w:cs="宋体" w:hint="eastAsia"/>
          <w:color w:val="000000" w:themeColor="text1"/>
          <w:kern w:val="0"/>
          <w:sz w:val="24"/>
          <w:szCs w:val="24"/>
          <w:lang w:val="en"/>
        </w:rPr>
      </w:pPr>
      <w:r w:rsidRPr="00623236">
        <w:rPr>
          <w:rFonts w:ascii="微软雅黑" w:eastAsia="微软雅黑" w:hAnsi="微软雅黑" w:cs="宋体" w:hint="eastAsia"/>
          <w:color w:val="000000" w:themeColor="text1"/>
          <w:kern w:val="0"/>
          <w:sz w:val="24"/>
          <w:szCs w:val="24"/>
          <w:lang w:val="en"/>
        </w:rPr>
        <w:lastRenderedPageBreak/>
        <w:t xml:space="preserve">　　总之，文无定法！新闻评论的结尾，要依据论题本身的特点及布局某篇的需要来收尾，写作者要因文制宜，切不可照搬照用。</w:t>
      </w:r>
    </w:p>
    <w:p w:rsidR="00623236" w:rsidRDefault="00623236" w:rsidP="00623236">
      <w:pPr>
        <w:widowControl/>
        <w:jc w:val="left"/>
        <w:rPr>
          <w:rFonts w:ascii="Microsoft YaHei UI" w:eastAsia="Microsoft YaHei UI" w:hAnsi="Microsoft YaHei UI" w:cs="宋体" w:hint="eastAsia"/>
          <w:color w:val="333333"/>
          <w:spacing w:val="30"/>
          <w:kern w:val="0"/>
          <w:sz w:val="32"/>
          <w:szCs w:val="23"/>
          <w:shd w:val="clear" w:color="auto" w:fill="FFFFFF"/>
        </w:rPr>
      </w:pPr>
    </w:p>
    <w:p w:rsidR="00623236" w:rsidRPr="00623236" w:rsidRDefault="00623236" w:rsidP="00623236">
      <w:pPr>
        <w:widowControl/>
        <w:jc w:val="left"/>
        <w:rPr>
          <w:rFonts w:ascii="Microsoft YaHei UI" w:eastAsia="Microsoft YaHei UI" w:hAnsi="Microsoft YaHei UI" w:cs="宋体" w:hint="eastAsia"/>
          <w:color w:val="333333"/>
          <w:spacing w:val="30"/>
          <w:kern w:val="0"/>
          <w:sz w:val="32"/>
          <w:szCs w:val="23"/>
          <w:shd w:val="clear" w:color="auto" w:fill="FFFFFF"/>
        </w:rPr>
      </w:pPr>
      <w:r w:rsidRPr="00F7188A">
        <w:rPr>
          <w:rFonts w:ascii="Microsoft YaHei UI" w:eastAsia="Microsoft YaHei UI" w:hAnsi="Microsoft YaHei UI" w:cs="宋体" w:hint="eastAsia"/>
          <w:color w:val="333333"/>
          <w:spacing w:val="30"/>
          <w:kern w:val="0"/>
          <w:sz w:val="32"/>
          <w:szCs w:val="23"/>
          <w:shd w:val="clear" w:color="auto" w:fill="FFFFFF"/>
        </w:rPr>
        <w:t>学习支架资源</w:t>
      </w:r>
      <w:r>
        <w:rPr>
          <w:rFonts w:ascii="Microsoft YaHei UI" w:eastAsia="Microsoft YaHei UI" w:hAnsi="Microsoft YaHei UI" w:cs="宋体" w:hint="eastAsia"/>
          <w:color w:val="333333"/>
          <w:spacing w:val="30"/>
          <w:kern w:val="0"/>
          <w:sz w:val="32"/>
          <w:szCs w:val="23"/>
          <w:shd w:val="clear" w:color="auto" w:fill="FFFFFF"/>
        </w:rPr>
        <w:t>2</w:t>
      </w:r>
      <w:r w:rsidRPr="00F7188A">
        <w:rPr>
          <w:rFonts w:ascii="Microsoft YaHei UI" w:eastAsia="Microsoft YaHei UI" w:hAnsi="Microsoft YaHei UI" w:cs="宋体" w:hint="eastAsia"/>
          <w:color w:val="333333"/>
          <w:spacing w:val="30"/>
          <w:kern w:val="0"/>
          <w:sz w:val="32"/>
          <w:szCs w:val="23"/>
          <w:shd w:val="clear" w:color="auto" w:fill="FFFFFF"/>
        </w:rPr>
        <w:t>：</w:t>
      </w:r>
    </w:p>
    <w:p w:rsidR="00430192" w:rsidRPr="00B157C6" w:rsidRDefault="00430192" w:rsidP="00430192">
      <w:pPr>
        <w:widowControl/>
        <w:jc w:val="center"/>
        <w:rPr>
          <w:rFonts w:ascii="Microsoft YaHei UI" w:eastAsia="Microsoft YaHei UI" w:hAnsi="Microsoft YaHei UI" w:cs="宋体"/>
          <w:bCs/>
          <w:color w:val="000000" w:themeColor="text1"/>
          <w:spacing w:val="30"/>
          <w:kern w:val="0"/>
          <w:sz w:val="36"/>
          <w:highlight w:val="yellow"/>
        </w:rPr>
      </w:pPr>
      <w:r w:rsidRPr="00B157C6">
        <w:rPr>
          <w:rFonts w:ascii="Microsoft YaHei UI" w:eastAsia="Microsoft YaHei UI" w:hAnsi="Microsoft YaHei UI" w:cs="宋体" w:hint="eastAsia"/>
          <w:bCs/>
          <w:color w:val="000000" w:themeColor="text1"/>
          <w:spacing w:val="30"/>
          <w:kern w:val="0"/>
          <w:sz w:val="36"/>
        </w:rPr>
        <w:t>国家勋章和国家荣誉称号获得者</w:t>
      </w:r>
    </w:p>
    <w:p w:rsidR="00890BC5" w:rsidRDefault="00890BC5" w:rsidP="00890BC5">
      <w:pPr>
        <w:widowControl/>
        <w:shd w:val="clear" w:color="auto" w:fill="FFFFFF"/>
        <w:ind w:left="120" w:right="120"/>
        <w:jc w:val="left"/>
        <w:rPr>
          <w:rFonts w:ascii="Arial" w:hAnsi="Arial" w:cs="Arial"/>
          <w:color w:val="333333"/>
          <w:sz w:val="24"/>
          <w:shd w:val="clear" w:color="auto" w:fill="FFFFFF"/>
        </w:rPr>
      </w:pPr>
    </w:p>
    <w:p w:rsidR="00430192" w:rsidRPr="00623236" w:rsidRDefault="00430192" w:rsidP="00890BC5">
      <w:pPr>
        <w:widowControl/>
        <w:shd w:val="clear" w:color="auto" w:fill="FFFFFF"/>
        <w:ind w:left="120" w:right="120"/>
        <w:jc w:val="left"/>
        <w:rPr>
          <w:rFonts w:ascii="微软雅黑" w:eastAsia="微软雅黑" w:hAnsi="微软雅黑" w:cs="宋体"/>
          <w:color w:val="000000" w:themeColor="text1"/>
          <w:kern w:val="0"/>
          <w:sz w:val="24"/>
          <w:szCs w:val="24"/>
          <w:lang w:val="en"/>
        </w:rPr>
      </w:pPr>
      <w:r w:rsidRPr="00623236">
        <w:rPr>
          <w:rFonts w:ascii="微软雅黑" w:eastAsia="微软雅黑" w:hAnsi="微软雅黑" w:cs="宋体"/>
          <w:color w:val="000000" w:themeColor="text1"/>
          <w:kern w:val="0"/>
          <w:sz w:val="24"/>
          <w:szCs w:val="24"/>
          <w:lang w:val="en"/>
        </w:rPr>
        <w:t>【向“共和国勋章”获得者致敬！】于敏、申纪兰、孙家栋、李延年、张富清、袁隆平、黄旭华、</w:t>
      </w:r>
      <w:proofErr w:type="gramStart"/>
      <w:r w:rsidRPr="00623236">
        <w:rPr>
          <w:rFonts w:ascii="微软雅黑" w:eastAsia="微软雅黑" w:hAnsi="微软雅黑" w:cs="宋体"/>
          <w:color w:val="000000" w:themeColor="text1"/>
          <w:kern w:val="0"/>
          <w:sz w:val="24"/>
          <w:szCs w:val="24"/>
          <w:lang w:val="en"/>
        </w:rPr>
        <w:t>屠</w:t>
      </w:r>
      <w:proofErr w:type="gramEnd"/>
      <w:r w:rsidRPr="00623236">
        <w:rPr>
          <w:rFonts w:ascii="微软雅黑" w:eastAsia="微软雅黑" w:hAnsi="微软雅黑" w:cs="宋体"/>
          <w:color w:val="000000" w:themeColor="text1"/>
          <w:kern w:val="0"/>
          <w:sz w:val="24"/>
          <w:szCs w:val="24"/>
          <w:lang w:val="en"/>
        </w:rPr>
        <w:t>呦呦被授予“共和国勋章”。这些闪亮的名字，值得我们永远铭记！转发致敬功勋！</w:t>
      </w:r>
    </w:p>
    <w:p w:rsidR="00430192" w:rsidRDefault="00430192" w:rsidP="00430192">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drawing>
          <wp:inline distT="0" distB="0" distL="0" distR="0" wp14:anchorId="7AE0B3BD" wp14:editId="195C5153">
            <wp:extent cx="2837468" cy="2837468"/>
            <wp:effectExtent l="0" t="0" r="0" b="0"/>
            <wp:docPr id="4" name="图片 4" descr="https://pics3.baidu.com/feed/f11f3a292df5e0febd9d8cc39da5b7ad5cdf72b1.jpeg?token=f2ea93a9a51e6eb48e77e29fec0bcf0c&amp;s=9C86965EDC5374CC65A303AB03008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3.baidu.com/feed/f11f3a292df5e0febd9d8cc39da5b7ad5cdf72b1.jpeg?token=f2ea93a9a51e6eb48e77e29fec0bcf0c&amp;s=9C86965EDC5374CC65A303AB0300801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942" cy="2834942"/>
                    </a:xfrm>
                    <a:prstGeom prst="rect">
                      <a:avLst/>
                    </a:prstGeom>
                    <a:noFill/>
                    <a:ln>
                      <a:noFill/>
                    </a:ln>
                  </pic:spPr>
                </pic:pic>
              </a:graphicData>
            </a:graphic>
          </wp:inline>
        </w:drawing>
      </w:r>
    </w:p>
    <w:p w:rsidR="00430192" w:rsidRDefault="00430192"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lastRenderedPageBreak/>
        <w:drawing>
          <wp:inline distT="0" distB="0" distL="0" distR="0">
            <wp:extent cx="2837468" cy="2837468"/>
            <wp:effectExtent l="0" t="0" r="0" b="0"/>
            <wp:docPr id="5" name="图片 5" descr="https://pics3.baidu.com/feed/6a63f6246b600c33c2ab5606de89d20adbf9a17d.jpeg?token=2130444f570bec1f5aeb9fc988975c79&amp;s=A29B7387D2073AEC762059A60300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s3.baidu.com/feed/6a63f6246b600c33c2ab5606de89d20adbf9a17d.jpeg?token=2130444f570bec1f5aeb9fc988975c79&amp;s=A29B7387D2073AEC762059A603001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942" cy="2834942"/>
                    </a:xfrm>
                    <a:prstGeom prst="rect">
                      <a:avLst/>
                    </a:prstGeom>
                    <a:noFill/>
                    <a:ln>
                      <a:noFill/>
                    </a:ln>
                  </pic:spPr>
                </pic:pic>
              </a:graphicData>
            </a:graphic>
          </wp:inline>
        </w:drawing>
      </w:r>
    </w:p>
    <w:p w:rsidR="00430192" w:rsidRDefault="00430192"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drawing>
          <wp:inline distT="0" distB="0" distL="0" distR="0">
            <wp:extent cx="2865749" cy="2865749"/>
            <wp:effectExtent l="0" t="0" r="0" b="0"/>
            <wp:docPr id="6" name="图片 6" descr="https://pics4.baidu.com/feed/9213b07eca806538a1f8e1c75f182241ac34821b.jpeg?token=a9f3da8b5fbaaf390164c4f33b17b014&amp;s=8D5A68868043B6FC354C58B30300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s4.baidu.com/feed/9213b07eca806538a1f8e1c75f182241ac34821b.jpeg?token=a9f3da8b5fbaaf390164c4f33b17b014&amp;s=8D5A68868043B6FC354C58B3030080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198" cy="2863198"/>
                    </a:xfrm>
                    <a:prstGeom prst="rect">
                      <a:avLst/>
                    </a:prstGeom>
                    <a:noFill/>
                    <a:ln>
                      <a:noFill/>
                    </a:ln>
                  </pic:spPr>
                </pic:pic>
              </a:graphicData>
            </a:graphic>
          </wp:inline>
        </w:drawing>
      </w:r>
    </w:p>
    <w:p w:rsidR="00430192" w:rsidRDefault="00430192"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drawing>
          <wp:inline distT="0" distB="0" distL="0" distR="0">
            <wp:extent cx="2846894" cy="2846894"/>
            <wp:effectExtent l="0" t="0" r="0" b="0"/>
            <wp:docPr id="7" name="图片 7" descr="https://pics6.baidu.com/feed/96dda144ad3459825feee2a2c031b2a8caef84e1.jpeg?token=d1ef51273a4c0459fb1879e46f5733c7&amp;s=E9B03ED540D2C7DC4491F42E0300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s6.baidu.com/feed/96dda144ad3459825feee2a2c031b2a8caef84e1.jpeg?token=d1ef51273a4c0459fb1879e46f5733c7&amp;s=E9B03ED540D2C7DC4491F42E030030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359" cy="2844359"/>
                    </a:xfrm>
                    <a:prstGeom prst="rect">
                      <a:avLst/>
                    </a:prstGeom>
                    <a:noFill/>
                    <a:ln>
                      <a:noFill/>
                    </a:ln>
                  </pic:spPr>
                </pic:pic>
              </a:graphicData>
            </a:graphic>
          </wp:inline>
        </w:drawing>
      </w:r>
    </w:p>
    <w:p w:rsidR="00430192" w:rsidRDefault="00430192"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lastRenderedPageBreak/>
        <w:drawing>
          <wp:inline distT="0" distB="0" distL="0" distR="0">
            <wp:extent cx="2846895" cy="2846895"/>
            <wp:effectExtent l="0" t="0" r="0" b="0"/>
            <wp:docPr id="8" name="图片 8" descr="https://pics7.baidu.com/feed/e824b899a9014c089ed0f51bc9be810d79f4f4f5.jpeg?token=b178e639d09fa941f85cb794474b866f&amp;s=035033DB96076AEC370C6D360300F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s7.baidu.com/feed/e824b899a9014c089ed0f51bc9be810d79f4f4f5.jpeg?token=b178e639d09fa941f85cb794474b866f&amp;s=035033DB96076AEC370C6D360300F0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360" cy="2844360"/>
                    </a:xfrm>
                    <a:prstGeom prst="rect">
                      <a:avLst/>
                    </a:prstGeom>
                    <a:noFill/>
                    <a:ln>
                      <a:noFill/>
                    </a:ln>
                  </pic:spPr>
                </pic:pic>
              </a:graphicData>
            </a:graphic>
          </wp:inline>
        </w:drawing>
      </w:r>
    </w:p>
    <w:p w:rsidR="00430192" w:rsidRDefault="00430192"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drawing>
          <wp:inline distT="0" distB="0" distL="0" distR="0">
            <wp:extent cx="2865749" cy="2865749"/>
            <wp:effectExtent l="0" t="0" r="0" b="0"/>
            <wp:docPr id="9" name="图片 9" descr="https://pics4.baidu.com/feed/0b46f21fbe096b638c87eb98c5f60441e9f8aca3.jpeg?token=0ffe60bcb6416adc8a6bc1e87465d436&amp;s=217970950852E2CE56A319640300A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s4.baidu.com/feed/0b46f21fbe096b638c87eb98c5f60441e9f8aca3.jpeg?token=0ffe60bcb6416adc8a6bc1e87465d436&amp;s=217970950852E2CE56A319640300A0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198" cy="2863198"/>
                    </a:xfrm>
                    <a:prstGeom prst="rect">
                      <a:avLst/>
                    </a:prstGeom>
                    <a:noFill/>
                    <a:ln>
                      <a:noFill/>
                    </a:ln>
                  </pic:spPr>
                </pic:pic>
              </a:graphicData>
            </a:graphic>
          </wp:inline>
        </w:drawing>
      </w:r>
    </w:p>
    <w:p w:rsidR="00430192" w:rsidRDefault="00430192"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drawing>
          <wp:inline distT="0" distB="0" distL="0" distR="0">
            <wp:extent cx="2856321" cy="2856321"/>
            <wp:effectExtent l="0" t="0" r="0" b="0"/>
            <wp:docPr id="10" name="图片 10" descr="https://pics1.baidu.com/feed/8ad4b31c8701a18bea4a7a6c59ea840d2938febf.jpeg?token=cb65821d031bd83e9be95a5ddfbdf892&amp;s=426A9D54420452EC73083D670300B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s1.baidu.com/feed/8ad4b31c8701a18bea4a7a6c59ea840d2938febf.jpeg?token=cb65821d031bd83e9be95a5ddfbdf892&amp;s=426A9D54420452EC73083D670300B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3778" cy="2853778"/>
                    </a:xfrm>
                    <a:prstGeom prst="rect">
                      <a:avLst/>
                    </a:prstGeom>
                    <a:noFill/>
                    <a:ln>
                      <a:noFill/>
                    </a:ln>
                  </pic:spPr>
                </pic:pic>
              </a:graphicData>
            </a:graphic>
          </wp:inline>
        </w:drawing>
      </w:r>
    </w:p>
    <w:p w:rsidR="00430192" w:rsidRDefault="00F7188A"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lastRenderedPageBreak/>
        <w:drawing>
          <wp:inline distT="0" distB="0" distL="0" distR="0">
            <wp:extent cx="2856321" cy="2856321"/>
            <wp:effectExtent l="0" t="0" r="0" b="0"/>
            <wp:docPr id="11" name="图片 11" descr="https://pics5.baidu.com/feed/8694a4c27d1ed21bfcf58b7163ab5ec150da3fb5.jpeg?token=852030e6b7543a834c7241c21fbe171e&amp;s=E4E2B946CA2694CC43C098820100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s5.baidu.com/feed/8694a4c27d1ed21bfcf58b7163ab5ec150da3fb5.jpeg?token=852030e6b7543a834c7241c21fbe171e&amp;s=E4E2B946CA2694CC43C09882010030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3779" cy="2853779"/>
                    </a:xfrm>
                    <a:prstGeom prst="rect">
                      <a:avLst/>
                    </a:prstGeom>
                    <a:noFill/>
                    <a:ln>
                      <a:noFill/>
                    </a:ln>
                  </pic:spPr>
                </pic:pic>
              </a:graphicData>
            </a:graphic>
          </wp:inline>
        </w:drawing>
      </w:r>
    </w:p>
    <w:p w:rsidR="00430192" w:rsidRDefault="00F7188A"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r>
        <w:rPr>
          <w:noProof/>
        </w:rPr>
        <w:drawing>
          <wp:inline distT="0" distB="0" distL="0" distR="0">
            <wp:extent cx="2903456" cy="2903456"/>
            <wp:effectExtent l="0" t="0" r="0" b="0"/>
            <wp:docPr id="12" name="图片 12" descr="https://pics7.baidu.com/feed/242dd42a2834349b2ac8b208762f96cb34d3beb8.jpeg?token=5bfe5db80696298c5dac207126d04da1&amp;s=F6039147DC525FCC6284E48E0300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cs7.baidu.com/feed/242dd42a2834349b2ac8b208762f96cb34d3beb8.jpeg?token=5bfe5db80696298c5dac207126d04da1&amp;s=F6039147DC525FCC6284E48E030080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0871" cy="2900871"/>
                    </a:xfrm>
                    <a:prstGeom prst="rect">
                      <a:avLst/>
                    </a:prstGeom>
                    <a:noFill/>
                    <a:ln>
                      <a:noFill/>
                    </a:ln>
                  </pic:spPr>
                </pic:pic>
              </a:graphicData>
            </a:graphic>
          </wp:inline>
        </w:drawing>
      </w:r>
    </w:p>
    <w:p w:rsidR="00430192" w:rsidRDefault="00430192" w:rsidP="00EF0F89">
      <w:pPr>
        <w:widowControl/>
        <w:shd w:val="clear" w:color="auto" w:fill="FFFFFF"/>
        <w:ind w:left="120" w:right="120"/>
        <w:jc w:val="left"/>
        <w:rPr>
          <w:rFonts w:ascii="Microsoft YaHei UI" w:eastAsia="Microsoft YaHei UI" w:hAnsi="Microsoft YaHei UI" w:cs="宋体"/>
          <w:color w:val="333333"/>
          <w:spacing w:val="30"/>
          <w:kern w:val="0"/>
          <w:sz w:val="32"/>
          <w:szCs w:val="23"/>
          <w:shd w:val="clear" w:color="auto" w:fill="FFFFFF"/>
        </w:rPr>
      </w:pPr>
    </w:p>
    <w:sectPr w:rsidR="00430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75" w:rsidRDefault="00752175" w:rsidP="00EF0F89">
      <w:pPr>
        <w:pStyle w:val="a3"/>
      </w:pPr>
      <w:r>
        <w:separator/>
      </w:r>
    </w:p>
  </w:endnote>
  <w:endnote w:type="continuationSeparator" w:id="0">
    <w:p w:rsidR="00752175" w:rsidRDefault="00752175" w:rsidP="00EF0F8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微软雅黑"/>
    <w:charset w:val="86"/>
    <w:family w:val="swiss"/>
    <w:pitch w:val="variable"/>
    <w:sig w:usb0="00000000"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75" w:rsidRDefault="00752175" w:rsidP="00EF0F89">
      <w:pPr>
        <w:pStyle w:val="a3"/>
      </w:pPr>
      <w:r>
        <w:separator/>
      </w:r>
    </w:p>
  </w:footnote>
  <w:footnote w:type="continuationSeparator" w:id="0">
    <w:p w:rsidR="00752175" w:rsidRDefault="00752175" w:rsidP="00EF0F89">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0F89"/>
    <w:rsid w:val="000B3889"/>
    <w:rsid w:val="001B1B61"/>
    <w:rsid w:val="0024394D"/>
    <w:rsid w:val="00322596"/>
    <w:rsid w:val="00376F6B"/>
    <w:rsid w:val="00416FDE"/>
    <w:rsid w:val="00430192"/>
    <w:rsid w:val="004B6B8C"/>
    <w:rsid w:val="00527A5A"/>
    <w:rsid w:val="00623236"/>
    <w:rsid w:val="00665F76"/>
    <w:rsid w:val="00714FFB"/>
    <w:rsid w:val="00752175"/>
    <w:rsid w:val="00755FCE"/>
    <w:rsid w:val="007B056F"/>
    <w:rsid w:val="008366B0"/>
    <w:rsid w:val="00890BC5"/>
    <w:rsid w:val="00900726"/>
    <w:rsid w:val="009F3B5C"/>
    <w:rsid w:val="00A30A65"/>
    <w:rsid w:val="00B157C6"/>
    <w:rsid w:val="00B86FCA"/>
    <w:rsid w:val="00CD687E"/>
    <w:rsid w:val="00D81F7F"/>
    <w:rsid w:val="00DF1872"/>
    <w:rsid w:val="00EF0F89"/>
    <w:rsid w:val="00F7188A"/>
    <w:rsid w:val="00FB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F0F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F89"/>
    <w:rPr>
      <w:sz w:val="18"/>
      <w:szCs w:val="18"/>
    </w:rPr>
  </w:style>
  <w:style w:type="paragraph" w:styleId="a4">
    <w:name w:val="footer"/>
    <w:basedOn w:val="a"/>
    <w:link w:val="Char0"/>
    <w:uiPriority w:val="99"/>
    <w:unhideWhenUsed/>
    <w:rsid w:val="00EF0F89"/>
    <w:pPr>
      <w:tabs>
        <w:tab w:val="center" w:pos="4153"/>
        <w:tab w:val="right" w:pos="8306"/>
      </w:tabs>
      <w:snapToGrid w:val="0"/>
      <w:jc w:val="left"/>
    </w:pPr>
    <w:rPr>
      <w:sz w:val="18"/>
      <w:szCs w:val="18"/>
    </w:rPr>
  </w:style>
  <w:style w:type="character" w:customStyle="1" w:styleId="Char0">
    <w:name w:val="页脚 Char"/>
    <w:basedOn w:val="a0"/>
    <w:link w:val="a4"/>
    <w:uiPriority w:val="99"/>
    <w:rsid w:val="00EF0F89"/>
    <w:rPr>
      <w:sz w:val="18"/>
      <w:szCs w:val="18"/>
    </w:rPr>
  </w:style>
  <w:style w:type="character" w:styleId="a5">
    <w:name w:val="Strong"/>
    <w:basedOn w:val="a0"/>
    <w:uiPriority w:val="22"/>
    <w:qFormat/>
    <w:rsid w:val="00EF0F89"/>
    <w:rPr>
      <w:b/>
      <w:bCs/>
    </w:rPr>
  </w:style>
  <w:style w:type="paragraph" w:styleId="a6">
    <w:name w:val="Normal (Web)"/>
    <w:basedOn w:val="a"/>
    <w:uiPriority w:val="99"/>
    <w:unhideWhenUsed/>
    <w:rsid w:val="00EF0F89"/>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EF0F89"/>
    <w:pPr>
      <w:ind w:leftChars="2500" w:left="100"/>
    </w:pPr>
  </w:style>
  <w:style w:type="character" w:customStyle="1" w:styleId="Char1">
    <w:name w:val="日期 Char"/>
    <w:basedOn w:val="a0"/>
    <w:link w:val="a7"/>
    <w:uiPriority w:val="99"/>
    <w:semiHidden/>
    <w:rsid w:val="00EF0F89"/>
  </w:style>
  <w:style w:type="character" w:customStyle="1" w:styleId="2Char">
    <w:name w:val="标题 2 Char"/>
    <w:basedOn w:val="a0"/>
    <w:link w:val="2"/>
    <w:uiPriority w:val="9"/>
    <w:rsid w:val="00EF0F89"/>
    <w:rPr>
      <w:rFonts w:ascii="宋体" w:eastAsia="宋体" w:hAnsi="宋体" w:cs="宋体"/>
      <w:b/>
      <w:bCs/>
      <w:kern w:val="0"/>
      <w:sz w:val="36"/>
      <w:szCs w:val="36"/>
    </w:rPr>
  </w:style>
  <w:style w:type="character" w:customStyle="1" w:styleId="meta">
    <w:name w:val="meta"/>
    <w:basedOn w:val="a0"/>
    <w:rsid w:val="00EF0F89"/>
  </w:style>
  <w:style w:type="paragraph" w:styleId="a8">
    <w:name w:val="Balloon Text"/>
    <w:basedOn w:val="a"/>
    <w:link w:val="Char2"/>
    <w:uiPriority w:val="99"/>
    <w:semiHidden/>
    <w:unhideWhenUsed/>
    <w:rsid w:val="00EF0F89"/>
    <w:rPr>
      <w:sz w:val="18"/>
      <w:szCs w:val="18"/>
    </w:rPr>
  </w:style>
  <w:style w:type="character" w:customStyle="1" w:styleId="Char2">
    <w:name w:val="批注框文本 Char"/>
    <w:basedOn w:val="a0"/>
    <w:link w:val="a8"/>
    <w:uiPriority w:val="99"/>
    <w:semiHidden/>
    <w:rsid w:val="00EF0F89"/>
    <w:rPr>
      <w:sz w:val="18"/>
      <w:szCs w:val="18"/>
    </w:rPr>
  </w:style>
  <w:style w:type="character" w:styleId="a9">
    <w:name w:val="Hyperlink"/>
    <w:basedOn w:val="a0"/>
    <w:uiPriority w:val="99"/>
    <w:unhideWhenUsed/>
    <w:rsid w:val="00EF0F89"/>
    <w:rPr>
      <w:color w:val="0000FF" w:themeColor="hyperlink"/>
      <w:u w:val="single"/>
    </w:rPr>
  </w:style>
  <w:style w:type="character" w:customStyle="1" w:styleId="richmediameta">
    <w:name w:val="rich_media_meta"/>
    <w:basedOn w:val="a0"/>
    <w:rsid w:val="00EF0F89"/>
  </w:style>
  <w:style w:type="character" w:customStyle="1" w:styleId="apple-converted-space">
    <w:name w:val="apple-converted-space"/>
    <w:basedOn w:val="a0"/>
    <w:rsid w:val="00EF0F89"/>
  </w:style>
  <w:style w:type="character" w:styleId="aa">
    <w:name w:val="Emphasis"/>
    <w:basedOn w:val="a0"/>
    <w:uiPriority w:val="20"/>
    <w:qFormat/>
    <w:rsid w:val="00EF0F89"/>
    <w:rPr>
      <w:i/>
      <w:iCs/>
    </w:rPr>
  </w:style>
  <w:style w:type="character" w:styleId="ab">
    <w:name w:val="FollowedHyperlink"/>
    <w:basedOn w:val="a0"/>
    <w:uiPriority w:val="99"/>
    <w:semiHidden/>
    <w:unhideWhenUsed/>
    <w:rsid w:val="00A30A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24062">
      <w:bodyDiv w:val="1"/>
      <w:marLeft w:val="0"/>
      <w:marRight w:val="0"/>
      <w:marTop w:val="0"/>
      <w:marBottom w:val="0"/>
      <w:divBdr>
        <w:top w:val="none" w:sz="0" w:space="0" w:color="auto"/>
        <w:left w:val="none" w:sz="0" w:space="0" w:color="auto"/>
        <w:bottom w:val="none" w:sz="0" w:space="0" w:color="auto"/>
        <w:right w:val="none" w:sz="0" w:space="0" w:color="auto"/>
      </w:divBdr>
      <w:divsChild>
        <w:div w:id="1423835604">
          <w:marLeft w:val="0"/>
          <w:marRight w:val="0"/>
          <w:marTop w:val="0"/>
          <w:marBottom w:val="330"/>
          <w:divBdr>
            <w:top w:val="none" w:sz="0" w:space="0" w:color="auto"/>
            <w:left w:val="none" w:sz="0" w:space="0" w:color="auto"/>
            <w:bottom w:val="none" w:sz="0" w:space="0" w:color="auto"/>
            <w:right w:val="none" w:sz="0" w:space="0" w:color="auto"/>
          </w:divBdr>
        </w:div>
      </w:divsChild>
    </w:div>
    <w:div w:id="1231427767">
      <w:bodyDiv w:val="1"/>
      <w:marLeft w:val="0"/>
      <w:marRight w:val="0"/>
      <w:marTop w:val="0"/>
      <w:marBottom w:val="0"/>
      <w:divBdr>
        <w:top w:val="none" w:sz="0" w:space="0" w:color="auto"/>
        <w:left w:val="none" w:sz="0" w:space="0" w:color="auto"/>
        <w:bottom w:val="none" w:sz="0" w:space="0" w:color="auto"/>
        <w:right w:val="none" w:sz="0" w:space="0" w:color="auto"/>
      </w:divBdr>
      <w:divsChild>
        <w:div w:id="808136512">
          <w:marLeft w:val="0"/>
          <w:marRight w:val="0"/>
          <w:marTop w:val="0"/>
          <w:marBottom w:val="1500"/>
          <w:divBdr>
            <w:top w:val="none" w:sz="0" w:space="0" w:color="auto"/>
            <w:left w:val="none" w:sz="0" w:space="0" w:color="auto"/>
            <w:bottom w:val="none" w:sz="0" w:space="0" w:color="auto"/>
            <w:right w:val="none" w:sz="0" w:space="0" w:color="auto"/>
          </w:divBdr>
          <w:divsChild>
            <w:div w:id="1459958749">
              <w:marLeft w:val="0"/>
              <w:marRight w:val="0"/>
              <w:marTop w:val="0"/>
              <w:marBottom w:val="0"/>
              <w:divBdr>
                <w:top w:val="none" w:sz="0" w:space="0" w:color="auto"/>
                <w:left w:val="none" w:sz="0" w:space="0" w:color="auto"/>
                <w:bottom w:val="none" w:sz="0" w:space="0" w:color="auto"/>
                <w:right w:val="none" w:sz="0" w:space="0" w:color="auto"/>
              </w:divBdr>
              <w:divsChild>
                <w:div w:id="1474373020">
                  <w:marLeft w:val="0"/>
                  <w:marRight w:val="0"/>
                  <w:marTop w:val="0"/>
                  <w:marBottom w:val="0"/>
                  <w:divBdr>
                    <w:top w:val="none" w:sz="0" w:space="0" w:color="auto"/>
                    <w:left w:val="none" w:sz="0" w:space="0" w:color="auto"/>
                    <w:bottom w:val="none" w:sz="0" w:space="0" w:color="auto"/>
                    <w:right w:val="none" w:sz="0" w:space="0" w:color="auto"/>
                  </w:divBdr>
                  <w:divsChild>
                    <w:div w:id="1723169960">
                      <w:marLeft w:val="0"/>
                      <w:marRight w:val="0"/>
                      <w:marTop w:val="450"/>
                      <w:marBottom w:val="300"/>
                      <w:divBdr>
                        <w:top w:val="none" w:sz="0" w:space="0" w:color="auto"/>
                        <w:left w:val="none" w:sz="0" w:space="0" w:color="auto"/>
                        <w:bottom w:val="single" w:sz="6" w:space="15" w:color="DDDDDD"/>
                        <w:right w:val="none" w:sz="0" w:space="0" w:color="auto"/>
                      </w:divBdr>
                      <w:divsChild>
                        <w:div w:id="334503227">
                          <w:marLeft w:val="0"/>
                          <w:marRight w:val="0"/>
                          <w:marTop w:val="0"/>
                          <w:marBottom w:val="0"/>
                          <w:divBdr>
                            <w:top w:val="none" w:sz="0" w:space="0" w:color="auto"/>
                            <w:left w:val="none" w:sz="0" w:space="0" w:color="auto"/>
                            <w:bottom w:val="none" w:sz="0" w:space="0" w:color="auto"/>
                            <w:right w:val="none" w:sz="0" w:space="0" w:color="auto"/>
                          </w:divBdr>
                          <w:divsChild>
                            <w:div w:id="1985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798530">
      <w:bodyDiv w:val="1"/>
      <w:marLeft w:val="0"/>
      <w:marRight w:val="0"/>
      <w:marTop w:val="0"/>
      <w:marBottom w:val="0"/>
      <w:divBdr>
        <w:top w:val="none" w:sz="0" w:space="0" w:color="auto"/>
        <w:left w:val="none" w:sz="0" w:space="0" w:color="auto"/>
        <w:bottom w:val="none" w:sz="0" w:space="0" w:color="auto"/>
        <w:right w:val="none" w:sz="0" w:space="0" w:color="auto"/>
      </w:divBdr>
      <w:divsChild>
        <w:div w:id="1810902995">
          <w:marLeft w:val="0"/>
          <w:marRight w:val="0"/>
          <w:marTop w:val="0"/>
          <w:marBottom w:val="450"/>
          <w:divBdr>
            <w:top w:val="none" w:sz="0" w:space="0" w:color="auto"/>
            <w:left w:val="none" w:sz="0" w:space="0" w:color="auto"/>
            <w:bottom w:val="none" w:sz="0" w:space="0" w:color="auto"/>
            <w:right w:val="none" w:sz="0" w:space="0" w:color="auto"/>
          </w:divBdr>
        </w:div>
      </w:divsChild>
    </w:div>
    <w:div w:id="1566717256">
      <w:bodyDiv w:val="1"/>
      <w:marLeft w:val="0"/>
      <w:marRight w:val="0"/>
      <w:marTop w:val="0"/>
      <w:marBottom w:val="0"/>
      <w:divBdr>
        <w:top w:val="none" w:sz="0" w:space="0" w:color="auto"/>
        <w:left w:val="none" w:sz="0" w:space="0" w:color="auto"/>
        <w:bottom w:val="none" w:sz="0" w:space="0" w:color="auto"/>
        <w:right w:val="none" w:sz="0" w:space="0" w:color="auto"/>
      </w:divBdr>
    </w:div>
    <w:div w:id="16702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679F-8A75-4432-AD5D-FB58EB87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user</cp:lastModifiedBy>
  <cp:revision>17</cp:revision>
  <dcterms:created xsi:type="dcterms:W3CDTF">2020-02-03T04:27:00Z</dcterms:created>
  <dcterms:modified xsi:type="dcterms:W3CDTF">2020-03-27T06:22:00Z</dcterms:modified>
</cp:coreProperties>
</file>