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300" w:lineRule="auto"/>
        <w:ind w:firstLine="0" w:firstLineChars="0"/>
        <w:jc w:val="center"/>
        <w:textAlignment w:val="auto"/>
        <w:rPr>
          <w:rFonts w:hint="eastAsia" w:ascii="黑体-简" w:hAnsi="黑体-简" w:eastAsia="黑体-简" w:cs="黑体-简"/>
          <w:b/>
          <w:bCs/>
          <w:sz w:val="28"/>
          <w:szCs w:val="28"/>
        </w:rPr>
      </w:pPr>
      <w:r>
        <w:rPr>
          <w:rFonts w:hint="eastAsia" w:ascii="黑体-简" w:hAnsi="黑体-简" w:eastAsia="黑体-简" w:cs="黑体-简"/>
          <w:b/>
          <w:bCs/>
          <w:sz w:val="28"/>
          <w:szCs w:val="28"/>
        </w:rPr>
        <w:t>九年级道德与法治  权利与义务的关系  拓展提升</w:t>
      </w:r>
    </w:p>
    <w:p>
      <w:pPr>
        <w:pStyle w:val="2"/>
        <w:keepNext w:val="0"/>
        <w:keepLines w:val="0"/>
        <w:pageBreakBefore w:val="0"/>
        <w:kinsoku/>
        <w:wordWrap/>
        <w:overflowPunct/>
        <w:topLinePunct w:val="0"/>
        <w:autoSpaceDE/>
        <w:autoSpaceDN/>
        <w:bidi w:val="0"/>
        <w:spacing w:line="300" w:lineRule="auto"/>
        <w:ind w:firstLine="0" w:firstLineChars="0"/>
        <w:textAlignment w:val="auto"/>
        <w:rPr>
          <w:rFonts w:hint="eastAsia" w:ascii="宋体" w:hAnsi="宋体" w:eastAsia="宋体" w:cs="宋体"/>
          <w:sz w:val="21"/>
          <w:szCs w:val="21"/>
        </w:rPr>
      </w:pPr>
      <w:r>
        <w:rPr>
          <w:rFonts w:hint="default" w:hAnsi="宋体" w:cs="宋体"/>
          <w:sz w:val="21"/>
          <w:szCs w:val="21"/>
        </w:rPr>
        <w:t>（9分）</w:t>
      </w:r>
      <w:r>
        <w:rPr>
          <w:rFonts w:hint="eastAsia" w:ascii="宋体" w:hAnsi="宋体" w:eastAsia="宋体" w:cs="宋体"/>
          <w:sz w:val="21"/>
          <w:szCs w:val="21"/>
        </w:rPr>
        <w:t>面对复杂的社会生活，我们应该学会判断，学会选择，正确行使自己的权利。请运用《公民权利》的有关知识回答问题。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005"/>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85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编号</w:t>
            </w:r>
          </w:p>
        </w:tc>
        <w:tc>
          <w:tcPr>
            <w:tcW w:w="300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情境</w:t>
            </w:r>
          </w:p>
        </w:tc>
        <w:tc>
          <w:tcPr>
            <w:tcW w:w="4139"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做法选择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jc w:val="center"/>
        </w:trPr>
        <w:tc>
          <w:tcPr>
            <w:tcW w:w="85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p>
        </w:tc>
        <w:tc>
          <w:tcPr>
            <w:tcW w:w="300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楷体" w:hAnsi="楷体" w:eastAsia="楷体" w:cs="楷体"/>
                <w:sz w:val="21"/>
                <w:szCs w:val="21"/>
              </w:rPr>
            </w:pPr>
            <w:r>
              <w:rPr>
                <w:rFonts w:hint="eastAsia" w:ascii="楷体" w:hAnsi="楷体" w:eastAsia="楷体" w:cs="楷体"/>
                <w:sz w:val="21"/>
                <w:szCs w:val="21"/>
              </w:rPr>
              <w:t>小琴喜爱弹钢琴，经常弹至深夜，邻居不堪其扰，多次找小琴父母交涉，未果，转而向有关部门投诉。困惑的小琴：</w:t>
            </w:r>
          </w:p>
        </w:tc>
        <w:tc>
          <w:tcPr>
            <w:tcW w:w="4139"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认为别人无权干涉自己在家里弹琴</w:t>
            </w:r>
          </w:p>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感觉委屈并表示以后再也不在家弹琴了</w:t>
            </w:r>
          </w:p>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表示抱歉并承诺调整弹琴时间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jc w:val="center"/>
        </w:trPr>
        <w:tc>
          <w:tcPr>
            <w:tcW w:w="85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p>
        </w:tc>
        <w:tc>
          <w:tcPr>
            <w:tcW w:w="300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楷体" w:hAnsi="楷体" w:eastAsia="楷体" w:cs="楷体"/>
                <w:sz w:val="21"/>
                <w:szCs w:val="21"/>
              </w:rPr>
            </w:pPr>
            <w:r>
              <w:rPr>
                <w:rFonts w:hint="eastAsia" w:ascii="楷体" w:hAnsi="楷体" w:eastAsia="楷体" w:cs="楷体"/>
                <w:sz w:val="21"/>
                <w:szCs w:val="21"/>
              </w:rPr>
              <w:t>小涛花120元在书店买了一套中考复习书，回到学校发现里面错误百出，经核实是盗版的。他找卖家交涉，书商说：“书已售出，概不退换”。气愤的小涛：</w:t>
            </w:r>
          </w:p>
        </w:tc>
        <w:tc>
          <w:tcPr>
            <w:tcW w:w="4139"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自认倒霉</w:t>
            </w:r>
          </w:p>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向工商管理部门举报该书商</w:t>
            </w:r>
          </w:p>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找几个好友砸了该书店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85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p>
        </w:tc>
        <w:tc>
          <w:tcPr>
            <w:tcW w:w="3005"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楷体" w:hAnsi="楷体" w:eastAsia="楷体" w:cs="楷体"/>
                <w:sz w:val="21"/>
                <w:szCs w:val="21"/>
              </w:rPr>
            </w:pPr>
            <w:r>
              <w:rPr>
                <w:rFonts w:hint="eastAsia" w:ascii="楷体" w:hAnsi="楷体" w:eastAsia="楷体" w:cs="楷体"/>
                <w:sz w:val="21"/>
                <w:szCs w:val="21"/>
              </w:rPr>
              <w:t>政府对某建筑实施拆迁改造，小明爸爸对补偿方案不满，召开家庭会议，问读初中的儿子小明。矛盾的小明：</w:t>
            </w:r>
          </w:p>
        </w:tc>
        <w:tc>
          <w:tcPr>
            <w:tcW w:w="4139" w:type="dxa"/>
            <w:noWrap w:val="0"/>
            <w:vAlign w:val="center"/>
          </w:tcPr>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建议父母去贴大字报</w:t>
            </w:r>
          </w:p>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支持父亲漫天要价，拒绝搬迁</w:t>
            </w:r>
          </w:p>
          <w:p>
            <w:pPr>
              <w:pStyle w:val="2"/>
              <w:keepNext w:val="0"/>
              <w:keepLines w:val="0"/>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说服父亲不提过分要求，支持政府拆迁</w:t>
            </w:r>
          </w:p>
        </w:tc>
      </w:tr>
    </w:tbl>
    <w:p>
      <w:pPr>
        <w:rPr>
          <w:rFonts w:hint="default" w:ascii="宋体" w:hAnsi="宋体" w:cs="宋体"/>
          <w:sz w:val="21"/>
          <w:szCs w:val="21"/>
        </w:rPr>
      </w:pPr>
      <w:r>
        <w:rPr>
          <w:rFonts w:hint="default" w:ascii="宋体" w:hAnsi="宋体" w:cs="宋体"/>
          <w:sz w:val="21"/>
          <w:szCs w:val="21"/>
        </w:rPr>
        <w:t>请你为每个情景选择正确的做法，并结合所学知识，说明选择原因。</w:t>
      </w:r>
    </w:p>
    <w:p>
      <w:pPr>
        <w:rPr>
          <w:rFonts w:hint="default" w:ascii="宋体" w:hAnsi="宋体" w:cs="宋体"/>
          <w:sz w:val="21"/>
          <w:szCs w:val="21"/>
        </w:rPr>
      </w:pPr>
    </w:p>
    <w:p>
      <w:pPr>
        <w:rPr>
          <w:rFonts w:hint="default" w:ascii="宋体" w:hAnsi="宋体" w:cs="宋体"/>
          <w:sz w:val="21"/>
          <w:szCs w:val="21"/>
        </w:rPr>
      </w:pPr>
    </w:p>
    <w:p>
      <w:pPr>
        <w:rPr>
          <w:rFonts w:hint="default" w:ascii="宋体" w:hAnsi="宋体" w:cs="宋体"/>
          <w:sz w:val="21"/>
          <w:szCs w:val="21"/>
        </w:rPr>
      </w:pPr>
    </w:p>
    <w:p>
      <w:pPr>
        <w:keepNext w:val="0"/>
        <w:keepLines w:val="0"/>
        <w:widowControl/>
        <w:suppressLineNumbers w:val="0"/>
        <w:spacing w:line="240" w:lineRule="auto"/>
        <w:jc w:val="center"/>
        <w:rPr>
          <w:rFonts w:hint="eastAsia" w:ascii="黑体-简" w:hAnsi="黑体-简" w:eastAsia="黑体-简" w:cs="黑体-简"/>
          <w:b/>
          <w:bCs/>
          <w:sz w:val="18"/>
          <w:szCs w:val="18"/>
        </w:rPr>
      </w:pPr>
      <w:r>
        <w:rPr>
          <w:rFonts w:hint="eastAsia" w:ascii="黑体-简" w:hAnsi="黑体-简" w:eastAsia="黑体-简" w:cs="黑体-简"/>
          <w:b/>
          <w:bCs/>
          <w:color w:val="000000"/>
          <w:kern w:val="0"/>
          <w:sz w:val="18"/>
          <w:szCs w:val="18"/>
          <w:lang w:val="en-US" w:eastAsia="zh-CN" w:bidi="ar"/>
        </w:rPr>
        <w:t>全国首例网民侮辱牺牲消防战士被提起公益诉讼</w:t>
      </w:r>
    </w:p>
    <w:p>
      <w:pPr>
        <w:keepNext w:val="0"/>
        <w:keepLines w:val="0"/>
        <w:widowControl/>
        <w:suppressLineNumbers w:val="0"/>
        <w:spacing w:line="360" w:lineRule="auto"/>
        <w:ind w:firstLine="420" w:firstLineChars="200"/>
        <w:jc w:val="left"/>
        <w:rPr>
          <w:rFonts w:hint="eastAsia" w:ascii="楷体-简" w:hAnsi="楷体-简" w:eastAsia="楷体-简" w:cs="楷体-简"/>
        </w:rPr>
      </w:pPr>
      <w:r>
        <w:rPr>
          <w:rFonts w:hint="eastAsia" w:ascii="楷体-简" w:hAnsi="楷体-简" w:eastAsia="楷体-简" w:cs="楷体-简"/>
          <w:color w:val="000000"/>
          <w:kern w:val="0"/>
          <w:sz w:val="21"/>
          <w:szCs w:val="21"/>
          <w:lang w:val="en-US" w:eastAsia="zh-CN" w:bidi="ar"/>
        </w:rPr>
        <w:t>2018年5月，淮安市一幢高层住宅发生火灾，消防战士谢勇解救被困群众时将自己的空气呼吸器让给向其求救的战友使用，自己则因为被浓烟熏呛从高楼坠落，后经抢救无效不幸牺牲。5月</w:t>
      </w:r>
      <w:r>
        <w:rPr>
          <w:rFonts w:hint="eastAsia" w:ascii="楷体-简" w:hAnsi="楷体-简" w:eastAsia="楷体-简" w:cs="楷体-简"/>
          <w:color w:val="000000"/>
          <w:kern w:val="0"/>
          <w:sz w:val="21"/>
          <w:szCs w:val="21"/>
          <w:lang w:eastAsia="zh-CN" w:bidi="ar"/>
        </w:rPr>
        <w:t>1</w:t>
      </w:r>
      <w:r>
        <w:rPr>
          <w:rFonts w:hint="eastAsia" w:ascii="楷体-简" w:hAnsi="楷体-简" w:eastAsia="楷体-简" w:cs="楷体-简"/>
          <w:color w:val="000000"/>
          <w:kern w:val="0"/>
          <w:sz w:val="21"/>
          <w:szCs w:val="21"/>
          <w:lang w:val="en-US" w:eastAsia="zh-CN" w:bidi="ar"/>
        </w:rPr>
        <w:t xml:space="preserve">3日，公安部批准谢勇同志为烈士并颁发献身国防金质纪念章。5月13日，曾某在微信群中散布不实且侮辱性言论污蔑烈士谢勇。淮安市检察院依据《中华人民共和国英雄烈士保护法》第二十五条规定，依法向人民法院提起民事公益诉讼。 </w:t>
      </w:r>
    </w:p>
    <w:p>
      <w:pPr>
        <w:numPr>
          <w:ilvl w:val="0"/>
          <w:numId w:val="1"/>
        </w:num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曾某的行为是什么性质的行为？应依法承担什么性质的法律责任？</w:t>
      </w:r>
      <w:r>
        <w:rPr>
          <w:rFonts w:hint="default" w:ascii="宋体" w:hAnsi="宋体" w:cs="宋体"/>
          <w:sz w:val="21"/>
          <w:szCs w:val="21"/>
          <w:lang w:eastAsia="zh-CN"/>
        </w:rPr>
        <w:t>（4分）</w:t>
      </w:r>
    </w:p>
    <w:p>
      <w:pPr>
        <w:numPr>
          <w:ilvl w:val="0"/>
          <w:numId w:val="0"/>
        </w:numPr>
        <w:spacing w:line="360" w:lineRule="auto"/>
        <w:rPr>
          <w:rFonts w:hint="eastAsia" w:ascii="宋体" w:hAnsi="宋体" w:cs="宋体"/>
          <w:sz w:val="21"/>
          <w:szCs w:val="21"/>
          <w:lang w:val="en-US" w:eastAsia="zh-CN"/>
        </w:rPr>
      </w:pPr>
    </w:p>
    <w:p>
      <w:pPr>
        <w:spacing w:line="360" w:lineRule="auto"/>
        <w:rPr>
          <w:rFonts w:hint="eastAsia" w:ascii="宋体" w:hAnsi="宋体" w:cs="宋体"/>
          <w:sz w:val="21"/>
          <w:szCs w:val="21"/>
        </w:rPr>
      </w:pPr>
      <w:r>
        <w:rPr>
          <w:rFonts w:hint="eastAsia" w:ascii="宋体" w:hAnsi="宋体" w:cs="宋体"/>
          <w:sz w:val="21"/>
          <w:szCs w:val="21"/>
          <w:lang w:val="en-US" w:eastAsia="zh-CN"/>
        </w:rPr>
        <w:t>（2）有人说：“宪法规定我国公民享有言论自由，那么，公民在微信上发表言论就不应该受到任何限制。”对此说法请谈谈你的认识。</w:t>
      </w:r>
      <w:r>
        <w:rPr>
          <w:rFonts w:hint="default" w:ascii="宋体" w:hAnsi="宋体" w:cs="宋体"/>
          <w:sz w:val="21"/>
          <w:szCs w:val="21"/>
          <w:lang w:eastAsia="zh-CN"/>
        </w:rPr>
        <w:t>（6分）</w:t>
      </w:r>
    </w:p>
    <w:p>
      <w:pPr>
        <w:spacing w:line="360" w:lineRule="auto"/>
        <w:rPr>
          <w:rFonts w:hint="eastAsia" w:ascii="宋体-简" w:hAnsi="宋体-简" w:eastAsia="宋体-简" w:cs="宋体-简"/>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ourier New">
    <w:panose1 w:val="02070409020205090404"/>
    <w:charset w:val="00"/>
    <w:family w:val="modern"/>
    <w:pitch w:val="default"/>
    <w:sig w:usb0="E0000AFF" w:usb1="4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TimesNewRomanPSMT">
    <w:altName w:val="苹方-简"/>
    <w:panose1 w:val="00000000000000000000"/>
    <w:charset w:val="00"/>
    <w:family w:val="auto"/>
    <w:pitch w:val="default"/>
    <w:sig w:usb0="00000000" w:usb1="00000000" w:usb2="00000000" w:usb3="00000000" w:csb0="00000000" w:csb1="00000000"/>
  </w:font>
  <w:font w:name="KaiTi">
    <w:altName w:val="汉仪楷体KW"/>
    <w:panose1 w:val="00000000000000000000"/>
    <w:charset w:val="00"/>
    <w:family w:val="auto"/>
    <w:pitch w:val="default"/>
    <w:sig w:usb0="00000000" w:usb1="00000000" w:usb2="00000000" w:usb3="00000000" w:csb0="00000000" w:csb1="00000000"/>
  </w:font>
  <w:font w:name="兰亭黑-简">
    <w:panose1 w:val="02000000000000000000"/>
    <w:charset w:val="86"/>
    <w:family w:val="auto"/>
    <w:pitch w:val="default"/>
    <w:sig w:usb0="00000001" w:usb1="08000000" w:usb2="00000000" w:usb3="00000000" w:csb0="00040000" w:csb1="00000000"/>
  </w:font>
  <w:font w:name="楷体-简">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73A31"/>
    <w:multiLevelType w:val="singleLevel"/>
    <w:tmpl w:val="5E773A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FBD0E"/>
    <w:rsid w:val="4EFFBD0E"/>
    <w:rsid w:val="77BBC65A"/>
    <w:rsid w:val="7FCF8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2020-03-23T01:35:00Z</dcterms:created>
  <dc:creator>zhuning</dc:creator>
  <cp:lastModifiedBy>zhuning</cp:lastModifiedBy>
  <dcterms:modified xsi:type="dcterms:W3CDTF">2020-03-22T17:52:15Z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