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7F6" w:rsidRPr="004917F6" w:rsidRDefault="004917F6" w:rsidP="004917F6">
      <w:pPr>
        <w:spacing w:line="360" w:lineRule="auto"/>
        <w:jc w:val="center"/>
        <w:rPr>
          <w:rFonts w:ascii="黑体" w:eastAsia="黑体" w:hAnsi="黑体"/>
          <w:b/>
          <w:bCs/>
          <w:sz w:val="28"/>
          <w:szCs w:val="28"/>
        </w:rPr>
      </w:pPr>
      <w:r w:rsidRPr="004917F6">
        <w:rPr>
          <w:rFonts w:ascii="黑体" w:eastAsia="黑体" w:hAnsi="黑体" w:hint="eastAsia"/>
          <w:b/>
          <w:bCs/>
          <w:sz w:val="28"/>
          <w:szCs w:val="28"/>
        </w:rPr>
        <w:t>《化学试题答题技巧》课时作业</w:t>
      </w:r>
    </w:p>
    <w:p w:rsidR="00265241" w:rsidRPr="00650AE0" w:rsidRDefault="008B6F76" w:rsidP="00650AE0">
      <w:pPr>
        <w:spacing w:line="300" w:lineRule="auto"/>
        <w:rPr>
          <w:szCs w:val="21"/>
        </w:rPr>
      </w:pPr>
      <w:r w:rsidRPr="00650AE0">
        <w:rPr>
          <w:szCs w:val="21"/>
        </w:rPr>
        <w:t>1</w:t>
      </w:r>
      <w:r w:rsidR="00650AE0" w:rsidRPr="00650AE0">
        <w:rPr>
          <w:szCs w:val="21"/>
        </w:rPr>
        <w:t>．</w:t>
      </w:r>
      <w:r w:rsidRPr="00650AE0">
        <w:rPr>
          <w:szCs w:val="21"/>
          <w:lang w:val="pt-BR"/>
        </w:rPr>
        <w:t>下列现象中，能用于判断铁丝燃烧是化学变化的依据是</w:t>
      </w:r>
    </w:p>
    <w:p w:rsidR="00265241" w:rsidRPr="00650AE0" w:rsidRDefault="008B6F76" w:rsidP="00650AE0">
      <w:pPr>
        <w:spacing w:line="300" w:lineRule="auto"/>
        <w:ind w:firstLineChars="200" w:firstLine="420"/>
        <w:rPr>
          <w:szCs w:val="21"/>
        </w:rPr>
      </w:pPr>
      <w:r w:rsidRPr="00650AE0">
        <w:rPr>
          <w:szCs w:val="21"/>
        </w:rPr>
        <w:t>A</w:t>
      </w:r>
      <w:r w:rsidRPr="00650AE0">
        <w:rPr>
          <w:szCs w:val="21"/>
        </w:rPr>
        <w:t>．火星四射</w:t>
      </w:r>
      <w:r w:rsidR="00650AE0">
        <w:rPr>
          <w:rFonts w:hint="eastAsia"/>
          <w:szCs w:val="21"/>
        </w:rPr>
        <w:t xml:space="preserve">      </w:t>
      </w:r>
      <w:r w:rsidRPr="00650AE0">
        <w:rPr>
          <w:szCs w:val="21"/>
        </w:rPr>
        <w:t>B</w:t>
      </w:r>
      <w:r w:rsidRPr="00650AE0">
        <w:rPr>
          <w:szCs w:val="21"/>
        </w:rPr>
        <w:t>．放热</w:t>
      </w:r>
      <w:r w:rsidR="00650AE0">
        <w:rPr>
          <w:rFonts w:hint="eastAsia"/>
          <w:szCs w:val="21"/>
        </w:rPr>
        <w:t xml:space="preserve">          </w:t>
      </w:r>
      <w:r w:rsidRPr="00650AE0">
        <w:rPr>
          <w:szCs w:val="21"/>
        </w:rPr>
        <w:t>C</w:t>
      </w:r>
      <w:r w:rsidRPr="00650AE0">
        <w:rPr>
          <w:szCs w:val="21"/>
        </w:rPr>
        <w:t>．铁丝减少</w:t>
      </w:r>
      <w:r w:rsidR="00650AE0">
        <w:rPr>
          <w:rFonts w:hint="eastAsia"/>
          <w:szCs w:val="21"/>
        </w:rPr>
        <w:t xml:space="preserve">      </w:t>
      </w:r>
      <w:r w:rsidRPr="00650AE0">
        <w:rPr>
          <w:szCs w:val="21"/>
        </w:rPr>
        <w:t>D</w:t>
      </w:r>
      <w:r w:rsidRPr="00650AE0">
        <w:rPr>
          <w:szCs w:val="21"/>
        </w:rPr>
        <w:t>．生成黑色固体</w:t>
      </w:r>
    </w:p>
    <w:p w:rsidR="00650AE0" w:rsidRDefault="008B6F76" w:rsidP="00650AE0">
      <w:pPr>
        <w:adjustRightInd w:val="0"/>
        <w:spacing w:line="300" w:lineRule="auto"/>
        <w:ind w:left="420" w:hangingChars="200" w:hanging="420"/>
        <w:rPr>
          <w:spacing w:val="-2"/>
          <w:szCs w:val="21"/>
        </w:rPr>
      </w:pPr>
      <w:r w:rsidRPr="00650AE0">
        <w:rPr>
          <w:szCs w:val="21"/>
        </w:rPr>
        <w:t>2</w:t>
      </w:r>
      <w:r w:rsidRPr="00650AE0">
        <w:rPr>
          <w:szCs w:val="21"/>
        </w:rPr>
        <w:t>．液氨可用作汽车燃料，其燃烧的化学方程式为</w:t>
      </w:r>
      <w:r w:rsidRPr="00650AE0">
        <w:rPr>
          <w:szCs w:val="21"/>
        </w:rPr>
        <w:t>4NH</w:t>
      </w:r>
      <w:r w:rsidRPr="00650AE0">
        <w:rPr>
          <w:szCs w:val="21"/>
          <w:vertAlign w:val="subscript"/>
        </w:rPr>
        <w:t>3</w:t>
      </w:r>
      <w:r w:rsidRPr="00650AE0">
        <w:rPr>
          <w:szCs w:val="21"/>
        </w:rPr>
        <w:t xml:space="preserve"> + 3O</w:t>
      </w:r>
      <w:r w:rsidRPr="00650AE0">
        <w:rPr>
          <w:szCs w:val="21"/>
          <w:vertAlign w:val="subscript"/>
        </w:rPr>
        <w:t>2</w:t>
      </w:r>
      <w:r w:rsidRPr="00650AE0">
        <w:rPr>
          <w:szCs w:val="21"/>
        </w:rPr>
        <w:t xml:space="preserve"> </w:t>
      </w:r>
      <w:r w:rsidRPr="00650AE0">
        <w:rPr>
          <w:szCs w:val="21"/>
          <w:u w:val="double"/>
          <w:vertAlign w:val="superscript"/>
        </w:rPr>
        <w:t>点燃</w:t>
      </w:r>
      <w:r w:rsidRPr="00650AE0">
        <w:rPr>
          <w:szCs w:val="21"/>
        </w:rPr>
        <w:t xml:space="preserve"> 2N</w:t>
      </w:r>
      <w:r w:rsidRPr="00650AE0">
        <w:rPr>
          <w:szCs w:val="21"/>
          <w:vertAlign w:val="subscript"/>
        </w:rPr>
        <w:t>2</w:t>
      </w:r>
      <w:r w:rsidRPr="00650AE0">
        <w:rPr>
          <w:szCs w:val="21"/>
        </w:rPr>
        <w:t>+ 6H</w:t>
      </w:r>
      <w:r w:rsidRPr="00650AE0">
        <w:rPr>
          <w:szCs w:val="21"/>
          <w:vertAlign w:val="subscript"/>
        </w:rPr>
        <w:t>2</w:t>
      </w:r>
      <w:r w:rsidRPr="00650AE0">
        <w:rPr>
          <w:szCs w:val="21"/>
        </w:rPr>
        <w:t>O</w:t>
      </w:r>
      <w:r w:rsidRPr="00650AE0">
        <w:rPr>
          <w:szCs w:val="21"/>
        </w:rPr>
        <w:t>。</w:t>
      </w:r>
      <w:r w:rsidRPr="00650AE0">
        <w:rPr>
          <w:spacing w:val="-2"/>
          <w:szCs w:val="21"/>
        </w:rPr>
        <w:t>该反应的</w:t>
      </w:r>
    </w:p>
    <w:p w:rsidR="00265241" w:rsidRPr="00650AE0" w:rsidRDefault="008B6F76" w:rsidP="00650AE0">
      <w:pPr>
        <w:adjustRightInd w:val="0"/>
        <w:spacing w:line="300" w:lineRule="auto"/>
        <w:ind w:leftChars="150" w:left="418" w:hangingChars="50" w:hanging="103"/>
        <w:rPr>
          <w:szCs w:val="21"/>
          <w:lang w:val="pt-BR"/>
        </w:rPr>
      </w:pPr>
      <w:r w:rsidRPr="00650AE0">
        <w:rPr>
          <w:spacing w:val="-2"/>
          <w:szCs w:val="21"/>
        </w:rPr>
        <w:t>基本类型是</w:t>
      </w:r>
    </w:p>
    <w:p w:rsidR="00265241" w:rsidRPr="00650AE0" w:rsidRDefault="008B6F76" w:rsidP="00650AE0">
      <w:pPr>
        <w:pStyle w:val="Default"/>
        <w:spacing w:after="0" w:line="300" w:lineRule="auto"/>
        <w:ind w:firstLineChars="200" w:firstLine="420"/>
        <w:rPr>
          <w:rFonts w:ascii="Times New Roman" w:eastAsia="宋体" w:hAnsi="Times New Roman" w:cs="Times New Roman"/>
          <w:bCs/>
          <w:color w:val="000000" w:themeColor="text1"/>
          <w:sz w:val="21"/>
          <w:szCs w:val="21"/>
        </w:rPr>
      </w:pPr>
      <w:r w:rsidRPr="00650AE0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A</w:t>
      </w:r>
      <w:r w:rsidRPr="00650AE0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．置换反应</w:t>
      </w:r>
      <w:r w:rsidR="00650AE0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 xml:space="preserve">      </w:t>
      </w:r>
      <w:r w:rsidRPr="00650AE0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B</w:t>
      </w:r>
      <w:r w:rsidRPr="00650AE0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．分解反应</w:t>
      </w:r>
      <w:r w:rsidR="00650AE0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 xml:space="preserve">      </w:t>
      </w:r>
      <w:r w:rsidRPr="00650AE0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C</w:t>
      </w:r>
      <w:r w:rsidRPr="00650AE0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．化合反应</w:t>
      </w:r>
      <w:r w:rsidR="00650AE0">
        <w:rPr>
          <w:rFonts w:ascii="Times New Roman" w:eastAsia="宋体" w:hAnsi="Times New Roman" w:cs="Times New Roman" w:hint="eastAsia"/>
          <w:color w:val="000000" w:themeColor="text1"/>
          <w:sz w:val="21"/>
          <w:szCs w:val="21"/>
        </w:rPr>
        <w:t xml:space="preserve">      </w:t>
      </w:r>
      <w:r w:rsidRPr="00650AE0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D</w:t>
      </w:r>
      <w:r w:rsidRPr="00650AE0">
        <w:rPr>
          <w:rFonts w:ascii="Times New Roman" w:eastAsia="宋体" w:hAnsi="Times New Roman" w:cs="Times New Roman"/>
          <w:color w:val="000000" w:themeColor="text1"/>
          <w:sz w:val="21"/>
          <w:szCs w:val="21"/>
        </w:rPr>
        <w:t>．复分解反应</w:t>
      </w:r>
    </w:p>
    <w:p w:rsidR="00265241" w:rsidRDefault="008B6F76" w:rsidP="00650AE0">
      <w:pPr>
        <w:shd w:val="clear" w:color="auto" w:fill="FFFFFF"/>
        <w:adjustRightInd w:val="0"/>
        <w:spacing w:line="300" w:lineRule="auto"/>
        <w:rPr>
          <w:szCs w:val="21"/>
        </w:rPr>
      </w:pPr>
      <w:r w:rsidRPr="00650AE0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57216" behindDoc="0" locked="0" layoutInCell="1" allowOverlap="1" wp14:anchorId="081098DD" wp14:editId="7FC5118D">
            <wp:simplePos x="0" y="0"/>
            <wp:positionH relativeFrom="column">
              <wp:posOffset>4546418</wp:posOffset>
            </wp:positionH>
            <wp:positionV relativeFrom="paragraph">
              <wp:posOffset>79012</wp:posOffset>
            </wp:positionV>
            <wp:extent cx="341630" cy="622935"/>
            <wp:effectExtent l="0" t="0" r="1270" b="5715"/>
            <wp:wrapNone/>
            <wp:docPr id="21" name="图片 3" descr="E:\E\作图工具、模拟试题资料\2019\模拟用图\氯化钠溶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E:\E\作图工具、模拟试题资料\2019\模拟用图\氯化钠溶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AE0">
        <w:rPr>
          <w:bCs/>
          <w:color w:val="000000" w:themeColor="text1"/>
          <w:szCs w:val="21"/>
        </w:rPr>
        <w:t>3</w:t>
      </w:r>
      <w:r w:rsidRPr="00650AE0">
        <w:rPr>
          <w:bCs/>
          <w:color w:val="000000" w:themeColor="text1"/>
          <w:szCs w:val="21"/>
        </w:rPr>
        <w:t>．</w:t>
      </w:r>
      <w:r w:rsidRPr="00650AE0">
        <w:rPr>
          <w:szCs w:val="21"/>
        </w:rPr>
        <w:t>对右图所示溶液的认识中，不正确的是</w:t>
      </w:r>
    </w:p>
    <w:p w:rsidR="00650AE0" w:rsidRDefault="00650AE0" w:rsidP="00650AE0">
      <w:pPr>
        <w:shd w:val="clear" w:color="auto" w:fill="FFFFFF"/>
        <w:adjustRightInd w:val="0"/>
        <w:spacing w:line="300" w:lineRule="auto"/>
        <w:ind w:firstLineChars="200" w:firstLine="420"/>
        <w:rPr>
          <w:color w:val="000000" w:themeColor="text1"/>
          <w:szCs w:val="21"/>
        </w:rPr>
      </w:pPr>
      <w:r w:rsidRPr="00650AE0">
        <w:rPr>
          <w:color w:val="000000" w:themeColor="text1"/>
          <w:szCs w:val="21"/>
        </w:rPr>
        <w:t>A</w:t>
      </w:r>
      <w:r w:rsidRPr="00650AE0">
        <w:rPr>
          <w:color w:val="000000" w:themeColor="text1"/>
          <w:szCs w:val="21"/>
        </w:rPr>
        <w:t>．</w:t>
      </w:r>
      <w:r w:rsidRPr="00650AE0">
        <w:rPr>
          <w:szCs w:val="21"/>
        </w:rPr>
        <w:t>是稳定均一的混合物</w:t>
      </w:r>
      <w:r>
        <w:rPr>
          <w:rFonts w:hint="eastAsia"/>
          <w:szCs w:val="21"/>
        </w:rPr>
        <w:t xml:space="preserve">              </w:t>
      </w:r>
      <w:r w:rsidRPr="00650AE0">
        <w:rPr>
          <w:color w:val="000000" w:themeColor="text1"/>
          <w:szCs w:val="21"/>
        </w:rPr>
        <w:t>B</w:t>
      </w:r>
      <w:r w:rsidRPr="00650AE0">
        <w:rPr>
          <w:color w:val="000000" w:themeColor="text1"/>
          <w:szCs w:val="21"/>
        </w:rPr>
        <w:t>．溶质为</w:t>
      </w:r>
      <w:r w:rsidRPr="00650AE0">
        <w:rPr>
          <w:color w:val="000000" w:themeColor="text1"/>
          <w:szCs w:val="21"/>
        </w:rPr>
        <w:t>NaCl</w:t>
      </w:r>
    </w:p>
    <w:p w:rsidR="00650AE0" w:rsidRPr="00650AE0" w:rsidRDefault="00650AE0" w:rsidP="00650AE0">
      <w:pPr>
        <w:shd w:val="clear" w:color="auto" w:fill="FFFFFF"/>
        <w:adjustRightInd w:val="0"/>
        <w:spacing w:line="300" w:lineRule="auto"/>
        <w:ind w:firstLineChars="200" w:firstLine="420"/>
        <w:rPr>
          <w:color w:val="000000" w:themeColor="text1"/>
          <w:szCs w:val="21"/>
        </w:rPr>
      </w:pPr>
      <w:r w:rsidRPr="00650AE0">
        <w:rPr>
          <w:color w:val="000000" w:themeColor="text1"/>
          <w:szCs w:val="21"/>
        </w:rPr>
        <w:t>C</w:t>
      </w:r>
      <w:r w:rsidRPr="00650AE0">
        <w:rPr>
          <w:color w:val="000000" w:themeColor="text1"/>
          <w:szCs w:val="21"/>
        </w:rPr>
        <w:t>．</w:t>
      </w:r>
      <w:r w:rsidRPr="00650AE0">
        <w:rPr>
          <w:szCs w:val="21"/>
        </w:rPr>
        <w:t>溶质和溶剂的质量比为</w:t>
      </w:r>
      <w:r w:rsidRPr="00650AE0">
        <w:rPr>
          <w:szCs w:val="21"/>
        </w:rPr>
        <w:t>1:10</w:t>
      </w:r>
      <w:r>
        <w:rPr>
          <w:rFonts w:hint="eastAsia"/>
          <w:szCs w:val="21"/>
        </w:rPr>
        <w:t xml:space="preserve">       </w:t>
      </w:r>
      <w:r w:rsidRPr="00650AE0">
        <w:rPr>
          <w:color w:val="000000" w:themeColor="text1"/>
          <w:szCs w:val="21"/>
        </w:rPr>
        <w:t xml:space="preserve"> D</w:t>
      </w:r>
      <w:r w:rsidRPr="00650AE0">
        <w:rPr>
          <w:color w:val="000000" w:themeColor="text1"/>
          <w:szCs w:val="21"/>
        </w:rPr>
        <w:t>．溶质质量分数为</w:t>
      </w:r>
      <w:r w:rsidRPr="00650AE0">
        <w:rPr>
          <w:color w:val="000000" w:themeColor="text1"/>
          <w:szCs w:val="21"/>
        </w:rPr>
        <w:t>10%</w:t>
      </w:r>
    </w:p>
    <w:p w:rsidR="00650AE0" w:rsidRPr="00650AE0" w:rsidRDefault="008B6F76" w:rsidP="00650AE0">
      <w:pPr>
        <w:tabs>
          <w:tab w:val="right" w:pos="8306"/>
        </w:tabs>
        <w:spacing w:line="300" w:lineRule="auto"/>
        <w:rPr>
          <w:szCs w:val="21"/>
        </w:rPr>
      </w:pPr>
      <w:r w:rsidRPr="00650AE0">
        <w:rPr>
          <w:szCs w:val="21"/>
        </w:rPr>
        <w:t>4</w:t>
      </w:r>
      <w:r w:rsidRPr="00650AE0">
        <w:rPr>
          <w:szCs w:val="21"/>
        </w:rPr>
        <w:t>．</w:t>
      </w:r>
      <w:r w:rsidR="00650AE0" w:rsidRPr="00650AE0">
        <w:t>某反应前后分子种类变化的微观示意图如下。</w:t>
      </w:r>
      <w:r w:rsidR="00650AE0" w:rsidRPr="00650AE0">
        <w:rPr>
          <w:szCs w:val="21"/>
        </w:rPr>
        <w:t>下列说法正确的是</w:t>
      </w:r>
    </w:p>
    <w:p w:rsidR="00650AE0" w:rsidRPr="00650AE0" w:rsidRDefault="00650AE0" w:rsidP="00650AE0">
      <w:pPr>
        <w:tabs>
          <w:tab w:val="right" w:pos="8306"/>
        </w:tabs>
        <w:spacing w:line="300" w:lineRule="auto"/>
        <w:rPr>
          <w:szCs w:val="21"/>
        </w:rPr>
      </w:pPr>
      <w:r w:rsidRPr="00650AE0">
        <w:rPr>
          <w:noProof/>
          <w:szCs w:val="21"/>
        </w:rPr>
        <w:drawing>
          <wp:anchor distT="0" distB="0" distL="114300" distR="114300" simplePos="0" relativeHeight="251669504" behindDoc="0" locked="0" layoutInCell="1" allowOverlap="1" wp14:anchorId="1504B16E" wp14:editId="701774F1">
            <wp:simplePos x="0" y="0"/>
            <wp:positionH relativeFrom="column">
              <wp:posOffset>595902</wp:posOffset>
            </wp:positionH>
            <wp:positionV relativeFrom="paragraph">
              <wp:posOffset>108404</wp:posOffset>
            </wp:positionV>
            <wp:extent cx="3733800" cy="695325"/>
            <wp:effectExtent l="0" t="0" r="0" b="9525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9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AE0" w:rsidRPr="00650AE0" w:rsidRDefault="00650AE0" w:rsidP="00650AE0">
      <w:pPr>
        <w:tabs>
          <w:tab w:val="right" w:pos="8306"/>
        </w:tabs>
        <w:spacing w:line="300" w:lineRule="auto"/>
        <w:rPr>
          <w:szCs w:val="21"/>
        </w:rPr>
      </w:pPr>
    </w:p>
    <w:p w:rsidR="00650AE0" w:rsidRDefault="00650AE0" w:rsidP="00650AE0">
      <w:pPr>
        <w:tabs>
          <w:tab w:val="right" w:pos="8306"/>
        </w:tabs>
        <w:spacing w:line="300" w:lineRule="auto"/>
        <w:rPr>
          <w:szCs w:val="21"/>
        </w:rPr>
      </w:pPr>
    </w:p>
    <w:p w:rsidR="00650AE0" w:rsidRDefault="00650AE0" w:rsidP="00650AE0">
      <w:pPr>
        <w:tabs>
          <w:tab w:val="right" w:pos="8306"/>
        </w:tabs>
        <w:spacing w:line="300" w:lineRule="auto"/>
        <w:rPr>
          <w:szCs w:val="21"/>
        </w:rPr>
      </w:pPr>
    </w:p>
    <w:p w:rsidR="00650AE0" w:rsidRDefault="00650AE0" w:rsidP="006521FE">
      <w:pPr>
        <w:tabs>
          <w:tab w:val="right" w:pos="8306"/>
        </w:tabs>
        <w:spacing w:line="300" w:lineRule="auto"/>
        <w:ind w:firstLineChars="200" w:firstLine="420"/>
        <w:rPr>
          <w:szCs w:val="21"/>
        </w:rPr>
      </w:pPr>
      <w:r w:rsidRPr="00650AE0">
        <w:rPr>
          <w:color w:val="000000"/>
          <w:szCs w:val="21"/>
        </w:rPr>
        <w:t>A</w:t>
      </w:r>
      <w:r w:rsidRPr="00650AE0">
        <w:rPr>
          <w:color w:val="000000"/>
          <w:szCs w:val="21"/>
        </w:rPr>
        <w:t>．</w:t>
      </w:r>
      <w:r w:rsidRPr="00650AE0">
        <w:rPr>
          <w:szCs w:val="21"/>
        </w:rPr>
        <w:t>丙的相对分子质量为</w:t>
      </w:r>
      <w:r w:rsidRPr="00650AE0">
        <w:rPr>
          <w:szCs w:val="21"/>
        </w:rPr>
        <w:t>32 g</w:t>
      </w:r>
      <w:r w:rsidRPr="00650AE0">
        <w:rPr>
          <w:color w:val="000000"/>
          <w:szCs w:val="21"/>
        </w:rPr>
        <w:t xml:space="preserve"> </w:t>
      </w:r>
      <w:r w:rsidR="006521FE">
        <w:rPr>
          <w:rFonts w:hint="eastAsia"/>
          <w:color w:val="000000"/>
          <w:szCs w:val="21"/>
        </w:rPr>
        <w:t xml:space="preserve">         </w:t>
      </w:r>
      <w:r w:rsidRPr="00650AE0">
        <w:rPr>
          <w:color w:val="000000"/>
          <w:szCs w:val="21"/>
        </w:rPr>
        <w:t>B</w:t>
      </w:r>
      <w:r w:rsidRPr="00650AE0">
        <w:rPr>
          <w:color w:val="000000"/>
          <w:szCs w:val="21"/>
        </w:rPr>
        <w:t>．</w:t>
      </w:r>
      <w:r w:rsidRPr="00650AE0">
        <w:rPr>
          <w:szCs w:val="21"/>
        </w:rPr>
        <w:t>反应前后分子总数不变</w:t>
      </w:r>
    </w:p>
    <w:p w:rsidR="00650AE0" w:rsidRDefault="00650AE0" w:rsidP="006521FE">
      <w:pPr>
        <w:tabs>
          <w:tab w:val="right" w:pos="8306"/>
        </w:tabs>
        <w:spacing w:line="300" w:lineRule="auto"/>
        <w:ind w:firstLineChars="200" w:firstLine="420"/>
        <w:rPr>
          <w:szCs w:val="21"/>
        </w:rPr>
      </w:pPr>
      <w:r w:rsidRPr="00650AE0">
        <w:rPr>
          <w:color w:val="000000"/>
          <w:szCs w:val="21"/>
        </w:rPr>
        <w:t>C</w:t>
      </w:r>
      <w:r w:rsidRPr="00650AE0">
        <w:rPr>
          <w:color w:val="000000"/>
          <w:szCs w:val="21"/>
        </w:rPr>
        <w:t>．</w:t>
      </w:r>
      <w:r w:rsidRPr="00650AE0">
        <w:rPr>
          <w:szCs w:val="21"/>
        </w:rPr>
        <w:t>参加反应的甲、乙的质量比为</w:t>
      </w:r>
      <w:r w:rsidRPr="00650AE0">
        <w:rPr>
          <w:szCs w:val="21"/>
        </w:rPr>
        <w:t>22</w:t>
      </w:r>
      <w:r w:rsidRPr="00650AE0">
        <w:rPr>
          <w:color w:val="000000"/>
        </w:rPr>
        <w:t>:3</w:t>
      </w:r>
      <w:r w:rsidRPr="00650AE0">
        <w:rPr>
          <w:szCs w:val="21"/>
        </w:rPr>
        <w:t xml:space="preserve"> </w:t>
      </w:r>
      <w:r w:rsidR="006521FE">
        <w:rPr>
          <w:rFonts w:hint="eastAsia"/>
          <w:szCs w:val="21"/>
        </w:rPr>
        <w:t xml:space="preserve"> </w:t>
      </w:r>
      <w:r w:rsidRPr="00650AE0">
        <w:rPr>
          <w:szCs w:val="21"/>
        </w:rPr>
        <w:t>D</w:t>
      </w:r>
      <w:r w:rsidRPr="00650AE0">
        <w:rPr>
          <w:szCs w:val="21"/>
        </w:rPr>
        <w:t>．该反应属于置换反应</w:t>
      </w:r>
    </w:p>
    <w:p w:rsidR="00650AE0" w:rsidRDefault="00DF728F" w:rsidP="00DF728F">
      <w:pPr>
        <w:widowControl/>
        <w:shd w:val="clear" w:color="auto" w:fill="FFFFFF"/>
        <w:spacing w:line="300" w:lineRule="auto"/>
      </w:pPr>
      <w:r>
        <w:rPr>
          <w:rFonts w:eastAsia="方正书宋_GBK"/>
          <w:b/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AFA1CD" wp14:editId="14DF11B6">
                <wp:simplePos x="0" y="0"/>
                <wp:positionH relativeFrom="column">
                  <wp:posOffset>1744073</wp:posOffset>
                </wp:positionH>
                <wp:positionV relativeFrom="paragraph">
                  <wp:posOffset>150495</wp:posOffset>
                </wp:positionV>
                <wp:extent cx="574675" cy="291465"/>
                <wp:effectExtent l="0" t="0" r="0" b="0"/>
                <wp:wrapNone/>
                <wp:docPr id="2282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67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AE0" w:rsidRPr="00EF21CE" w:rsidRDefault="00650AE0" w:rsidP="00650AE0">
                            <w:pPr>
                              <w:rPr>
                                <w:rFonts w:ascii="楷体" w:eastAsia="楷体" w:hAnsi="楷体"/>
                                <w:sz w:val="15"/>
                                <w:szCs w:val="15"/>
                              </w:rPr>
                            </w:pPr>
                            <w:r w:rsidRPr="00EF21CE">
                              <w:rPr>
                                <w:rFonts w:ascii="楷体" w:eastAsia="楷体" w:hAnsi="楷体" w:hint="eastAsia"/>
                                <w:sz w:val="15"/>
                                <w:szCs w:val="15"/>
                              </w:rPr>
                              <w:t>浓硫酸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AFA1CD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137.35pt;margin-top:11.85pt;width:45.2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" filled="f" stroked="f" strokeweight=".5pt">
                <v:path arrowok="t"/>
                <v:textbox>
                  <w:txbxContent>
                    <w:p w:rsidR="00650AE0" w:rsidRPr="00EF21CE" w:rsidRDefault="00650AE0" w:rsidP="00650AE0">
                      <w:pPr>
                        <w:rPr>
                          <w:rFonts w:ascii="楷体" w:eastAsia="楷体" w:hAnsi="楷体"/>
                          <w:sz w:val="15"/>
                          <w:szCs w:val="15"/>
                        </w:rPr>
                      </w:pPr>
                      <w:r w:rsidRPr="00EF21CE">
                        <w:rPr>
                          <w:rFonts w:ascii="楷体" w:eastAsia="楷体" w:hAnsi="楷体" w:hint="eastAsia"/>
                          <w:sz w:val="15"/>
                          <w:szCs w:val="15"/>
                        </w:rPr>
                        <w:t>浓硫酸</w:t>
                      </w:r>
                    </w:p>
                  </w:txbxContent>
                </v:textbox>
              </v:shape>
            </w:pict>
          </mc:Fallback>
        </mc:AlternateContent>
      </w:r>
      <w:r w:rsidR="008B6F76" w:rsidRPr="00650AE0">
        <w:rPr>
          <w:szCs w:val="21"/>
        </w:rPr>
        <w:t>5</w:t>
      </w:r>
      <w:r w:rsidR="008B6F76" w:rsidRPr="00650AE0">
        <w:rPr>
          <w:szCs w:val="21"/>
        </w:rPr>
        <w:t>．</w:t>
      </w:r>
      <w:r w:rsidR="00650AE0">
        <w:rPr>
          <w:rFonts w:hint="eastAsia"/>
          <w:noProof/>
        </w:rPr>
        <w:t>用</w:t>
      </w:r>
      <w:r w:rsidR="00650AE0">
        <w:t>右图装置，</w:t>
      </w:r>
      <w:r w:rsidR="00650AE0">
        <w:rPr>
          <w:rFonts w:hint="eastAsia"/>
        </w:rPr>
        <w:t>制</w:t>
      </w:r>
      <w:r w:rsidR="00650AE0">
        <w:t>一氧化碳</w:t>
      </w:r>
      <w:r w:rsidR="00650AE0">
        <w:rPr>
          <w:rFonts w:hint="eastAsia"/>
        </w:rPr>
        <w:t>并</w:t>
      </w:r>
      <w:r w:rsidR="00650AE0">
        <w:t>还原氧化铜。下</w:t>
      </w:r>
      <w:r w:rsidR="00650AE0">
        <w:rPr>
          <w:rFonts w:hint="eastAsia"/>
        </w:rPr>
        <w:t>列</w:t>
      </w:r>
      <w:r w:rsidR="00650AE0">
        <w:t>说法</w:t>
      </w:r>
      <w:r w:rsidR="00650AE0" w:rsidRPr="00650AE0">
        <w:rPr>
          <w:rFonts w:hint="eastAsia"/>
        </w:rPr>
        <w:t>不正确</w:t>
      </w:r>
      <w:r w:rsidR="00650AE0">
        <w:t>的是</w:t>
      </w:r>
    </w:p>
    <w:p w:rsidR="00650AE0" w:rsidRDefault="002A22B1" w:rsidP="00DF728F">
      <w:pPr>
        <w:widowControl/>
        <w:shd w:val="clear" w:color="auto" w:fill="FFFFFF"/>
        <w:spacing w:line="300" w:lineRule="auto"/>
        <w:ind w:firstLineChars="151" w:firstLine="3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C0E7BF" wp14:editId="368777C8">
                <wp:simplePos x="0" y="0"/>
                <wp:positionH relativeFrom="column">
                  <wp:posOffset>1416685</wp:posOffset>
                </wp:positionH>
                <wp:positionV relativeFrom="paragraph">
                  <wp:posOffset>167005</wp:posOffset>
                </wp:positionV>
                <wp:extent cx="332740" cy="289560"/>
                <wp:effectExtent l="0" t="0" r="0" b="0"/>
                <wp:wrapNone/>
                <wp:docPr id="2250" name="文本框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0AE0" w:rsidRDefault="00650AE0" w:rsidP="00650AE0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ambria Math" w:hAnsi="Cambria Math" w:hint="eastAsia"/>
                                <w:sz w:val="15"/>
                                <w:szCs w:val="15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E7BF" id="文本框 2250" o:spid="_x0000_s1027" type="#_x0000_t202" style="position:absolute;left:0;text-align:left;margin-left:111.55pt;margin-top:13.15pt;width:26.2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" filled="f" stroked="f">
                <v:textbox style="mso-fit-shape-to-text:t">
                  <w:txbxContent>
                    <w:p w:rsidR="00650AE0" w:rsidRDefault="00650AE0" w:rsidP="00650AE0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Cambria Math" w:hAnsi="Cambria Math" w:hint="eastAsia"/>
                          <w:sz w:val="15"/>
                          <w:szCs w:val="15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DF728F">
        <w:rPr>
          <w:rFonts w:eastAsia="方正书宋_GBK"/>
          <w:b/>
          <w:noProof/>
          <w:sz w:val="28"/>
          <w:szCs w:val="21"/>
        </w:rPr>
        <w:drawing>
          <wp:anchor distT="0" distB="0" distL="114300" distR="114300" simplePos="0" relativeHeight="251672576" behindDoc="0" locked="0" layoutInCell="1" allowOverlap="1" wp14:anchorId="060B14FE" wp14:editId="723105E0">
            <wp:simplePos x="0" y="0"/>
            <wp:positionH relativeFrom="column">
              <wp:posOffset>3125657</wp:posOffset>
            </wp:positionH>
            <wp:positionV relativeFrom="paragraph">
              <wp:posOffset>52705</wp:posOffset>
            </wp:positionV>
            <wp:extent cx="2123440" cy="1115695"/>
            <wp:effectExtent l="0" t="0" r="0" b="8255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1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AE0" w:rsidRPr="00EF21CE">
        <w:rPr>
          <w:rFonts w:ascii="楷体" w:eastAsia="楷体" w:hAnsi="楷体" w:hint="eastAsia"/>
        </w:rPr>
        <w:t>资料</w:t>
      </w:r>
      <w:r w:rsidR="00650AE0" w:rsidRPr="00EF21CE">
        <w:rPr>
          <w:rFonts w:ascii="楷体" w:eastAsia="楷体" w:hAnsi="楷体"/>
        </w:rPr>
        <w:t>：</w:t>
      </w:r>
      <w:r w:rsidR="00650AE0">
        <w:fldChar w:fldCharType="begin"/>
      </w:r>
      <w:r w:rsidR="00650AE0">
        <w:instrText xml:space="preserve"> </w:instrText>
      </w:r>
      <w:r w:rsidR="00650AE0">
        <w:rPr>
          <w:rFonts w:hint="eastAsia"/>
        </w:rPr>
        <w:instrText>= 1 \* GB3</w:instrText>
      </w:r>
      <w:r w:rsidR="00650AE0">
        <w:instrText xml:space="preserve"> </w:instrText>
      </w:r>
      <w:r w:rsidR="00650AE0">
        <w:fldChar w:fldCharType="separate"/>
      </w:r>
      <w:r w:rsidR="00650AE0">
        <w:rPr>
          <w:rFonts w:hint="eastAsia"/>
        </w:rPr>
        <w:t>①</w:t>
      </w:r>
      <w:r w:rsidR="00650AE0">
        <w:fldChar w:fldCharType="end"/>
      </w:r>
      <w:r w:rsidR="00DF728F">
        <w:rPr>
          <w:rFonts w:hint="eastAsia"/>
        </w:rPr>
        <w:t xml:space="preserve"> </w:t>
      </w:r>
      <w:r w:rsidR="00650AE0">
        <w:t>HCOOH</w:t>
      </w:r>
      <w:r w:rsidR="00650AE0" w:rsidRPr="00EF21CE">
        <w:rPr>
          <w:rFonts w:ascii="楷体" w:eastAsia="楷体" w:hAnsi="楷体"/>
        </w:rPr>
        <w:t>（甲酸）</w:t>
      </w:r>
      <w:r w:rsidR="00650AE0">
        <w:rPr>
          <w:rFonts w:eastAsia="方正书宋_GBK"/>
          <w:spacing w:val="-20"/>
          <w:szCs w:val="21"/>
        </w:rPr>
        <w:t xml:space="preserve">===== </w:t>
      </w:r>
      <w:r w:rsidR="00DF728F">
        <w:rPr>
          <w:rFonts w:eastAsia="方正书宋_GBK" w:hint="eastAsia"/>
          <w:spacing w:val="-20"/>
          <w:szCs w:val="21"/>
        </w:rPr>
        <w:t xml:space="preserve"> </w:t>
      </w:r>
      <w:r w:rsidR="00650AE0">
        <w:t>H</w:t>
      </w:r>
      <w:r w:rsidR="00650AE0">
        <w:rPr>
          <w:vertAlign w:val="subscript"/>
        </w:rPr>
        <w:t>2</w:t>
      </w:r>
      <w:r w:rsidR="00DF728F">
        <w:t xml:space="preserve">O + CO↑ </w:t>
      </w:r>
    </w:p>
    <w:p w:rsidR="00650AE0" w:rsidRDefault="00650AE0" w:rsidP="00DF728F">
      <w:pPr>
        <w:spacing w:line="300" w:lineRule="auto"/>
        <w:ind w:firstLineChars="500" w:firstLine="1050"/>
      </w:pPr>
      <w:r>
        <w:rPr>
          <w:rFonts w:ascii="宋体" w:hAnsi="宋体" w:hint="eastAsia"/>
        </w:rPr>
        <w:t>②</w:t>
      </w:r>
      <w:r w:rsidR="00DF728F">
        <w:rPr>
          <w:rFonts w:ascii="宋体" w:hAnsi="宋体" w:hint="eastAsia"/>
        </w:rPr>
        <w:t xml:space="preserve"> </w:t>
      </w:r>
      <w:proofErr w:type="spellStart"/>
      <w:r>
        <w:t>CuO</w:t>
      </w:r>
      <w:proofErr w:type="spellEnd"/>
      <w:r>
        <w:t xml:space="preserve"> +</w:t>
      </w:r>
      <w:r>
        <w:rPr>
          <w:rFonts w:hint="eastAsia"/>
        </w:rPr>
        <w:t xml:space="preserve"> </w:t>
      </w:r>
      <w:r>
        <w:t>CO</w:t>
      </w:r>
      <w:r>
        <w:rPr>
          <w:vertAlign w:val="subscript"/>
        </w:rPr>
        <w:t xml:space="preserve"> </w:t>
      </w:r>
      <w:r>
        <w:rPr>
          <w:rFonts w:eastAsia="方正书宋_GBK"/>
          <w:spacing w:val="-20"/>
          <w:szCs w:val="21"/>
        </w:rPr>
        <w:t xml:space="preserve">=== </w:t>
      </w:r>
      <w:r>
        <w:t>Cu + CO</w:t>
      </w:r>
      <w:r>
        <w:rPr>
          <w:vertAlign w:val="subscript"/>
        </w:rPr>
        <w:t>2</w:t>
      </w:r>
    </w:p>
    <w:p w:rsidR="00DF728F" w:rsidRDefault="00DF728F" w:rsidP="006521FE">
      <w:pPr>
        <w:spacing w:line="300" w:lineRule="auto"/>
        <w:ind w:firstLineChars="200" w:firstLine="420"/>
      </w:pPr>
      <w:r>
        <w:rPr>
          <w:color w:val="000000"/>
          <w:szCs w:val="21"/>
        </w:rPr>
        <w:t>A</w:t>
      </w:r>
      <w:r>
        <w:rPr>
          <w:color w:val="000000"/>
          <w:szCs w:val="21"/>
        </w:rPr>
        <w:t>．</w:t>
      </w:r>
      <w:r>
        <w:t>反应</w:t>
      </w:r>
      <w:r>
        <w:rPr>
          <w:rFonts w:ascii="宋体" w:hAnsi="宋体" w:hint="eastAsia"/>
        </w:rPr>
        <w:t>①</w:t>
      </w:r>
      <w:r>
        <w:t>属于分解反应</w:t>
      </w:r>
    </w:p>
    <w:p w:rsidR="00650AE0" w:rsidRDefault="00DF728F" w:rsidP="006521FE">
      <w:pPr>
        <w:spacing w:line="300" w:lineRule="auto"/>
        <w:ind w:firstLineChars="200" w:firstLine="420"/>
      </w:pPr>
      <w:r>
        <w:rPr>
          <w:color w:val="000000"/>
          <w:szCs w:val="21"/>
        </w:rPr>
        <w:t>B</w:t>
      </w:r>
      <w:r>
        <w:rPr>
          <w:color w:val="000000"/>
          <w:szCs w:val="21"/>
        </w:rPr>
        <w:t>．</w:t>
      </w:r>
      <w:r>
        <w:t>反应</w:t>
      </w:r>
      <w:r>
        <w:rPr>
          <w:rFonts w:ascii="宋体" w:hAnsi="宋体" w:hint="eastAsia"/>
        </w:rPr>
        <w:t>②</w:t>
      </w:r>
      <w:r>
        <w:t>中</w:t>
      </w:r>
      <w:r>
        <w:rPr>
          <w:rFonts w:hint="eastAsia"/>
        </w:rPr>
        <w:t>各</w:t>
      </w:r>
      <w:r>
        <w:t>元素的化合价</w:t>
      </w:r>
      <w:r>
        <w:rPr>
          <w:rFonts w:hint="eastAsia"/>
        </w:rPr>
        <w:t>均改变</w:t>
      </w:r>
    </w:p>
    <w:p w:rsidR="00DF728F" w:rsidRDefault="00DF728F" w:rsidP="006521FE">
      <w:pPr>
        <w:spacing w:line="300" w:lineRule="auto"/>
        <w:ind w:firstLineChars="200" w:firstLine="420"/>
      </w:pPr>
      <w:r>
        <w:rPr>
          <w:color w:val="000000"/>
          <w:szCs w:val="21"/>
        </w:rPr>
        <w:t>C</w:t>
      </w:r>
      <w:r>
        <w:rPr>
          <w:color w:val="000000"/>
          <w:szCs w:val="21"/>
        </w:rPr>
        <w:t>．</w:t>
      </w:r>
      <w:r>
        <w:t>反应过程中</w:t>
      </w:r>
      <w:r>
        <w:rPr>
          <w:rFonts w:hint="eastAsia"/>
        </w:rPr>
        <w:t>a</w:t>
      </w:r>
      <w:r>
        <w:rPr>
          <w:rFonts w:hint="eastAsia"/>
        </w:rPr>
        <w:t>处</w:t>
      </w:r>
      <w:r>
        <w:t>黑色固体变红</w:t>
      </w:r>
    </w:p>
    <w:p w:rsidR="00DF728F" w:rsidRDefault="00DF728F" w:rsidP="006521FE">
      <w:pPr>
        <w:spacing w:line="300" w:lineRule="auto"/>
        <w:ind w:firstLineChars="200" w:firstLine="420"/>
      </w:pPr>
      <w:r>
        <w:rPr>
          <w:color w:val="000000"/>
          <w:szCs w:val="21"/>
        </w:rPr>
        <w:t>D</w:t>
      </w:r>
      <w:r>
        <w:rPr>
          <w:color w:val="000000"/>
          <w:szCs w:val="21"/>
        </w:rPr>
        <w:t>．</w:t>
      </w:r>
      <w:r>
        <w:t>气球的作用是收集一氧化碳，防止其污染大气</w:t>
      </w:r>
    </w:p>
    <w:p w:rsidR="00265241" w:rsidRDefault="008B6F76" w:rsidP="00650AE0">
      <w:pPr>
        <w:adjustRightInd w:val="0"/>
        <w:spacing w:line="300" w:lineRule="auto"/>
        <w:rPr>
          <w:szCs w:val="21"/>
        </w:rPr>
      </w:pPr>
      <w:r w:rsidRPr="00650AE0">
        <w:rPr>
          <w:szCs w:val="21"/>
        </w:rPr>
        <w:t>6</w:t>
      </w:r>
      <w:r w:rsidRPr="00650AE0">
        <w:rPr>
          <w:szCs w:val="21"/>
        </w:rPr>
        <w:t>．温度不变，对</w:t>
      </w:r>
      <w:r w:rsidRPr="00650AE0">
        <w:rPr>
          <w:szCs w:val="21"/>
        </w:rPr>
        <w:t>100 mL</w:t>
      </w:r>
      <w:r w:rsidRPr="00650AE0">
        <w:rPr>
          <w:szCs w:val="21"/>
        </w:rPr>
        <w:t>氯化钠饱和溶液进行如图所示实验。下列结论</w:t>
      </w:r>
      <w:r w:rsidRPr="00DF728F">
        <w:rPr>
          <w:szCs w:val="21"/>
        </w:rPr>
        <w:t>不正确</w:t>
      </w:r>
      <w:r w:rsidRPr="00650AE0">
        <w:rPr>
          <w:szCs w:val="21"/>
        </w:rPr>
        <w:t>的是</w:t>
      </w:r>
    </w:p>
    <w:p w:rsidR="006521FE" w:rsidRDefault="006521FE" w:rsidP="006521FE">
      <w:pPr>
        <w:adjustRightInd w:val="0"/>
        <w:spacing w:line="300" w:lineRule="auto"/>
        <w:ind w:firstLineChars="200" w:firstLine="420"/>
        <w:rPr>
          <w:szCs w:val="21"/>
        </w:rPr>
      </w:pPr>
      <w:r w:rsidRPr="00650AE0">
        <w:rPr>
          <w:noProof/>
          <w:szCs w:val="21"/>
        </w:rPr>
        <w:drawing>
          <wp:anchor distT="0" distB="0" distL="114300" distR="114300" simplePos="0" relativeHeight="251660288" behindDoc="0" locked="0" layoutInCell="1" allowOverlap="1" wp14:anchorId="7AEC04EF" wp14:editId="4B862CD3">
            <wp:simplePos x="0" y="0"/>
            <wp:positionH relativeFrom="column">
              <wp:posOffset>2983230</wp:posOffset>
            </wp:positionH>
            <wp:positionV relativeFrom="paragraph">
              <wp:posOffset>70485</wp:posOffset>
            </wp:positionV>
            <wp:extent cx="2158365" cy="861695"/>
            <wp:effectExtent l="0" t="0" r="0" b="0"/>
            <wp:wrapNone/>
            <wp:docPr id="23" name="图片 5" descr="E:\E\作图工具、模拟试题资料\2019\模拟用图\溶液变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E:\E\作图工具、模拟试题资料\2019\模拟用图\溶液变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0AE0">
        <w:rPr>
          <w:szCs w:val="21"/>
        </w:rPr>
        <w:t>A</w:t>
      </w:r>
      <w:r w:rsidRPr="00650AE0">
        <w:rPr>
          <w:szCs w:val="21"/>
        </w:rPr>
        <w:t>．</w:t>
      </w:r>
      <w:r w:rsidRPr="00650AE0">
        <w:rPr>
          <w:color w:val="000000"/>
          <w:szCs w:val="21"/>
        </w:rPr>
        <w:t>实验一后，甲和乙中溶质质量分数相等</w:t>
      </w:r>
    </w:p>
    <w:p w:rsidR="006521FE" w:rsidRDefault="006521FE" w:rsidP="006521FE">
      <w:pPr>
        <w:adjustRightInd w:val="0"/>
        <w:spacing w:line="300" w:lineRule="auto"/>
        <w:ind w:firstLineChars="200" w:firstLine="420"/>
        <w:rPr>
          <w:szCs w:val="21"/>
        </w:rPr>
      </w:pPr>
      <w:r w:rsidRPr="00650AE0">
        <w:rPr>
          <w:szCs w:val="21"/>
        </w:rPr>
        <w:t>B</w:t>
      </w:r>
      <w:r w:rsidRPr="00650AE0">
        <w:rPr>
          <w:szCs w:val="21"/>
        </w:rPr>
        <w:t>．实验二后，乙溶液溶质质量分数增大</w:t>
      </w:r>
    </w:p>
    <w:p w:rsidR="006521FE" w:rsidRDefault="006521FE" w:rsidP="006521FE">
      <w:pPr>
        <w:adjustRightInd w:val="0"/>
        <w:spacing w:line="300" w:lineRule="auto"/>
        <w:ind w:firstLineChars="200" w:firstLine="420"/>
        <w:rPr>
          <w:color w:val="000000"/>
          <w:szCs w:val="21"/>
        </w:rPr>
      </w:pPr>
      <w:r w:rsidRPr="00650AE0">
        <w:rPr>
          <w:szCs w:val="21"/>
        </w:rPr>
        <w:t>C</w:t>
      </w:r>
      <w:r w:rsidRPr="00650AE0">
        <w:rPr>
          <w:szCs w:val="21"/>
        </w:rPr>
        <w:t>．</w:t>
      </w:r>
      <w:r w:rsidRPr="00650AE0">
        <w:rPr>
          <w:color w:val="000000"/>
          <w:szCs w:val="21"/>
        </w:rPr>
        <w:t>实验二后，甲溶液变为不饱和溶液</w:t>
      </w:r>
    </w:p>
    <w:p w:rsidR="006521FE" w:rsidRDefault="006521FE" w:rsidP="006521FE">
      <w:pPr>
        <w:adjustRightInd w:val="0"/>
        <w:spacing w:line="300" w:lineRule="auto"/>
        <w:ind w:firstLineChars="200" w:firstLine="420"/>
        <w:rPr>
          <w:szCs w:val="21"/>
        </w:rPr>
      </w:pPr>
      <w:r w:rsidRPr="00650AE0">
        <w:rPr>
          <w:szCs w:val="21"/>
        </w:rPr>
        <w:t>D</w:t>
      </w:r>
      <w:r w:rsidRPr="00650AE0">
        <w:rPr>
          <w:szCs w:val="21"/>
        </w:rPr>
        <w:t>．实验二后，甲和乙溶液中溶质质量相等</w:t>
      </w:r>
    </w:p>
    <w:p w:rsidR="00265241" w:rsidRPr="00650AE0" w:rsidRDefault="006521FE" w:rsidP="00DF728F">
      <w:pPr>
        <w:adjustRightInd w:val="0"/>
        <w:spacing w:line="300" w:lineRule="auto"/>
        <w:rPr>
          <w:szCs w:val="21"/>
        </w:rPr>
      </w:pPr>
      <w:r w:rsidRPr="00650AE0"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0A6296D0" wp14:editId="034059AC">
                <wp:simplePos x="0" y="0"/>
                <wp:positionH relativeFrom="column">
                  <wp:posOffset>2817055</wp:posOffset>
                </wp:positionH>
                <wp:positionV relativeFrom="paragraph">
                  <wp:posOffset>239444</wp:posOffset>
                </wp:positionV>
                <wp:extent cx="2841672" cy="1357530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672" cy="1357530"/>
                          <a:chOff x="5444" y="0"/>
                          <a:chExt cx="2842308" cy="1357581"/>
                        </a:xfrm>
                      </wpg:grpSpPr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44" y="0"/>
                            <a:ext cx="238379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3"/>
                        <wps:cNvSpPr txBox="1"/>
                        <wps:spPr>
                          <a:xfrm>
                            <a:off x="79798" y="1031696"/>
                            <a:ext cx="2767954" cy="3258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241" w:rsidRDefault="00355C84">
                              <w:r w:rsidRPr="006D5C2A">
                                <w:fldChar w:fldCharType="begin"/>
                              </w:r>
                              <w:r w:rsidRPr="006D5C2A">
                                <w:instrText xml:space="preserve"> </w:instrText>
                              </w:r>
                              <w:r w:rsidRPr="006D5C2A">
                                <w:rPr>
                                  <w:rFonts w:hint="eastAsia"/>
                                </w:rPr>
                                <w:instrText>= 1 \* GB3</w:instrText>
                              </w:r>
                              <w:r w:rsidRPr="006D5C2A">
                                <w:instrText xml:space="preserve"> </w:instrText>
                              </w:r>
                              <w:r w:rsidRPr="006D5C2A">
                                <w:fldChar w:fldCharType="separate"/>
                              </w:r>
                              <w:r w:rsidRPr="006D5C2A">
                                <w:rPr>
                                  <w:rFonts w:hint="eastAsia"/>
                                  <w:noProof/>
                                </w:rPr>
                                <w:t>①</w:t>
                              </w:r>
                              <w:r w:rsidRPr="006D5C2A">
                                <w:fldChar w:fldCharType="end"/>
                              </w:r>
                              <w:r w:rsidRPr="006D5C2A">
                                <w:t xml:space="preserve">      </w:t>
                              </w:r>
                              <w:r w:rsidRPr="006D5C2A">
                                <w:fldChar w:fldCharType="begin"/>
                              </w:r>
                              <w:r w:rsidRPr="006D5C2A">
                                <w:instrText xml:space="preserve"> </w:instrText>
                              </w:r>
                              <w:r w:rsidRPr="006D5C2A">
                                <w:rPr>
                                  <w:rFonts w:hint="eastAsia"/>
                                </w:rPr>
                                <w:instrText>= 2 \* GB3</w:instrText>
                              </w:r>
                              <w:r w:rsidRPr="006D5C2A">
                                <w:instrText xml:space="preserve"> </w:instrText>
                              </w:r>
                              <w:r w:rsidRPr="006D5C2A">
                                <w:fldChar w:fldCharType="separate"/>
                              </w:r>
                              <w:r w:rsidRPr="006D5C2A">
                                <w:rPr>
                                  <w:rFonts w:hint="eastAsia"/>
                                  <w:noProof/>
                                </w:rPr>
                                <w:t>②</w:t>
                              </w:r>
                              <w:r w:rsidRPr="006D5C2A">
                                <w:fldChar w:fldCharType="end"/>
                              </w:r>
                              <w:r w:rsidRPr="006D5C2A">
                                <w:t xml:space="preserve">     </w:t>
                              </w:r>
                              <w:r w:rsidRPr="006D5C2A">
                                <w:fldChar w:fldCharType="begin"/>
                              </w:r>
                              <w:r w:rsidRPr="006D5C2A">
                                <w:instrText xml:space="preserve"> </w:instrText>
                              </w:r>
                              <w:r w:rsidRPr="006D5C2A">
                                <w:rPr>
                                  <w:rFonts w:hint="eastAsia"/>
                                </w:rPr>
                                <w:instrText>= 3 \* GB3</w:instrText>
                              </w:r>
                              <w:r w:rsidRPr="006D5C2A">
                                <w:instrText xml:space="preserve"> </w:instrText>
                              </w:r>
                              <w:r w:rsidRPr="006D5C2A">
                                <w:fldChar w:fldCharType="separate"/>
                              </w:r>
                              <w:r w:rsidRPr="006D5C2A">
                                <w:rPr>
                                  <w:rFonts w:hint="eastAsia"/>
                                  <w:noProof/>
                                </w:rPr>
                                <w:t>③</w:t>
                              </w:r>
                              <w:r w:rsidRPr="006D5C2A">
                                <w:fldChar w:fldCharType="end"/>
                              </w:r>
                              <w:r w:rsidRPr="006D5C2A">
                                <w:t xml:space="preserve">     </w:t>
                              </w:r>
                              <w:r w:rsidRPr="006D5C2A">
                                <w:fldChar w:fldCharType="begin"/>
                              </w:r>
                              <w:r w:rsidRPr="006D5C2A">
                                <w:instrText xml:space="preserve"> </w:instrText>
                              </w:r>
                              <w:r w:rsidRPr="006D5C2A">
                                <w:rPr>
                                  <w:rFonts w:hint="eastAsia"/>
                                </w:rPr>
                                <w:instrText>= 4 \* GB3</w:instrText>
                              </w:r>
                              <w:r w:rsidRPr="006D5C2A">
                                <w:instrText xml:space="preserve"> </w:instrText>
                              </w:r>
                              <w:r w:rsidRPr="006D5C2A">
                                <w:fldChar w:fldCharType="separate"/>
                              </w:r>
                              <w:r w:rsidRPr="006D5C2A">
                                <w:rPr>
                                  <w:rFonts w:hint="eastAsia"/>
                                  <w:noProof/>
                                </w:rPr>
                                <w:t>④</w:t>
                              </w:r>
                              <w:r w:rsidRPr="006D5C2A">
                                <w:fldChar w:fldCharType="end"/>
                              </w:r>
                              <w:r w:rsidRPr="006D5C2A">
                                <w:t xml:space="preserve">       </w:t>
                              </w:r>
                              <w:r w:rsidRPr="006D5C2A">
                                <w:fldChar w:fldCharType="begin"/>
                              </w:r>
                              <w:r w:rsidRPr="006D5C2A">
                                <w:instrText xml:space="preserve"> </w:instrText>
                              </w:r>
                              <w:r w:rsidRPr="006D5C2A">
                                <w:rPr>
                                  <w:rFonts w:hint="eastAsia"/>
                                </w:rPr>
                                <w:instrText>= 5 \* GB3</w:instrText>
                              </w:r>
                              <w:r w:rsidRPr="006D5C2A">
                                <w:instrText xml:space="preserve"> </w:instrText>
                              </w:r>
                              <w:r w:rsidRPr="006D5C2A">
                                <w:fldChar w:fldCharType="separate"/>
                              </w:r>
                              <w:r w:rsidRPr="006D5C2A">
                                <w:rPr>
                                  <w:rFonts w:hint="eastAsia"/>
                                  <w:noProof/>
                                </w:rPr>
                                <w:t>⑤</w:t>
                              </w:r>
                              <w:r w:rsidRPr="006D5C2A">
                                <w:fldChar w:fldCharType="end"/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296D0" id="组合 5" o:spid="_x0000_s1028" style="position:absolute;left:0;text-align:left;margin-left:221.8pt;margin-top:18.85pt;width:223.75pt;height:106.9pt;z-index:251656191;mso-width-relative:margin;mso-height-relative:margin" coordorigin="54" coordsize="28423,135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9" type="#_x0000_t75" style="position:absolute;left:54;width:23838;height:10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&#13;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797;top:10316;width:27680;height:32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" fillcolor="white [3201]" stroked="f" strokeweight=".5pt">
                  <v:textbox>
                    <w:txbxContent>
                      <w:p w:rsidR="00265241" w:rsidRDefault="00355C84">
                        <w:r w:rsidRPr="006D5C2A">
                          <w:fldChar w:fldCharType="begin"/>
                        </w:r>
                        <w:r w:rsidRPr="006D5C2A">
                          <w:instrText xml:space="preserve"> </w:instrText>
                        </w:r>
                        <w:r w:rsidRPr="006D5C2A">
                          <w:rPr>
                            <w:rFonts w:hint="eastAsia"/>
                          </w:rPr>
                          <w:instrText>= 1 \* GB3</w:instrText>
                        </w:r>
                        <w:r w:rsidRPr="006D5C2A">
                          <w:instrText xml:space="preserve"> </w:instrText>
                        </w:r>
                        <w:r w:rsidRPr="006D5C2A">
                          <w:fldChar w:fldCharType="separate"/>
                        </w:r>
                        <w:r w:rsidRPr="006D5C2A">
                          <w:rPr>
                            <w:rFonts w:hint="eastAsia"/>
                            <w:noProof/>
                          </w:rPr>
                          <w:t>①</w:t>
                        </w:r>
                        <w:r w:rsidRPr="006D5C2A">
                          <w:fldChar w:fldCharType="end"/>
                        </w:r>
                        <w:r w:rsidRPr="006D5C2A">
                          <w:t xml:space="preserve">      </w:t>
                        </w:r>
                        <w:r w:rsidRPr="006D5C2A">
                          <w:fldChar w:fldCharType="begin"/>
                        </w:r>
                        <w:r w:rsidRPr="006D5C2A">
                          <w:instrText xml:space="preserve"> </w:instrText>
                        </w:r>
                        <w:r w:rsidRPr="006D5C2A">
                          <w:rPr>
                            <w:rFonts w:hint="eastAsia"/>
                          </w:rPr>
                          <w:instrText>= 2 \* GB3</w:instrText>
                        </w:r>
                        <w:r w:rsidRPr="006D5C2A">
                          <w:instrText xml:space="preserve"> </w:instrText>
                        </w:r>
                        <w:r w:rsidRPr="006D5C2A">
                          <w:fldChar w:fldCharType="separate"/>
                        </w:r>
                        <w:r w:rsidRPr="006D5C2A">
                          <w:rPr>
                            <w:rFonts w:hint="eastAsia"/>
                            <w:noProof/>
                          </w:rPr>
                          <w:t>②</w:t>
                        </w:r>
                        <w:r w:rsidRPr="006D5C2A">
                          <w:fldChar w:fldCharType="end"/>
                        </w:r>
                        <w:r w:rsidRPr="006D5C2A">
                          <w:t xml:space="preserve">     </w:t>
                        </w:r>
                        <w:r w:rsidRPr="006D5C2A">
                          <w:fldChar w:fldCharType="begin"/>
                        </w:r>
                        <w:r w:rsidRPr="006D5C2A">
                          <w:instrText xml:space="preserve"> </w:instrText>
                        </w:r>
                        <w:r w:rsidRPr="006D5C2A">
                          <w:rPr>
                            <w:rFonts w:hint="eastAsia"/>
                          </w:rPr>
                          <w:instrText>= 3 \* GB3</w:instrText>
                        </w:r>
                        <w:r w:rsidRPr="006D5C2A">
                          <w:instrText xml:space="preserve"> </w:instrText>
                        </w:r>
                        <w:r w:rsidRPr="006D5C2A">
                          <w:fldChar w:fldCharType="separate"/>
                        </w:r>
                        <w:r w:rsidRPr="006D5C2A">
                          <w:rPr>
                            <w:rFonts w:hint="eastAsia"/>
                            <w:noProof/>
                          </w:rPr>
                          <w:t>③</w:t>
                        </w:r>
                        <w:r w:rsidRPr="006D5C2A">
                          <w:fldChar w:fldCharType="end"/>
                        </w:r>
                        <w:r w:rsidRPr="006D5C2A">
                          <w:t xml:space="preserve">     </w:t>
                        </w:r>
                        <w:r w:rsidRPr="006D5C2A">
                          <w:fldChar w:fldCharType="begin"/>
                        </w:r>
                        <w:r w:rsidRPr="006D5C2A">
                          <w:instrText xml:space="preserve"> </w:instrText>
                        </w:r>
                        <w:r w:rsidRPr="006D5C2A">
                          <w:rPr>
                            <w:rFonts w:hint="eastAsia"/>
                          </w:rPr>
                          <w:instrText>= 4 \* GB3</w:instrText>
                        </w:r>
                        <w:r w:rsidRPr="006D5C2A">
                          <w:instrText xml:space="preserve"> </w:instrText>
                        </w:r>
                        <w:r w:rsidRPr="006D5C2A">
                          <w:fldChar w:fldCharType="separate"/>
                        </w:r>
                        <w:r w:rsidRPr="006D5C2A">
                          <w:rPr>
                            <w:rFonts w:hint="eastAsia"/>
                            <w:noProof/>
                          </w:rPr>
                          <w:t>④</w:t>
                        </w:r>
                        <w:r w:rsidRPr="006D5C2A">
                          <w:fldChar w:fldCharType="end"/>
                        </w:r>
                        <w:r w:rsidRPr="006D5C2A">
                          <w:t xml:space="preserve">       </w:t>
                        </w:r>
                        <w:r w:rsidRPr="006D5C2A">
                          <w:fldChar w:fldCharType="begin"/>
                        </w:r>
                        <w:r w:rsidRPr="006D5C2A">
                          <w:instrText xml:space="preserve"> </w:instrText>
                        </w:r>
                        <w:r w:rsidRPr="006D5C2A">
                          <w:rPr>
                            <w:rFonts w:hint="eastAsia"/>
                          </w:rPr>
                          <w:instrText>= 5 \* GB3</w:instrText>
                        </w:r>
                        <w:r w:rsidRPr="006D5C2A">
                          <w:instrText xml:space="preserve"> </w:instrText>
                        </w:r>
                        <w:r w:rsidRPr="006D5C2A">
                          <w:fldChar w:fldCharType="separate"/>
                        </w:r>
                        <w:r w:rsidRPr="006D5C2A">
                          <w:rPr>
                            <w:rFonts w:hint="eastAsia"/>
                            <w:noProof/>
                          </w:rPr>
                          <w:t>⑤</w:t>
                        </w:r>
                        <w:r w:rsidRPr="006D5C2A">
                          <w:fldChar w:fldCharType="end"/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6F76" w:rsidRPr="00650AE0">
        <w:rPr>
          <w:szCs w:val="21"/>
        </w:rPr>
        <w:t>7</w:t>
      </w:r>
      <w:r w:rsidR="008B6F76" w:rsidRPr="00650AE0">
        <w:rPr>
          <w:szCs w:val="21"/>
        </w:rPr>
        <w:t>．进行如下实验，研究物质的性质。下列说法正确的是</w:t>
      </w:r>
    </w:p>
    <w:p w:rsidR="00265241" w:rsidRPr="00650AE0" w:rsidRDefault="008B6F76" w:rsidP="006521FE">
      <w:pPr>
        <w:adjustRightInd w:val="0"/>
        <w:spacing w:line="300" w:lineRule="auto"/>
        <w:ind w:firstLineChars="200" w:firstLine="420"/>
        <w:rPr>
          <w:szCs w:val="21"/>
        </w:rPr>
      </w:pPr>
      <w:r w:rsidRPr="00650AE0">
        <w:rPr>
          <w:szCs w:val="21"/>
        </w:rPr>
        <w:t>A</w:t>
      </w:r>
      <w:r w:rsidRPr="00650AE0">
        <w:rPr>
          <w:szCs w:val="21"/>
        </w:rPr>
        <w:t>．产生气泡现象的实验有</w:t>
      </w:r>
      <w:r w:rsidRPr="00650AE0">
        <w:rPr>
          <w:rFonts w:ascii="宋体" w:hAnsi="宋体" w:cs="宋体" w:hint="eastAsia"/>
          <w:szCs w:val="21"/>
        </w:rPr>
        <w:t>④</w:t>
      </w:r>
      <w:r w:rsidRPr="00650AE0">
        <w:rPr>
          <w:szCs w:val="21"/>
        </w:rPr>
        <w:t>和</w:t>
      </w:r>
      <w:r w:rsidRPr="00650AE0">
        <w:rPr>
          <w:rFonts w:ascii="宋体" w:hAnsi="宋体" w:cs="宋体" w:hint="eastAsia"/>
          <w:szCs w:val="21"/>
        </w:rPr>
        <w:t>⑤</w:t>
      </w:r>
      <w:r w:rsidRPr="00650AE0">
        <w:rPr>
          <w:szCs w:val="21"/>
        </w:rPr>
        <w:t xml:space="preserve">         </w:t>
      </w:r>
    </w:p>
    <w:p w:rsidR="00265241" w:rsidRPr="00650AE0" w:rsidRDefault="008B6F76" w:rsidP="006521FE">
      <w:pPr>
        <w:tabs>
          <w:tab w:val="left" w:pos="312"/>
        </w:tabs>
        <w:adjustRightInd w:val="0"/>
        <w:spacing w:line="300" w:lineRule="auto"/>
        <w:ind w:firstLineChars="200" w:firstLine="420"/>
        <w:rPr>
          <w:szCs w:val="21"/>
        </w:rPr>
      </w:pPr>
      <w:r w:rsidRPr="00650AE0">
        <w:rPr>
          <w:szCs w:val="21"/>
        </w:rPr>
        <w:t>B</w:t>
      </w:r>
      <w:r w:rsidRPr="00650AE0">
        <w:rPr>
          <w:szCs w:val="21"/>
        </w:rPr>
        <w:t>．溶液变色现象的实验有</w:t>
      </w:r>
      <w:r w:rsidRPr="00650AE0">
        <w:rPr>
          <w:szCs w:val="21"/>
        </w:rPr>
        <w:fldChar w:fldCharType="begin"/>
      </w:r>
      <w:r w:rsidRPr="00650AE0">
        <w:rPr>
          <w:szCs w:val="21"/>
        </w:rPr>
        <w:instrText xml:space="preserve"> = 1 \* GB3 \* MERGEFORMAT </w:instrText>
      </w:r>
      <w:r w:rsidRPr="00650AE0">
        <w:rPr>
          <w:szCs w:val="21"/>
        </w:rPr>
        <w:fldChar w:fldCharType="separate"/>
      </w:r>
      <w:r w:rsidRPr="00650AE0">
        <w:rPr>
          <w:rFonts w:ascii="宋体" w:hAnsi="宋体" w:cs="宋体" w:hint="eastAsia"/>
          <w:szCs w:val="21"/>
        </w:rPr>
        <w:t>①</w:t>
      </w:r>
      <w:r w:rsidRPr="00650AE0">
        <w:rPr>
          <w:szCs w:val="21"/>
        </w:rPr>
        <w:fldChar w:fldCharType="end"/>
      </w:r>
      <w:r w:rsidRPr="00650AE0">
        <w:rPr>
          <w:szCs w:val="21"/>
        </w:rPr>
        <w:t>和</w:t>
      </w:r>
      <w:r w:rsidRPr="00650AE0">
        <w:rPr>
          <w:rFonts w:ascii="宋体" w:hAnsi="宋体" w:cs="宋体" w:hint="eastAsia"/>
          <w:szCs w:val="21"/>
        </w:rPr>
        <w:t>⑤</w:t>
      </w:r>
    </w:p>
    <w:p w:rsidR="00265241" w:rsidRPr="00650AE0" w:rsidRDefault="008B6F76" w:rsidP="006521FE">
      <w:pPr>
        <w:tabs>
          <w:tab w:val="left" w:pos="312"/>
        </w:tabs>
        <w:adjustRightInd w:val="0"/>
        <w:spacing w:line="300" w:lineRule="auto"/>
        <w:ind w:firstLineChars="200" w:firstLine="422"/>
        <w:rPr>
          <w:szCs w:val="21"/>
        </w:rPr>
      </w:pPr>
      <w:r w:rsidRPr="00650AE0">
        <w:rPr>
          <w:b/>
          <w:szCs w:val="21"/>
        </w:rPr>
        <w:t>C</w:t>
      </w:r>
      <w:r w:rsidRPr="00650AE0">
        <w:rPr>
          <w:b/>
          <w:szCs w:val="21"/>
        </w:rPr>
        <w:t>．</w:t>
      </w:r>
      <w:r w:rsidRPr="00650AE0">
        <w:rPr>
          <w:szCs w:val="21"/>
        </w:rPr>
        <w:t>实验</w:t>
      </w:r>
      <w:r w:rsidRPr="00650AE0">
        <w:rPr>
          <w:rFonts w:ascii="宋体" w:hAnsi="宋体" w:cs="宋体" w:hint="eastAsia"/>
          <w:szCs w:val="21"/>
        </w:rPr>
        <w:t>③</w:t>
      </w:r>
      <w:r w:rsidRPr="00650AE0">
        <w:rPr>
          <w:szCs w:val="21"/>
        </w:rPr>
        <w:t>是小苏打治疗胃酸过多的反应</w:t>
      </w:r>
    </w:p>
    <w:p w:rsidR="00DF728F" w:rsidRDefault="008B6F76" w:rsidP="006521FE">
      <w:pPr>
        <w:tabs>
          <w:tab w:val="left" w:pos="312"/>
        </w:tabs>
        <w:adjustRightInd w:val="0"/>
        <w:spacing w:line="300" w:lineRule="auto"/>
        <w:ind w:firstLineChars="200" w:firstLine="420"/>
        <w:rPr>
          <w:szCs w:val="21"/>
        </w:rPr>
      </w:pPr>
      <w:r w:rsidRPr="00650AE0">
        <w:rPr>
          <w:szCs w:val="21"/>
        </w:rPr>
        <w:t>D</w:t>
      </w:r>
      <w:r w:rsidRPr="00650AE0">
        <w:rPr>
          <w:szCs w:val="21"/>
        </w:rPr>
        <w:t>．由实验</w:t>
      </w:r>
      <w:r w:rsidRPr="00650AE0">
        <w:rPr>
          <w:rFonts w:ascii="宋体" w:hAnsi="宋体" w:cs="宋体" w:hint="eastAsia"/>
          <w:szCs w:val="21"/>
        </w:rPr>
        <w:t>②</w:t>
      </w:r>
      <w:r w:rsidRPr="00650AE0">
        <w:rPr>
          <w:szCs w:val="21"/>
        </w:rPr>
        <w:t>和</w:t>
      </w:r>
      <w:r w:rsidRPr="00650AE0">
        <w:rPr>
          <w:rFonts w:ascii="宋体" w:hAnsi="宋体" w:cs="宋体" w:hint="eastAsia"/>
          <w:szCs w:val="21"/>
        </w:rPr>
        <w:t>⑤</w:t>
      </w:r>
      <w:r w:rsidRPr="00650AE0">
        <w:rPr>
          <w:szCs w:val="21"/>
        </w:rPr>
        <w:t>，可证明在金属活动性</w:t>
      </w:r>
    </w:p>
    <w:p w:rsidR="00265241" w:rsidRPr="00650AE0" w:rsidRDefault="008B6F76" w:rsidP="006521FE">
      <w:pPr>
        <w:tabs>
          <w:tab w:val="left" w:pos="312"/>
        </w:tabs>
        <w:adjustRightInd w:val="0"/>
        <w:spacing w:line="300" w:lineRule="auto"/>
        <w:ind w:firstLineChars="350" w:firstLine="735"/>
        <w:rPr>
          <w:szCs w:val="21"/>
        </w:rPr>
      </w:pPr>
      <w:r w:rsidRPr="00650AE0">
        <w:rPr>
          <w:szCs w:val="21"/>
        </w:rPr>
        <w:t>顺序中</w:t>
      </w:r>
      <w:r w:rsidRPr="00650AE0">
        <w:rPr>
          <w:szCs w:val="21"/>
        </w:rPr>
        <w:t>Fe</w:t>
      </w:r>
      <w:r w:rsidRPr="00650AE0">
        <w:rPr>
          <w:szCs w:val="21"/>
        </w:rPr>
        <w:t>在</w:t>
      </w:r>
      <w:r w:rsidRPr="00650AE0">
        <w:rPr>
          <w:szCs w:val="21"/>
        </w:rPr>
        <w:t>Cu</w:t>
      </w:r>
      <w:r w:rsidRPr="00650AE0">
        <w:rPr>
          <w:szCs w:val="21"/>
        </w:rPr>
        <w:t>前</w:t>
      </w:r>
      <w:r w:rsidRPr="00650AE0">
        <w:rPr>
          <w:szCs w:val="21"/>
        </w:rPr>
        <w:t xml:space="preserve"> </w:t>
      </w:r>
    </w:p>
    <w:p w:rsidR="00265241" w:rsidRPr="00650AE0" w:rsidRDefault="00265241" w:rsidP="00650AE0">
      <w:pPr>
        <w:adjustRightInd w:val="0"/>
        <w:spacing w:line="300" w:lineRule="auto"/>
        <w:rPr>
          <w:szCs w:val="21"/>
        </w:rPr>
      </w:pPr>
      <w:bookmarkStart w:id="0" w:name="_GoBack"/>
      <w:bookmarkEnd w:id="0"/>
    </w:p>
    <w:p w:rsidR="006521FE" w:rsidRDefault="008B6F76" w:rsidP="006521FE">
      <w:pPr>
        <w:spacing w:line="300" w:lineRule="auto"/>
        <w:ind w:leftChars="9" w:left="439" w:hanging="420"/>
        <w:rPr>
          <w:color w:val="000000"/>
        </w:rPr>
      </w:pPr>
      <w:r w:rsidRPr="00650AE0">
        <w:rPr>
          <w:szCs w:val="21"/>
        </w:rPr>
        <w:lastRenderedPageBreak/>
        <w:t>8</w:t>
      </w:r>
      <w:r w:rsidRPr="00650AE0">
        <w:rPr>
          <w:szCs w:val="21"/>
        </w:rPr>
        <w:t>．</w:t>
      </w:r>
      <w:r w:rsidR="006521FE">
        <w:rPr>
          <w:color w:val="000000"/>
        </w:rPr>
        <w:t>用</w:t>
      </w:r>
      <w:r w:rsidR="006521FE">
        <w:rPr>
          <w:rFonts w:hint="eastAsia"/>
          <w:color w:val="000000"/>
        </w:rPr>
        <w:t>右</w:t>
      </w:r>
      <w:r w:rsidR="006521FE">
        <w:rPr>
          <w:color w:val="000000"/>
        </w:rPr>
        <w:t>图装置进行实验</w:t>
      </w:r>
      <w:r w:rsidR="006521FE">
        <w:rPr>
          <w:rFonts w:hint="eastAsia"/>
          <w:color w:val="000000"/>
        </w:rPr>
        <w:t>，挤入稀盐酸。</w:t>
      </w:r>
    </w:p>
    <w:p w:rsidR="006521FE" w:rsidRDefault="006521FE" w:rsidP="006521FE">
      <w:pPr>
        <w:spacing w:line="300" w:lineRule="auto"/>
        <w:rPr>
          <w:color w:val="000000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677696" behindDoc="0" locked="0" layoutInCell="1" allowOverlap="1" wp14:anchorId="38009951" wp14:editId="0A069890">
            <wp:simplePos x="0" y="0"/>
            <wp:positionH relativeFrom="column">
              <wp:posOffset>3625850</wp:posOffset>
            </wp:positionH>
            <wp:positionV relativeFrom="paragraph">
              <wp:posOffset>15875</wp:posOffset>
            </wp:positionV>
            <wp:extent cx="1323975" cy="1028700"/>
            <wp:effectExtent l="0" t="0" r="9525" b="0"/>
            <wp:wrapSquare wrapText="bothSides"/>
            <wp:docPr id="2270" name="图片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13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（</w:t>
      </w:r>
      <w:r>
        <w:rPr>
          <w:color w:val="000000"/>
        </w:rPr>
        <w:t>1</w:t>
      </w:r>
      <w:bookmarkStart w:id="1" w:name="_Hlk23348955"/>
      <w:r>
        <w:rPr>
          <w:color w:val="000000"/>
        </w:rPr>
        <w:t>）若</w:t>
      </w:r>
      <w:r>
        <w:rPr>
          <w:color w:val="000000"/>
        </w:rPr>
        <w:t>a</w:t>
      </w:r>
      <w:r>
        <w:rPr>
          <w:color w:val="000000"/>
        </w:rPr>
        <w:t>中</w:t>
      </w:r>
      <w:bookmarkEnd w:id="1"/>
      <w:r>
        <w:rPr>
          <w:color w:val="000000"/>
        </w:rPr>
        <w:t>固体减少，有气泡产生，</w:t>
      </w:r>
      <w:r>
        <w:rPr>
          <w:color w:val="000000"/>
        </w:rPr>
        <w:t>b</w:t>
      </w:r>
      <w:r>
        <w:rPr>
          <w:color w:val="000000"/>
        </w:rPr>
        <w:t>中溶液变浑浊。</w:t>
      </w:r>
      <w:bookmarkStart w:id="2" w:name="_Hlk24019247"/>
    </w:p>
    <w:p w:rsidR="006521FE" w:rsidRPr="00C5423E" w:rsidRDefault="006521FE" w:rsidP="006521FE">
      <w:pPr>
        <w:spacing w:line="300" w:lineRule="auto"/>
        <w:ind w:firstLineChars="300" w:firstLine="630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中</w:t>
      </w:r>
      <w:bookmarkEnd w:id="2"/>
      <w:r>
        <w:rPr>
          <w:color w:val="000000"/>
        </w:rPr>
        <w:t>反应的化学方程式可能</w:t>
      </w:r>
      <w:r>
        <w:rPr>
          <w:rFonts w:hint="eastAsia"/>
          <w:color w:val="000000"/>
        </w:rPr>
        <w:t>是</w:t>
      </w:r>
      <w:r>
        <w:rPr>
          <w:rFonts w:hint="eastAsia"/>
          <w:u w:val="single"/>
        </w:rPr>
        <w:t xml:space="preserve">               </w:t>
      </w:r>
      <w:r>
        <w:rPr>
          <w:color w:val="000000"/>
          <w:spacing w:val="-20"/>
        </w:rPr>
        <w:t>。</w:t>
      </w:r>
    </w:p>
    <w:p w:rsidR="006521FE" w:rsidRDefault="006521FE" w:rsidP="006521FE">
      <w:pPr>
        <w:spacing w:line="300" w:lineRule="auto"/>
        <w:ind w:left="539" w:hanging="539"/>
        <w:jc w:val="left"/>
        <w:rPr>
          <w:color w:val="000000"/>
        </w:rPr>
      </w:pPr>
      <w:r>
        <w:t>（</w:t>
      </w:r>
      <w:r>
        <w:t>2</w:t>
      </w:r>
      <w:r>
        <w:t>）</w:t>
      </w:r>
      <w:r>
        <w:rPr>
          <w:color w:val="000000"/>
        </w:rPr>
        <w:t>若</w:t>
      </w:r>
      <w:r>
        <w:rPr>
          <w:color w:val="000000"/>
        </w:rPr>
        <w:t>a</w:t>
      </w:r>
      <w:r>
        <w:rPr>
          <w:color w:val="000000"/>
        </w:rPr>
        <w:t>中固体减少，有气泡产生，</w:t>
      </w:r>
      <w:r>
        <w:rPr>
          <w:color w:val="000000"/>
        </w:rPr>
        <w:t>b</w:t>
      </w:r>
      <w:r>
        <w:rPr>
          <w:color w:val="000000"/>
        </w:rPr>
        <w:t>中溶液不变浑浊。</w:t>
      </w:r>
    </w:p>
    <w:p w:rsidR="006521FE" w:rsidRDefault="006521FE" w:rsidP="006521FE">
      <w:pPr>
        <w:spacing w:line="300" w:lineRule="auto"/>
        <w:ind w:leftChars="50" w:left="105" w:firstLineChars="250" w:firstLine="525"/>
        <w:jc w:val="left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中固体可能是</w:t>
      </w:r>
      <w:r>
        <w:rPr>
          <w:rFonts w:hint="eastAsia"/>
          <w:u w:val="single"/>
        </w:rPr>
        <w:t xml:space="preserve">             </w:t>
      </w:r>
      <w:r>
        <w:rPr>
          <w:color w:val="000000"/>
        </w:rPr>
        <w:t>（填序号）。</w:t>
      </w:r>
    </w:p>
    <w:p w:rsidR="006521FE" w:rsidRDefault="006521FE" w:rsidP="006521FE">
      <w:pPr>
        <w:spacing w:line="300" w:lineRule="auto"/>
        <w:ind w:leftChars="209" w:left="439" w:firstLineChars="100" w:firstLine="210"/>
        <w:rPr>
          <w:color w:val="000000"/>
          <w:szCs w:val="21"/>
        </w:rPr>
      </w:pPr>
      <w:r>
        <w:rPr>
          <w:color w:val="000000"/>
        </w:rPr>
        <w:t>A</w:t>
      </w:r>
      <w:r>
        <w:rPr>
          <w:color w:val="000000"/>
          <w:szCs w:val="21"/>
        </w:rPr>
        <w:t>．铜片</w:t>
      </w:r>
      <w:r>
        <w:rPr>
          <w:color w:val="000000"/>
          <w:szCs w:val="21"/>
        </w:rPr>
        <w:t xml:space="preserve">       B</w:t>
      </w:r>
      <w:r>
        <w:rPr>
          <w:color w:val="000000"/>
          <w:szCs w:val="21"/>
        </w:rPr>
        <w:t>．锌粒</w:t>
      </w:r>
    </w:p>
    <w:p w:rsidR="006521FE" w:rsidRDefault="006521FE" w:rsidP="006521FE">
      <w:pPr>
        <w:spacing w:line="300" w:lineRule="auto"/>
        <w:ind w:leftChars="209" w:left="439" w:firstLineChars="100" w:firstLine="210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color w:val="000000"/>
          <w:szCs w:val="21"/>
        </w:rPr>
        <w:t>．铁粉</w:t>
      </w:r>
      <w:r>
        <w:rPr>
          <w:color w:val="000000"/>
          <w:szCs w:val="21"/>
        </w:rPr>
        <w:t xml:space="preserve">    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D</w:t>
      </w:r>
      <w:r>
        <w:rPr>
          <w:color w:val="000000"/>
          <w:szCs w:val="21"/>
        </w:rPr>
        <w:t>．镁条</w:t>
      </w:r>
    </w:p>
    <w:p w:rsidR="006521FE" w:rsidRDefault="006521FE" w:rsidP="00A05445">
      <w:pPr>
        <w:spacing w:beforeLines="50" w:before="156" w:line="300" w:lineRule="auto"/>
      </w:pPr>
      <w:bookmarkStart w:id="3" w:name="_Hlk24035009"/>
      <w:r>
        <w:rPr>
          <w:rFonts w:hint="eastAsia"/>
          <w:noProof/>
        </w:rPr>
        <w:drawing>
          <wp:anchor distT="0" distB="0" distL="180340" distR="114300" simplePos="0" relativeHeight="251675648" behindDoc="0" locked="0" layoutInCell="1" allowOverlap="1" wp14:anchorId="4D7EB716" wp14:editId="1142B823">
            <wp:simplePos x="0" y="0"/>
            <wp:positionH relativeFrom="column">
              <wp:posOffset>3761740</wp:posOffset>
            </wp:positionH>
            <wp:positionV relativeFrom="paragraph">
              <wp:posOffset>125730</wp:posOffset>
            </wp:positionV>
            <wp:extent cx="1342390" cy="1036320"/>
            <wp:effectExtent l="0" t="0" r="0" b="0"/>
            <wp:wrapSquare wrapText="bothSides"/>
            <wp:docPr id="2273" name="图片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15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r w:rsidR="008B6F76" w:rsidRPr="00650AE0">
        <w:rPr>
          <w:szCs w:val="21"/>
        </w:rPr>
        <w:t>9</w:t>
      </w:r>
      <w:r w:rsidR="008B6F76" w:rsidRPr="00650AE0">
        <w:rPr>
          <w:color w:val="000000" w:themeColor="text1"/>
          <w:szCs w:val="21"/>
        </w:rPr>
        <w:t>．</w:t>
      </w:r>
      <w:r>
        <w:t>用</w:t>
      </w:r>
      <w:r>
        <w:rPr>
          <w:rFonts w:hint="eastAsia"/>
        </w:rPr>
        <w:t>右</w:t>
      </w:r>
      <w:r>
        <w:t>图装置对人体吸入的空气和呼出的气体进行探究。</w:t>
      </w:r>
    </w:p>
    <w:p w:rsidR="006521FE" w:rsidRDefault="006521FE" w:rsidP="006521FE">
      <w:pPr>
        <w:spacing w:line="300" w:lineRule="auto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bookmarkStart w:id="4" w:name="_Hlk22198562"/>
      <w:r>
        <w:rPr>
          <w:color w:val="000000"/>
        </w:rPr>
        <w:t>检查装置气密性：向集气瓶中加水</w:t>
      </w:r>
      <w:r>
        <w:rPr>
          <w:rFonts w:hint="eastAsia"/>
          <w:color w:val="000000"/>
        </w:rPr>
        <w:t>至浸</w:t>
      </w:r>
      <w:r>
        <w:rPr>
          <w:color w:val="000000"/>
        </w:rPr>
        <w:t>没长导管末端</w:t>
      </w:r>
      <w:r>
        <w:rPr>
          <w:rFonts w:hint="eastAsia"/>
          <w:color w:val="000000"/>
        </w:rPr>
        <w:t>。</w:t>
      </w:r>
    </w:p>
    <w:p w:rsidR="006521FE" w:rsidRDefault="006521FE" w:rsidP="006521FE">
      <w:pPr>
        <w:spacing w:line="300" w:lineRule="auto"/>
        <w:ind w:firstLineChars="250" w:firstLine="525"/>
        <w:rPr>
          <w:color w:val="000000"/>
          <w:szCs w:val="24"/>
        </w:rPr>
      </w:pPr>
      <w:r>
        <w:rPr>
          <w:rFonts w:hint="eastAsia"/>
          <w:color w:val="000000"/>
        </w:rPr>
        <w:t>用止水夹加紧左侧橡胶管，手握集气瓶。</w:t>
      </w:r>
      <w:r>
        <w:rPr>
          <w:color w:val="000000"/>
        </w:rPr>
        <w:t>能</w:t>
      </w:r>
      <w:r>
        <w:rPr>
          <w:color w:val="000000"/>
          <w:szCs w:val="24"/>
        </w:rPr>
        <w:t>说明装置</w:t>
      </w:r>
    </w:p>
    <w:p w:rsidR="006521FE" w:rsidRDefault="006521FE" w:rsidP="006521FE">
      <w:pPr>
        <w:spacing w:line="300" w:lineRule="auto"/>
        <w:ind w:firstLineChars="250" w:firstLine="525"/>
        <w:rPr>
          <w:color w:val="000000"/>
        </w:rPr>
      </w:pPr>
      <w:r>
        <w:rPr>
          <w:color w:val="000000"/>
          <w:szCs w:val="24"/>
        </w:rPr>
        <w:t>气密性良好的现象是</w:t>
      </w:r>
      <w:r>
        <w:rPr>
          <w:rFonts w:hint="eastAsia"/>
          <w:color w:val="000000"/>
          <w:u w:val="single"/>
        </w:rPr>
        <w:t xml:space="preserve">                        </w:t>
      </w:r>
      <w:r>
        <w:rPr>
          <w:color w:val="000000"/>
        </w:rPr>
        <w:t>。</w:t>
      </w:r>
      <w:bookmarkEnd w:id="4"/>
    </w:p>
    <w:p w:rsidR="006521FE" w:rsidRDefault="006521FE" w:rsidP="006521FE">
      <w:pPr>
        <w:adjustRightInd w:val="0"/>
        <w:spacing w:line="300" w:lineRule="auto"/>
        <w:rPr>
          <w:color w:val="000000"/>
          <w:spacing w:val="-4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 w:rsidRPr="00326B4A">
        <w:rPr>
          <w:color w:val="000000"/>
          <w:spacing w:val="-4"/>
        </w:rPr>
        <w:t>进行实验：</w:t>
      </w:r>
      <w:r w:rsidRPr="00326B4A">
        <w:rPr>
          <w:rFonts w:hint="eastAsia"/>
          <w:color w:val="000000"/>
          <w:spacing w:val="-4"/>
        </w:rPr>
        <w:t>向</w:t>
      </w:r>
      <w:r w:rsidRPr="00326B4A">
        <w:rPr>
          <w:rFonts w:hint="eastAsia"/>
          <w:color w:val="000000"/>
          <w:spacing w:val="-4"/>
        </w:rPr>
        <w:t>d</w:t>
      </w:r>
      <w:r w:rsidRPr="00326B4A">
        <w:rPr>
          <w:rFonts w:hint="eastAsia"/>
          <w:color w:val="000000"/>
          <w:spacing w:val="-4"/>
        </w:rPr>
        <w:t>中加入适量澄清石灰水，</w:t>
      </w:r>
      <w:r w:rsidRPr="00326B4A">
        <w:rPr>
          <w:color w:val="000000"/>
          <w:spacing w:val="-4"/>
        </w:rPr>
        <w:t>实验操作及</w:t>
      </w:r>
    </w:p>
    <w:p w:rsidR="006521FE" w:rsidRDefault="006521FE" w:rsidP="006521FE">
      <w:pPr>
        <w:adjustRightInd w:val="0"/>
        <w:spacing w:line="300" w:lineRule="auto"/>
        <w:ind w:firstLineChars="250" w:firstLine="505"/>
        <w:rPr>
          <w:color w:val="000000"/>
        </w:rPr>
      </w:pPr>
      <w:r w:rsidRPr="00326B4A">
        <w:rPr>
          <w:color w:val="000000"/>
          <w:spacing w:val="-4"/>
        </w:rPr>
        <w:t>现象如</w:t>
      </w:r>
      <w:r w:rsidR="002A22B1">
        <w:rPr>
          <w:rFonts w:hint="eastAsia"/>
          <w:color w:val="000000"/>
          <w:spacing w:val="-4"/>
        </w:rPr>
        <w:t>下</w:t>
      </w:r>
      <w:r w:rsidRPr="00326B4A">
        <w:rPr>
          <w:color w:val="000000"/>
          <w:spacing w:val="-4"/>
        </w:rPr>
        <w:t>表。</w:t>
      </w:r>
    </w:p>
    <w:tbl>
      <w:tblPr>
        <w:tblW w:w="0" w:type="auto"/>
        <w:tblInd w:w="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0" w:type="dxa"/>
          <w:right w:w="0" w:type="dxa"/>
        </w:tblCellMar>
        <w:tblLook w:val="0000" w:firstRow="0" w:lastRow="0" w:firstColumn="0" w:lastColumn="0" w:noHBand="0" w:noVBand="0"/>
      </w:tblPr>
      <w:tblGrid>
        <w:gridCol w:w="2264"/>
        <w:gridCol w:w="1701"/>
        <w:gridCol w:w="1701"/>
      </w:tblGrid>
      <w:tr w:rsidR="006521FE" w:rsidTr="00A05445">
        <w:trPr>
          <w:trHeight w:val="284"/>
        </w:trPr>
        <w:tc>
          <w:tcPr>
            <w:tcW w:w="2264" w:type="dxa"/>
            <w:noWrap/>
            <w:vAlign w:val="center"/>
          </w:tcPr>
          <w:p w:rsidR="006521FE" w:rsidRPr="003D3FFA" w:rsidRDefault="006521FE" w:rsidP="00A05445">
            <w:pPr>
              <w:adjustRightInd w:val="0"/>
              <w:spacing w:line="300" w:lineRule="auto"/>
              <w:ind w:firstLineChars="300" w:firstLine="630"/>
              <w:rPr>
                <w:rFonts w:eastAsia="楷体"/>
              </w:rPr>
            </w:pPr>
            <w:r w:rsidRPr="003D3FFA">
              <w:rPr>
                <w:rFonts w:eastAsia="楷体"/>
              </w:rPr>
              <w:t>操作</w:t>
            </w:r>
          </w:p>
        </w:tc>
        <w:tc>
          <w:tcPr>
            <w:tcW w:w="1701" w:type="dxa"/>
            <w:noWrap/>
            <w:vAlign w:val="center"/>
          </w:tcPr>
          <w:p w:rsidR="006521FE" w:rsidRPr="003D3FFA" w:rsidRDefault="006521FE" w:rsidP="00A05445">
            <w:pPr>
              <w:adjustRightInd w:val="0"/>
              <w:spacing w:line="300" w:lineRule="auto"/>
              <w:jc w:val="center"/>
              <w:rPr>
                <w:rFonts w:eastAsia="楷体"/>
              </w:rPr>
            </w:pPr>
            <w:r w:rsidRPr="003D3FFA">
              <w:rPr>
                <w:rFonts w:eastAsia="楷体"/>
              </w:rPr>
              <w:t>c</w:t>
            </w:r>
            <w:r w:rsidRPr="003D3FFA">
              <w:rPr>
                <w:rFonts w:eastAsia="楷体"/>
              </w:rPr>
              <w:t>处现象</w:t>
            </w:r>
          </w:p>
        </w:tc>
        <w:tc>
          <w:tcPr>
            <w:tcW w:w="1701" w:type="dxa"/>
            <w:noWrap/>
            <w:vAlign w:val="center"/>
          </w:tcPr>
          <w:p w:rsidR="006521FE" w:rsidRPr="003D3FFA" w:rsidRDefault="006521FE" w:rsidP="00A05445">
            <w:pPr>
              <w:adjustRightInd w:val="0"/>
              <w:spacing w:line="300" w:lineRule="auto"/>
              <w:jc w:val="center"/>
              <w:rPr>
                <w:rFonts w:eastAsia="楷体"/>
              </w:rPr>
            </w:pPr>
            <w:r w:rsidRPr="003D3FFA">
              <w:rPr>
                <w:rFonts w:eastAsia="楷体"/>
              </w:rPr>
              <w:t>d</w:t>
            </w:r>
            <w:r w:rsidRPr="003D3FFA">
              <w:rPr>
                <w:rFonts w:eastAsia="楷体"/>
              </w:rPr>
              <w:t>处现象</w:t>
            </w:r>
          </w:p>
        </w:tc>
      </w:tr>
      <w:tr w:rsidR="006521FE" w:rsidTr="00A05445">
        <w:trPr>
          <w:trHeight w:val="284"/>
        </w:trPr>
        <w:tc>
          <w:tcPr>
            <w:tcW w:w="2264" w:type="dxa"/>
            <w:noWrap/>
            <w:tcMar>
              <w:left w:w="28" w:type="dxa"/>
            </w:tcMar>
          </w:tcPr>
          <w:p w:rsidR="006521FE" w:rsidRPr="003D3FFA" w:rsidRDefault="006521FE" w:rsidP="00A05445">
            <w:pPr>
              <w:spacing w:line="300" w:lineRule="auto"/>
              <w:jc w:val="center"/>
              <w:rPr>
                <w:rFonts w:eastAsia="楷体"/>
              </w:rPr>
            </w:pPr>
            <w:r w:rsidRPr="003D3FFA">
              <w:rPr>
                <w:rFonts w:eastAsia="楷体"/>
              </w:rPr>
              <w:t>从</w:t>
            </w:r>
            <w:r w:rsidRPr="003D3FFA">
              <w:rPr>
                <w:rFonts w:eastAsia="楷体"/>
              </w:rPr>
              <w:t>a</w:t>
            </w:r>
            <w:r w:rsidRPr="003D3FFA">
              <w:rPr>
                <w:rFonts w:eastAsia="楷体"/>
              </w:rPr>
              <w:t>处缓缓吸气</w:t>
            </w:r>
            <w:r w:rsidRPr="003D3FFA">
              <w:rPr>
                <w:rFonts w:eastAsia="楷体"/>
              </w:rPr>
              <w:t>5</w:t>
            </w:r>
            <w:r w:rsidRPr="003D3FFA">
              <w:rPr>
                <w:rFonts w:eastAsia="楷体"/>
              </w:rPr>
              <w:t>次</w:t>
            </w:r>
          </w:p>
        </w:tc>
        <w:tc>
          <w:tcPr>
            <w:tcW w:w="1701" w:type="dxa"/>
            <w:noWrap/>
            <w:tcMar>
              <w:left w:w="28" w:type="dxa"/>
            </w:tcMar>
          </w:tcPr>
          <w:p w:rsidR="006521FE" w:rsidRPr="003D3FFA" w:rsidRDefault="006521FE" w:rsidP="00A05445">
            <w:pPr>
              <w:spacing w:line="300" w:lineRule="auto"/>
              <w:jc w:val="center"/>
              <w:rPr>
                <w:rFonts w:eastAsia="楷体"/>
              </w:rPr>
            </w:pPr>
            <w:r w:rsidRPr="003D3FFA">
              <w:rPr>
                <w:rFonts w:eastAsia="楷体"/>
              </w:rPr>
              <w:t>无明显现象</w:t>
            </w:r>
          </w:p>
        </w:tc>
        <w:tc>
          <w:tcPr>
            <w:tcW w:w="1701" w:type="dxa"/>
            <w:noWrap/>
            <w:tcMar>
              <w:left w:w="28" w:type="dxa"/>
            </w:tcMar>
          </w:tcPr>
          <w:p w:rsidR="006521FE" w:rsidRPr="003D3FFA" w:rsidRDefault="006521FE" w:rsidP="00A05445">
            <w:pPr>
              <w:spacing w:line="300" w:lineRule="auto"/>
              <w:jc w:val="center"/>
              <w:rPr>
                <w:rFonts w:eastAsia="楷体"/>
              </w:rPr>
            </w:pPr>
            <w:r w:rsidRPr="003D3FFA">
              <w:rPr>
                <w:rFonts w:eastAsia="楷体"/>
              </w:rPr>
              <w:t>石灰水不浑浊</w:t>
            </w:r>
          </w:p>
        </w:tc>
      </w:tr>
      <w:tr w:rsidR="006521FE" w:rsidTr="00A05445">
        <w:trPr>
          <w:trHeight w:val="293"/>
        </w:trPr>
        <w:tc>
          <w:tcPr>
            <w:tcW w:w="2264" w:type="dxa"/>
            <w:noWrap/>
            <w:tcMar>
              <w:left w:w="28" w:type="dxa"/>
            </w:tcMar>
          </w:tcPr>
          <w:p w:rsidR="006521FE" w:rsidRPr="003D3FFA" w:rsidRDefault="006521FE" w:rsidP="00A05445">
            <w:pPr>
              <w:spacing w:line="300" w:lineRule="auto"/>
              <w:jc w:val="center"/>
              <w:rPr>
                <w:rFonts w:eastAsia="楷体"/>
              </w:rPr>
            </w:pPr>
            <w:r w:rsidRPr="003D3FFA">
              <w:rPr>
                <w:rFonts w:eastAsia="楷体"/>
              </w:rPr>
              <w:t>从</w:t>
            </w:r>
            <w:r w:rsidRPr="003D3FFA">
              <w:rPr>
                <w:rFonts w:eastAsia="楷体"/>
              </w:rPr>
              <w:t>b</w:t>
            </w:r>
            <w:r w:rsidRPr="003D3FFA">
              <w:rPr>
                <w:rFonts w:eastAsia="楷体"/>
              </w:rPr>
              <w:t>处缓缓吹气</w:t>
            </w:r>
            <w:r w:rsidRPr="003D3FFA">
              <w:rPr>
                <w:rFonts w:eastAsia="楷体"/>
              </w:rPr>
              <w:t>5</w:t>
            </w:r>
            <w:r w:rsidRPr="003D3FFA">
              <w:rPr>
                <w:rFonts w:eastAsia="楷体"/>
              </w:rPr>
              <w:t>次</w:t>
            </w:r>
          </w:p>
        </w:tc>
        <w:tc>
          <w:tcPr>
            <w:tcW w:w="1701" w:type="dxa"/>
            <w:noWrap/>
            <w:tcMar>
              <w:left w:w="28" w:type="dxa"/>
            </w:tcMar>
          </w:tcPr>
          <w:p w:rsidR="006521FE" w:rsidRPr="003D3FFA" w:rsidRDefault="006521FE" w:rsidP="00A05445">
            <w:pPr>
              <w:spacing w:line="300" w:lineRule="auto"/>
              <w:jc w:val="center"/>
              <w:rPr>
                <w:rFonts w:eastAsia="楷体"/>
              </w:rPr>
            </w:pPr>
            <w:r w:rsidRPr="003D3FFA">
              <w:rPr>
                <w:rFonts w:eastAsia="楷体"/>
              </w:rPr>
              <w:t>出现无色液滴</w:t>
            </w:r>
          </w:p>
        </w:tc>
        <w:tc>
          <w:tcPr>
            <w:tcW w:w="1701" w:type="dxa"/>
            <w:noWrap/>
            <w:tcMar>
              <w:left w:w="28" w:type="dxa"/>
            </w:tcMar>
          </w:tcPr>
          <w:p w:rsidR="006521FE" w:rsidRPr="003D3FFA" w:rsidRDefault="006521FE" w:rsidP="00A05445">
            <w:pPr>
              <w:spacing w:line="300" w:lineRule="auto"/>
              <w:jc w:val="center"/>
              <w:rPr>
                <w:rFonts w:eastAsia="楷体"/>
              </w:rPr>
            </w:pPr>
            <w:r w:rsidRPr="003D3FFA">
              <w:rPr>
                <w:rFonts w:eastAsia="楷体"/>
              </w:rPr>
              <w:t>石灰水变浑浊</w:t>
            </w:r>
          </w:p>
        </w:tc>
      </w:tr>
    </w:tbl>
    <w:p w:rsidR="006521FE" w:rsidRDefault="006521FE" w:rsidP="00A05445">
      <w:pPr>
        <w:spacing w:beforeLines="50" w:before="156" w:line="300" w:lineRule="auto"/>
        <w:ind w:firstLineChars="250" w:firstLine="525"/>
        <w:rPr>
          <w:color w:val="000000"/>
        </w:rPr>
      </w:pPr>
      <w:r w:rsidRPr="00036D86">
        <w:rPr>
          <w:rFonts w:hAnsi="宋体"/>
          <w:color w:val="000000"/>
        </w:rPr>
        <w:t>①</w:t>
      </w:r>
      <w:r w:rsidR="00A05445">
        <w:rPr>
          <w:rFonts w:hAnsi="宋体" w:hint="eastAsia"/>
          <w:color w:val="000000"/>
        </w:rPr>
        <w:t xml:space="preserve"> </w:t>
      </w:r>
      <w:r>
        <w:rPr>
          <w:color w:val="000000"/>
        </w:rPr>
        <w:t>吸气</w:t>
      </w:r>
      <w:r>
        <w:rPr>
          <w:rFonts w:hint="eastAsia"/>
          <w:color w:val="000000"/>
        </w:rPr>
        <w:t>、吹</w:t>
      </w:r>
      <w:r>
        <w:rPr>
          <w:color w:val="000000"/>
        </w:rPr>
        <w:t>气时，</w:t>
      </w:r>
      <w:r>
        <w:rPr>
          <w:color w:val="000000"/>
        </w:rPr>
        <w:t>c</w:t>
      </w:r>
      <w:r>
        <w:rPr>
          <w:color w:val="000000"/>
        </w:rPr>
        <w:t>处现象不同的原因是</w:t>
      </w:r>
      <w:r w:rsidR="00A05445">
        <w:rPr>
          <w:rFonts w:hint="eastAsia"/>
          <w:color w:val="000000"/>
          <w:u w:val="single"/>
        </w:rPr>
        <w:t xml:space="preserve">                                 </w:t>
      </w:r>
      <w:r>
        <w:rPr>
          <w:color w:val="000000"/>
        </w:rPr>
        <w:t>。</w:t>
      </w:r>
    </w:p>
    <w:p w:rsidR="006521FE" w:rsidRDefault="006521FE" w:rsidP="00A05445">
      <w:pPr>
        <w:spacing w:line="300" w:lineRule="auto"/>
        <w:ind w:firstLineChars="250" w:firstLine="525"/>
        <w:rPr>
          <w:color w:val="000000"/>
        </w:rPr>
      </w:pPr>
      <w:r>
        <w:rPr>
          <w:rFonts w:ascii="宋体" w:hAnsi="宋体" w:cs="宋体" w:hint="eastAsia"/>
          <w:color w:val="000000"/>
        </w:rPr>
        <w:t>②</w:t>
      </w:r>
      <w:r w:rsidR="00A05445">
        <w:rPr>
          <w:rFonts w:ascii="宋体" w:hAnsi="宋体" w:cs="宋体" w:hint="eastAsia"/>
          <w:color w:val="000000"/>
        </w:rPr>
        <w:t xml:space="preserve"> </w:t>
      </w:r>
      <w:r>
        <w:rPr>
          <w:color w:val="000000"/>
        </w:rPr>
        <w:t>吹气时，澄清石灰水变浑浊的化学方程式是</w:t>
      </w:r>
      <w:r w:rsidR="00A05445">
        <w:rPr>
          <w:rFonts w:hint="eastAsia"/>
          <w:color w:val="000000"/>
          <w:u w:val="single"/>
        </w:rPr>
        <w:t xml:space="preserve">                             </w:t>
      </w:r>
      <w:r>
        <w:rPr>
          <w:color w:val="000000"/>
        </w:rPr>
        <w:t>。</w:t>
      </w:r>
    </w:p>
    <w:p w:rsidR="00265241" w:rsidRPr="00650AE0" w:rsidRDefault="008B6F76" w:rsidP="00A05445">
      <w:pPr>
        <w:adjustRightInd w:val="0"/>
        <w:spacing w:beforeLines="50" w:before="156" w:line="300" w:lineRule="auto"/>
        <w:rPr>
          <w:color w:val="000000"/>
          <w:kern w:val="0"/>
          <w:szCs w:val="21"/>
        </w:rPr>
      </w:pPr>
      <w:r w:rsidRPr="00650AE0">
        <w:rPr>
          <w:color w:val="000000"/>
          <w:kern w:val="0"/>
          <w:szCs w:val="21"/>
        </w:rPr>
        <w:t>10</w:t>
      </w:r>
      <w:r w:rsidRPr="00650AE0">
        <w:rPr>
          <w:color w:val="000000" w:themeColor="text1"/>
          <w:szCs w:val="21"/>
        </w:rPr>
        <w:t>．如</w:t>
      </w:r>
      <w:r w:rsidRPr="00650AE0">
        <w:rPr>
          <w:color w:val="000000" w:themeColor="text1"/>
          <w:kern w:val="0"/>
          <w:szCs w:val="21"/>
        </w:rPr>
        <w:t>下图所示，用点滴板进行实验，研究物质的化学性质。</w:t>
      </w:r>
    </w:p>
    <w:p w:rsidR="00265241" w:rsidRPr="00650AE0" w:rsidRDefault="00650AE0" w:rsidP="00650AE0">
      <w:pPr>
        <w:adjustRightInd w:val="0"/>
        <w:spacing w:line="300" w:lineRule="auto"/>
        <w:ind w:firstLineChars="100" w:firstLine="210"/>
        <w:rPr>
          <w:color w:val="000000"/>
          <w:kern w:val="0"/>
          <w:szCs w:val="21"/>
        </w:rPr>
      </w:pPr>
      <w:r w:rsidRPr="00650AE0">
        <w:rPr>
          <w:noProof/>
          <w:color w:val="000000"/>
          <w:kern w:val="0"/>
          <w:szCs w:val="21"/>
        </w:rPr>
        <w:drawing>
          <wp:anchor distT="0" distB="0" distL="0" distR="0" simplePos="0" relativeHeight="251667456" behindDoc="1" locked="0" layoutInCell="1" allowOverlap="1" wp14:anchorId="1EF16A83" wp14:editId="2E8FD56B">
            <wp:simplePos x="0" y="0"/>
            <wp:positionH relativeFrom="column">
              <wp:posOffset>2934335</wp:posOffset>
            </wp:positionH>
            <wp:positionV relativeFrom="paragraph">
              <wp:posOffset>181973</wp:posOffset>
            </wp:positionV>
            <wp:extent cx="2222500" cy="1042670"/>
            <wp:effectExtent l="0" t="0" r="6350" b="508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6F76" w:rsidRPr="00650AE0">
        <w:rPr>
          <w:color w:val="000000"/>
          <w:kern w:val="0"/>
          <w:szCs w:val="21"/>
        </w:rPr>
        <w:t>（</w:t>
      </w:r>
      <w:r w:rsidR="008B6F76" w:rsidRPr="00650AE0">
        <w:rPr>
          <w:color w:val="000000"/>
          <w:kern w:val="0"/>
          <w:szCs w:val="21"/>
        </w:rPr>
        <w:t>1</w:t>
      </w:r>
      <w:r w:rsidR="008B6F76" w:rsidRPr="00650AE0">
        <w:rPr>
          <w:color w:val="000000"/>
          <w:kern w:val="0"/>
          <w:szCs w:val="21"/>
        </w:rPr>
        <w:t>）向点滴板孔穴</w:t>
      </w:r>
      <w:r w:rsidR="008B6F76" w:rsidRPr="00650AE0">
        <w:rPr>
          <w:color w:val="000000"/>
          <w:kern w:val="0"/>
          <w:szCs w:val="21"/>
        </w:rPr>
        <w:t>1</w:t>
      </w:r>
      <w:r w:rsidR="008B6F76" w:rsidRPr="00650AE0">
        <w:rPr>
          <w:color w:val="000000"/>
          <w:kern w:val="0"/>
          <w:szCs w:val="21"/>
        </w:rPr>
        <w:t>、</w:t>
      </w:r>
      <w:r w:rsidR="008B6F76" w:rsidRPr="00650AE0">
        <w:rPr>
          <w:color w:val="000000"/>
          <w:kern w:val="0"/>
          <w:szCs w:val="21"/>
        </w:rPr>
        <w:t>2</w:t>
      </w:r>
      <w:r w:rsidR="008B6F76" w:rsidRPr="00650AE0">
        <w:rPr>
          <w:color w:val="000000"/>
          <w:kern w:val="0"/>
          <w:szCs w:val="21"/>
        </w:rPr>
        <w:t>中分别加入碳酸钠，</w:t>
      </w:r>
    </w:p>
    <w:p w:rsidR="00265241" w:rsidRPr="00650AE0" w:rsidRDefault="008B6F76" w:rsidP="00650AE0">
      <w:pPr>
        <w:adjustRightInd w:val="0"/>
        <w:spacing w:line="300" w:lineRule="auto"/>
        <w:ind w:firstLineChars="350" w:firstLine="735"/>
        <w:rPr>
          <w:color w:val="000000"/>
          <w:kern w:val="0"/>
          <w:szCs w:val="21"/>
        </w:rPr>
      </w:pPr>
      <w:r w:rsidRPr="00650AE0">
        <w:rPr>
          <w:color w:val="000000"/>
          <w:kern w:val="0"/>
          <w:szCs w:val="21"/>
        </w:rPr>
        <w:t>该实验的目的是</w:t>
      </w:r>
      <w:r w:rsidRPr="00650AE0">
        <w:rPr>
          <w:color w:val="000000"/>
          <w:kern w:val="0"/>
          <w:szCs w:val="21"/>
          <w:u w:val="single"/>
        </w:rPr>
        <w:t xml:space="preserve">              </w:t>
      </w:r>
      <w:r w:rsidR="00650AE0">
        <w:rPr>
          <w:color w:val="000000"/>
          <w:kern w:val="0"/>
          <w:szCs w:val="21"/>
          <w:u w:val="single"/>
        </w:rPr>
        <w:t xml:space="preserve">  </w:t>
      </w:r>
      <w:r w:rsidRPr="00650AE0">
        <w:rPr>
          <w:color w:val="000000"/>
          <w:kern w:val="0"/>
          <w:szCs w:val="21"/>
          <w:u w:val="single"/>
        </w:rPr>
        <w:t xml:space="preserve">  </w:t>
      </w:r>
      <w:r w:rsidRPr="00650AE0">
        <w:rPr>
          <w:color w:val="000000"/>
          <w:kern w:val="0"/>
          <w:szCs w:val="21"/>
        </w:rPr>
        <w:t>。</w:t>
      </w:r>
    </w:p>
    <w:p w:rsidR="00265241" w:rsidRPr="00650AE0" w:rsidRDefault="008B6F76" w:rsidP="00650AE0">
      <w:pPr>
        <w:adjustRightInd w:val="0"/>
        <w:spacing w:line="300" w:lineRule="auto"/>
        <w:ind w:firstLineChars="100" w:firstLine="210"/>
        <w:rPr>
          <w:color w:val="000000"/>
          <w:kern w:val="0"/>
          <w:szCs w:val="21"/>
        </w:rPr>
      </w:pPr>
      <w:r w:rsidRPr="00650AE0">
        <w:rPr>
          <w:color w:val="000000"/>
          <w:kern w:val="0"/>
          <w:szCs w:val="21"/>
        </w:rPr>
        <w:t>（</w:t>
      </w:r>
      <w:r w:rsidRPr="00650AE0">
        <w:rPr>
          <w:color w:val="000000"/>
          <w:kern w:val="0"/>
          <w:szCs w:val="21"/>
        </w:rPr>
        <w:t>2</w:t>
      </w:r>
      <w:r w:rsidRPr="00650AE0">
        <w:rPr>
          <w:color w:val="000000"/>
          <w:kern w:val="0"/>
          <w:szCs w:val="21"/>
        </w:rPr>
        <w:t>）要证明</w:t>
      </w:r>
      <w:r w:rsidRPr="00650AE0">
        <w:rPr>
          <w:color w:val="000000"/>
          <w:kern w:val="0"/>
          <w:szCs w:val="21"/>
        </w:rPr>
        <w:t>Zn</w:t>
      </w:r>
      <w:r w:rsidRPr="00650AE0">
        <w:rPr>
          <w:color w:val="000000"/>
          <w:kern w:val="0"/>
          <w:szCs w:val="21"/>
        </w:rPr>
        <w:t>的金属活动性比</w:t>
      </w:r>
      <w:r w:rsidRPr="00650AE0">
        <w:rPr>
          <w:color w:val="000000"/>
          <w:kern w:val="0"/>
          <w:szCs w:val="21"/>
        </w:rPr>
        <w:t>Cu</w:t>
      </w:r>
      <w:r w:rsidRPr="00650AE0">
        <w:rPr>
          <w:color w:val="000000"/>
          <w:kern w:val="0"/>
          <w:szCs w:val="21"/>
        </w:rPr>
        <w:t>强，应</w:t>
      </w:r>
    </w:p>
    <w:p w:rsidR="00265241" w:rsidRPr="00650AE0" w:rsidRDefault="008B6F76" w:rsidP="00650AE0">
      <w:pPr>
        <w:adjustRightInd w:val="0"/>
        <w:spacing w:line="300" w:lineRule="auto"/>
        <w:ind w:firstLineChars="350" w:firstLine="735"/>
        <w:rPr>
          <w:color w:val="000000"/>
          <w:kern w:val="0"/>
          <w:szCs w:val="21"/>
        </w:rPr>
      </w:pPr>
      <w:r w:rsidRPr="00650AE0">
        <w:rPr>
          <w:color w:val="000000"/>
          <w:kern w:val="0"/>
          <w:szCs w:val="21"/>
        </w:rPr>
        <w:t>进行的操作是</w:t>
      </w:r>
      <w:r w:rsidRPr="00650AE0">
        <w:rPr>
          <w:color w:val="000000"/>
          <w:kern w:val="0"/>
          <w:szCs w:val="21"/>
          <w:u w:val="single"/>
        </w:rPr>
        <w:t xml:space="preserve">     </w:t>
      </w:r>
      <w:r w:rsidR="00650AE0">
        <w:rPr>
          <w:color w:val="000000"/>
          <w:kern w:val="0"/>
          <w:szCs w:val="21"/>
          <w:u w:val="single"/>
        </w:rPr>
        <w:t xml:space="preserve">           </w:t>
      </w:r>
      <w:r w:rsidRPr="00650AE0">
        <w:rPr>
          <w:color w:val="000000"/>
          <w:kern w:val="0"/>
          <w:szCs w:val="21"/>
          <w:u w:val="single"/>
        </w:rPr>
        <w:t xml:space="preserve">    </w:t>
      </w:r>
      <w:r w:rsidRPr="00650AE0">
        <w:rPr>
          <w:color w:val="000000"/>
          <w:kern w:val="0"/>
          <w:szCs w:val="21"/>
        </w:rPr>
        <w:t>。</w:t>
      </w:r>
    </w:p>
    <w:p w:rsidR="00650AE0" w:rsidRDefault="008B6F76" w:rsidP="00650AE0">
      <w:pPr>
        <w:adjustRightInd w:val="0"/>
        <w:spacing w:line="300" w:lineRule="auto"/>
        <w:ind w:leftChars="100" w:left="567" w:hangingChars="170" w:hanging="357"/>
        <w:rPr>
          <w:color w:val="000000"/>
          <w:kern w:val="0"/>
          <w:szCs w:val="21"/>
        </w:rPr>
      </w:pPr>
      <w:r w:rsidRPr="00650AE0">
        <w:rPr>
          <w:color w:val="000000"/>
          <w:kern w:val="0"/>
          <w:szCs w:val="21"/>
        </w:rPr>
        <w:t>（</w:t>
      </w:r>
      <w:r w:rsidRPr="00650AE0">
        <w:rPr>
          <w:color w:val="000000"/>
          <w:kern w:val="0"/>
          <w:szCs w:val="21"/>
        </w:rPr>
        <w:t>3</w:t>
      </w:r>
      <w:r w:rsidRPr="00650AE0">
        <w:rPr>
          <w:color w:val="000000"/>
          <w:kern w:val="0"/>
          <w:szCs w:val="21"/>
        </w:rPr>
        <w:t>）向孔穴</w:t>
      </w:r>
      <w:r w:rsidRPr="00650AE0">
        <w:rPr>
          <w:color w:val="000000"/>
          <w:kern w:val="0"/>
          <w:szCs w:val="21"/>
        </w:rPr>
        <w:t>2</w:t>
      </w:r>
      <w:r w:rsidRPr="00650AE0">
        <w:rPr>
          <w:color w:val="000000"/>
          <w:kern w:val="0"/>
          <w:szCs w:val="21"/>
        </w:rPr>
        <w:t>中加紫色石蕊溶液和</w:t>
      </w:r>
      <w:r w:rsidRPr="00650AE0">
        <w:rPr>
          <w:color w:val="000000"/>
          <w:kern w:val="0"/>
          <w:szCs w:val="21"/>
        </w:rPr>
        <w:t>Mg</w:t>
      </w:r>
      <w:r w:rsidRPr="00650AE0">
        <w:rPr>
          <w:color w:val="000000"/>
          <w:kern w:val="0"/>
          <w:szCs w:val="21"/>
        </w:rPr>
        <w:t>片，</w:t>
      </w:r>
    </w:p>
    <w:p w:rsidR="00650AE0" w:rsidRDefault="008B6F76" w:rsidP="00650AE0">
      <w:pPr>
        <w:adjustRightInd w:val="0"/>
        <w:spacing w:line="300" w:lineRule="auto"/>
        <w:ind w:leftChars="250" w:left="525" w:firstLineChars="100" w:firstLine="210"/>
        <w:rPr>
          <w:color w:val="000000"/>
          <w:kern w:val="0"/>
          <w:szCs w:val="21"/>
        </w:rPr>
      </w:pPr>
      <w:r w:rsidRPr="00650AE0">
        <w:rPr>
          <w:color w:val="000000"/>
          <w:kern w:val="0"/>
          <w:szCs w:val="21"/>
        </w:rPr>
        <w:t>观察到产生气体，溶液由红变紫，用</w:t>
      </w:r>
    </w:p>
    <w:p w:rsidR="00265241" w:rsidRPr="00650AE0" w:rsidRDefault="008B6F76" w:rsidP="00650AE0">
      <w:pPr>
        <w:adjustRightInd w:val="0"/>
        <w:spacing w:line="300" w:lineRule="auto"/>
        <w:ind w:leftChars="250" w:left="525" w:firstLineChars="100" w:firstLine="210"/>
        <w:rPr>
          <w:color w:val="000000"/>
          <w:kern w:val="0"/>
          <w:szCs w:val="21"/>
        </w:rPr>
      </w:pPr>
      <w:r w:rsidRPr="00650AE0">
        <w:rPr>
          <w:color w:val="000000"/>
          <w:kern w:val="0"/>
          <w:szCs w:val="21"/>
        </w:rPr>
        <w:t>化学方程式解释原因</w:t>
      </w:r>
      <w:r w:rsidRPr="00650AE0">
        <w:rPr>
          <w:color w:val="000000"/>
          <w:kern w:val="0"/>
          <w:szCs w:val="21"/>
          <w:u w:val="single"/>
        </w:rPr>
        <w:t xml:space="preserve">                        </w:t>
      </w:r>
      <w:r w:rsidR="00650AE0">
        <w:rPr>
          <w:rFonts w:hint="eastAsia"/>
          <w:color w:val="000000"/>
          <w:kern w:val="0"/>
          <w:szCs w:val="21"/>
          <w:u w:val="single"/>
        </w:rPr>
        <w:t xml:space="preserve"> </w:t>
      </w:r>
      <w:r w:rsidRPr="00650AE0">
        <w:rPr>
          <w:color w:val="000000"/>
          <w:kern w:val="0"/>
          <w:szCs w:val="21"/>
          <w:u w:val="single"/>
        </w:rPr>
        <w:t xml:space="preserve">           </w:t>
      </w:r>
      <w:r w:rsidRPr="00650AE0">
        <w:rPr>
          <w:color w:val="000000"/>
          <w:kern w:val="0"/>
          <w:szCs w:val="21"/>
        </w:rPr>
        <w:t>。</w:t>
      </w:r>
    </w:p>
    <w:sectPr w:rsidR="00265241" w:rsidRPr="00650AE0">
      <w:headerReference w:type="default" r:id="rId16"/>
      <w:footerReference w:type="even" r:id="rId17"/>
      <w:footerReference w:type="default" r:id="rId18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64AB" w:rsidRDefault="001164AB">
      <w:r>
        <w:separator/>
      </w:r>
    </w:p>
  </w:endnote>
  <w:endnote w:type="continuationSeparator" w:id="0">
    <w:p w:rsidR="001164AB" w:rsidRDefault="00116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....">
    <w:altName w:val="Arial Unicode MS"/>
    <w:panose1 w:val="020B0604020202020204"/>
    <w:charset w:val="86"/>
    <w:family w:val="roma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_GBK">
    <w:altName w:val="Arial Unicode MS"/>
    <w:panose1 w:val="020B0604020202020204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KaiT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9"/>
      </w:rPr>
      <w:id w:val="727645933"/>
    </w:sdtPr>
    <w:sdtEndPr>
      <w:rPr>
        <w:rStyle w:val="a9"/>
      </w:rPr>
    </w:sdtEndPr>
    <w:sdtContent>
      <w:p w:rsidR="00265241" w:rsidRDefault="008B6F76">
        <w:pPr>
          <w:pStyle w:val="a5"/>
          <w:framePr w:wrap="around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265241" w:rsidRDefault="0026524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9"/>
      </w:rPr>
      <w:id w:val="1268037091"/>
    </w:sdtPr>
    <w:sdtEndPr>
      <w:rPr>
        <w:rStyle w:val="a9"/>
      </w:rPr>
    </w:sdtEndPr>
    <w:sdtContent>
      <w:p w:rsidR="00265241" w:rsidRDefault="008B6F76">
        <w:pPr>
          <w:pStyle w:val="a5"/>
          <w:framePr w:wrap="around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355C84">
          <w:rPr>
            <w:rStyle w:val="a9"/>
            <w:noProof/>
          </w:rPr>
          <w:t>2</w:t>
        </w:r>
        <w:r>
          <w:rPr>
            <w:rStyle w:val="a9"/>
          </w:rPr>
          <w:fldChar w:fldCharType="end"/>
        </w:r>
      </w:p>
    </w:sdtContent>
  </w:sdt>
  <w:p w:rsidR="00265241" w:rsidRDefault="0026524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64AB" w:rsidRDefault="001164AB">
      <w:r>
        <w:separator/>
      </w:r>
    </w:p>
  </w:footnote>
  <w:footnote w:type="continuationSeparator" w:id="0">
    <w:p w:rsidR="001164AB" w:rsidRDefault="00116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241" w:rsidRDefault="008B6F76">
    <w:pPr>
      <w:pStyle w:val="a7"/>
      <w:rPr>
        <w:rFonts w:ascii="KaiTi" w:eastAsia="KaiTi" w:hAnsi="KaiTi"/>
      </w:rPr>
    </w:pPr>
    <w:r>
      <w:rPr>
        <w:rFonts w:ascii="KaiTi" w:eastAsia="KaiTi" w:hAnsi="KaiTi" w:hint="eastAsia"/>
      </w:rPr>
      <w:t>九年级化学</w:t>
    </w:r>
    <w:r>
      <w:rPr>
        <w:rFonts w:ascii="KaiTi" w:eastAsia="KaiTi" w:hAnsi="KaiTi"/>
      </w:rPr>
      <w:ptab w:relativeTo="margin" w:alignment="center" w:leader="none"/>
    </w:r>
    <w:r w:rsidR="004917F6">
      <w:rPr>
        <w:rFonts w:ascii="KaiTi" w:eastAsia="KaiTi" w:hAnsi="KaiTi" w:hint="eastAsia"/>
      </w:rPr>
      <w:t>课时作业</w:t>
    </w:r>
    <w:r>
      <w:rPr>
        <w:rFonts w:ascii="KaiTi" w:eastAsia="KaiTi" w:hAnsi="KaiTi"/>
      </w:rPr>
      <w:ptab w:relativeTo="margin" w:alignment="right" w:leader="none"/>
    </w:r>
    <w:r>
      <w:rPr>
        <w:rFonts w:ascii="KaiTi" w:eastAsia="KaiTi" w:hAnsi="KaiTi" w:hint="eastAsia"/>
      </w:rPr>
      <w:t>第八周第</w:t>
    </w:r>
    <w:r w:rsidR="004917F6">
      <w:rPr>
        <w:rFonts w:ascii="KaiTi" w:eastAsia="KaiTi" w:hAnsi="KaiTi"/>
      </w:rPr>
      <w:t>32</w:t>
    </w:r>
    <w:r>
      <w:rPr>
        <w:rFonts w:ascii="KaiTi" w:eastAsia="KaiTi" w:hAnsi="KaiTi" w:hint="eastAsia"/>
      </w:rPr>
      <w:t>课时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A4D"/>
    <w:rsid w:val="00087724"/>
    <w:rsid w:val="001164AB"/>
    <w:rsid w:val="001D2A5D"/>
    <w:rsid w:val="00265241"/>
    <w:rsid w:val="002A22B1"/>
    <w:rsid w:val="002F5D27"/>
    <w:rsid w:val="00355C84"/>
    <w:rsid w:val="003625BE"/>
    <w:rsid w:val="003822C1"/>
    <w:rsid w:val="003B4832"/>
    <w:rsid w:val="003D1944"/>
    <w:rsid w:val="004917F6"/>
    <w:rsid w:val="004C777C"/>
    <w:rsid w:val="00650AE0"/>
    <w:rsid w:val="006521FE"/>
    <w:rsid w:val="006D5C2A"/>
    <w:rsid w:val="008B6F76"/>
    <w:rsid w:val="008C170A"/>
    <w:rsid w:val="00927957"/>
    <w:rsid w:val="009459EA"/>
    <w:rsid w:val="009C2F90"/>
    <w:rsid w:val="00A05445"/>
    <w:rsid w:val="00A60C85"/>
    <w:rsid w:val="00B67A4D"/>
    <w:rsid w:val="00BE0DB1"/>
    <w:rsid w:val="00CF18FA"/>
    <w:rsid w:val="00D207AB"/>
    <w:rsid w:val="00DF728F"/>
    <w:rsid w:val="00EA3E2F"/>
    <w:rsid w:val="00F21639"/>
    <w:rsid w:val="072C455B"/>
    <w:rsid w:val="136066CD"/>
    <w:rsid w:val="1AC53491"/>
    <w:rsid w:val="25A62123"/>
    <w:rsid w:val="45071D65"/>
    <w:rsid w:val="58495234"/>
    <w:rsid w:val="604459A7"/>
    <w:rsid w:val="6DF657ED"/>
    <w:rsid w:val="79123A3A"/>
    <w:rsid w:val="7BBA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B8E6D74-07D1-934B-BD04-C3A606AA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</w:style>
  <w:style w:type="paragraph" w:styleId="a4">
    <w:name w:val="Plain Text"/>
    <w:basedOn w:val="a"/>
    <w:link w:val="1"/>
    <w:qFormat/>
    <w:rPr>
      <w:rFonts w:ascii="宋体" w:hAnsi="Courier New" w:cs="Courier New"/>
      <w:szCs w:val="21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page number"/>
    <w:basedOn w:val="a0"/>
    <w:uiPriority w:val="99"/>
    <w:semiHidden/>
    <w:unhideWhenUsed/>
    <w:qFormat/>
  </w:style>
  <w:style w:type="character" w:customStyle="1" w:styleId="DefaultParagraphChar">
    <w:name w:val="DefaultParagraph Char"/>
    <w:link w:val="DefaultParagraph"/>
    <w:qFormat/>
    <w:locked/>
    <w:rPr>
      <w:szCs w:val="22"/>
    </w:rPr>
  </w:style>
  <w:style w:type="paragraph" w:customStyle="1" w:styleId="DefaultParagraph">
    <w:name w:val="DefaultParagraph"/>
    <w:link w:val="DefaultParagraphChar"/>
    <w:rPr>
      <w:kern w:val="2"/>
      <w:sz w:val="21"/>
      <w:szCs w:val="22"/>
    </w:rPr>
  </w:style>
  <w:style w:type="character" w:customStyle="1" w:styleId="1">
    <w:name w:val="纯文本 字符1"/>
    <w:link w:val="a4"/>
    <w:qFormat/>
    <w:rPr>
      <w:rFonts w:ascii="宋体" w:eastAsia="宋体" w:hAnsi="Courier New" w:cs="Courier New"/>
      <w:szCs w:val="21"/>
    </w:rPr>
  </w:style>
  <w:style w:type="character" w:customStyle="1" w:styleId="aa">
    <w:name w:val="纯文本 字符"/>
    <w:basedOn w:val="a0"/>
    <w:uiPriority w:val="99"/>
    <w:semiHidden/>
    <w:qFormat/>
    <w:rPr>
      <w:rFonts w:asciiTheme="minorEastAsia" w:hAnsi="Courier New" w:cs="Courier New"/>
      <w:szCs w:val="22"/>
    </w:rPr>
  </w:style>
  <w:style w:type="character" w:customStyle="1" w:styleId="Char">
    <w:name w:val="纯文本 Char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spacing w:after="200" w:line="276" w:lineRule="auto"/>
    </w:pPr>
    <w:rPr>
      <w:rFonts w:ascii="...." w:eastAsia="...." w:hAnsi="Calibri" w:cs="....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207A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D207AB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晓绪 商</dc:creator>
  <cp:lastModifiedBy>晓绪 商</cp:lastModifiedBy>
  <cp:revision>3</cp:revision>
  <dcterms:created xsi:type="dcterms:W3CDTF">2020-03-12T05:16:00Z</dcterms:created>
  <dcterms:modified xsi:type="dcterms:W3CDTF">2020-03-12T05:31:00Z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