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Pr="00A71BD8" w:rsidRDefault="00A71BD8" w:rsidP="005E18A0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《化学试题答题技巧》拓展提升任务</w:t>
      </w:r>
    </w:p>
    <w:bookmarkEnd w:id="0"/>
    <w:bookmarkEnd w:id="1"/>
    <w:p w:rsidR="00D1193F" w:rsidRDefault="00A41A6E" w:rsidP="00955992">
      <w:pPr>
        <w:spacing w:line="30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  <w:lang w:val="pt-BR"/>
        </w:rPr>
        <w:t>1</w:t>
      </w:r>
      <w:r>
        <w:rPr>
          <w:rFonts w:ascii="Times New Roman" w:eastAsia="宋体" w:hAnsi="Times New Roman" w:cs="Times New Roman"/>
          <w:szCs w:val="21"/>
          <w:lang w:val="pt-BR"/>
        </w:rPr>
        <w:t>．</w:t>
      </w:r>
      <w:r w:rsidR="00271C7B">
        <w:rPr>
          <w:rFonts w:ascii="Times New Roman" w:eastAsia="宋体" w:hAnsi="Times New Roman" w:cs="Times New Roman"/>
          <w:kern w:val="0"/>
          <w:szCs w:val="21"/>
        </w:rPr>
        <w:t>蔗糖是应用最广泛的食品添加剂，也是食品工业的重要原料。实验小组对蔗糖的元素组成进行研究。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【查阅资料】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ind w:firstLineChars="300" w:firstLine="63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蔗糖是一种有机化合物，能与浓硫酸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H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SO</w:t>
      </w:r>
      <w:r>
        <w:rPr>
          <w:rFonts w:ascii="Times New Roman" w:eastAsia="宋体" w:hAnsi="Times New Roman" w:cs="Times New Roman"/>
          <w:vertAlign w:val="subscript"/>
        </w:rPr>
        <w:t>4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反应，可以燃烧，受热易分解。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【进行实验】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858"/>
        <w:gridCol w:w="2273"/>
        <w:gridCol w:w="1075"/>
      </w:tblGrid>
      <w:tr w:rsidR="00D1193F" w:rsidTr="00955992">
        <w:trPr>
          <w:trHeight w:val="111"/>
          <w:jc w:val="center"/>
        </w:trPr>
        <w:tc>
          <w:tcPr>
            <w:tcW w:w="1104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实验方案</w:t>
            </w:r>
          </w:p>
        </w:tc>
        <w:tc>
          <w:tcPr>
            <w:tcW w:w="3858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实验步骤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实验现象</w:t>
            </w:r>
          </w:p>
        </w:tc>
        <w:tc>
          <w:tcPr>
            <w:tcW w:w="1075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初步分析</w:t>
            </w:r>
          </w:p>
        </w:tc>
      </w:tr>
      <w:tr w:rsidR="00D1193F" w:rsidTr="00955992">
        <w:trPr>
          <w:trHeight w:val="1337"/>
          <w:jc w:val="center"/>
        </w:trPr>
        <w:tc>
          <w:tcPr>
            <w:tcW w:w="1104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方案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1</w:t>
            </w:r>
          </w:p>
          <w:p w:rsidR="00955992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与浓硫酸</w:t>
            </w:r>
          </w:p>
          <w:p w:rsidR="00955992" w:rsidRPr="00955992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反应</w:t>
            </w:r>
          </w:p>
        </w:tc>
        <w:tc>
          <w:tcPr>
            <w:tcW w:w="3858" w:type="dxa"/>
            <w:vAlign w:val="center"/>
          </w:tcPr>
          <w:p w:rsidR="00D1193F" w:rsidRDefault="00955992" w:rsidP="00955992">
            <w:pPr>
              <w:widowControl/>
              <w:spacing w:line="300" w:lineRule="auto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</w:t>
            </w:r>
            <w:r w:rsidR="005E355B">
              <w:rPr>
                <w:rFonts w:ascii="Times New Roman" w:eastAsia="楷体" w:hAnsi="Times New Roman" w:cs="Times New Roman"/>
                <w:noProof/>
              </w:rPr>
              <w:object w:dxaOrig="887" w:dyaOrig="6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36.95pt;height:25.95pt;mso-width-percent:0;mso-height-percent:0;mso-width-percent:0;mso-height-percent:0" o:ole="">
                  <v:imagedata r:id="rId8" o:title=""/>
                </v:shape>
                <o:OLEObject Type="Embed" ProgID="PBrush" ShapeID="_x0000_i1028" DrawAspect="Content" ObjectID="_1645461108" r:id="rId9"/>
              </w:object>
            </w:r>
            <w:r w:rsidR="00271C7B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     </w:t>
            </w:r>
            <w:r w:rsidR="005E355B">
              <w:rPr>
                <w:rFonts w:ascii="Times New Roman" w:eastAsia="楷体" w:hAnsi="Times New Roman" w:cs="Times New Roman"/>
                <w:noProof/>
              </w:rPr>
              <w:object w:dxaOrig="1144" w:dyaOrig="617">
                <v:shape id="_x0000_i1027" type="#_x0000_t75" alt="" style="width:49.95pt;height:27.25pt;mso-width-percent:0;mso-height-percent:0;mso-width-percent:0;mso-height-percent:0" o:ole="">
                  <v:imagedata r:id="rId10" o:title=""/>
                </v:shape>
                <o:OLEObject Type="Embed" ProgID="PBrush" ShapeID="_x0000_i1027" DrawAspect="Content" ObjectID="_1645461109" r:id="rId11"/>
              </w:object>
            </w:r>
          </w:p>
          <w:p w:rsidR="00D1193F" w:rsidRDefault="00955992" w:rsidP="00955992">
            <w:pPr>
              <w:widowControl/>
              <w:spacing w:line="300" w:lineRule="auto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0E9875" wp14:editId="3AFB9459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363855</wp:posOffset>
                      </wp:positionV>
                      <wp:extent cx="360045" cy="0"/>
                      <wp:effectExtent l="0" t="76200" r="20955" b="95250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7" o:spid="_x0000_s1026" type="#_x0000_t32" style="position:absolute;left:0;text-align:left;margin-left:93.35pt;margin-top:28.65pt;width:28.3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76FDFC" wp14:editId="4FFA9CB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346075</wp:posOffset>
                      </wp:positionV>
                      <wp:extent cx="360045" cy="0"/>
                      <wp:effectExtent l="0" t="76200" r="20955" b="9525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6" o:spid="_x0000_s1026" type="#_x0000_t32" style="position:absolute;left:0;text-align:left;margin-left:34.5pt;margin-top:27.25pt;width:28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="005E355B">
              <w:rPr>
                <w:rFonts w:ascii="Times New Roman" w:eastAsia="楷体" w:hAnsi="Times New Roman" w:cs="Times New Roman"/>
                <w:noProof/>
              </w:rPr>
              <w:object w:dxaOrig="3471" w:dyaOrig="797">
                <v:shape id="_x0000_i1026" type="#_x0000_t75" alt="" style="width:156.3pt;height:35.7pt;mso-width-percent:0;mso-height-percent:0;mso-width-percent:0;mso-height-percent:0" o:ole="">
                  <v:imagedata r:id="rId12" o:title=""/>
                </v:shape>
                <o:OLEObject Type="Embed" ProgID="PBrush" ShapeID="_x0000_i1026" DrawAspect="Content" ObjectID="_1645461110" r:id="rId13"/>
              </w:object>
            </w:r>
            <w:r w:rsidR="00271C7B">
              <w:rPr>
                <w:rFonts w:ascii="Times New Roman" w:eastAsia="楷体" w:hAnsi="Times New Roman" w:cs="Times New Roman"/>
              </w:rPr>
              <w:t xml:space="preserve">        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蔗糖由白色变成黑色，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体积膨胀，变蓬松，</w:t>
            </w:r>
          </w:p>
          <w:p w:rsidR="00955992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有刺激性气味气体</w:t>
            </w:r>
          </w:p>
          <w:p w:rsidR="00955992" w:rsidRPr="00955992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生成</w:t>
            </w:r>
          </w:p>
        </w:tc>
        <w:tc>
          <w:tcPr>
            <w:tcW w:w="1075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生成</w:t>
            </w:r>
            <w:r>
              <w:rPr>
                <w:rFonts w:ascii="Times New Roman" w:eastAsia="楷体" w:hAnsi="Times New Roman" w:cs="Times New Roman"/>
              </w:rPr>
              <w:t>C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和</w:t>
            </w:r>
            <w:r>
              <w:rPr>
                <w:rFonts w:ascii="Times New Roman" w:eastAsia="楷体" w:hAnsi="Times New Roman" w:cs="Times New Roman"/>
              </w:rPr>
              <w:t>SO</w:t>
            </w:r>
            <w:r>
              <w:rPr>
                <w:rFonts w:ascii="Times New Roman" w:eastAsia="楷体" w:hAnsi="Times New Roman" w:cs="Times New Roman"/>
                <w:vertAlign w:val="subscript"/>
              </w:rPr>
              <w:t>2</w:t>
            </w:r>
          </w:p>
        </w:tc>
      </w:tr>
      <w:tr w:rsidR="00D1193F" w:rsidTr="00955992">
        <w:trPr>
          <w:trHeight w:val="2122"/>
          <w:jc w:val="center"/>
        </w:trPr>
        <w:tc>
          <w:tcPr>
            <w:tcW w:w="1104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方案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2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在空气中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点燃</w:t>
            </w:r>
          </w:p>
        </w:tc>
        <w:tc>
          <w:tcPr>
            <w:tcW w:w="3858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/>
                <w:noProof/>
              </w:rPr>
              <w:drawing>
                <wp:anchor distT="0" distB="0" distL="114300" distR="114300" simplePos="0" relativeHeight="251702272" behindDoc="0" locked="0" layoutInCell="1" allowOverlap="1" wp14:anchorId="5C5AEF19" wp14:editId="27936B0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-88265</wp:posOffset>
                  </wp:positionV>
                  <wp:extent cx="2269490" cy="1130300"/>
                  <wp:effectExtent l="0" t="0" r="0" b="0"/>
                  <wp:wrapNone/>
                  <wp:docPr id="2" name="图片 5" descr="E:\烧杯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E:\烧杯.ti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楷体" w:hAnsi="Times New Roman" w:cs="Times New Roman"/>
              </w:rPr>
              <w:t xml:space="preserve">                                        </w:t>
            </w:r>
            <w:r>
              <w:rPr>
                <w:rFonts w:ascii="Times New Roman" w:eastAsia="楷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楷体" w:hAnsi="Times New Roman" w:cs="Times New Roman"/>
              </w:rPr>
              <w:t xml:space="preserve">          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5E18A0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干冷烧杯内壁有雾</w:t>
            </w:r>
          </w:p>
          <w:p w:rsidR="005E18A0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产生</w:t>
            </w:r>
          </w:p>
          <w:p w:rsidR="00D1193F" w:rsidRPr="005E18A0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澄清石灰水变浑浊</w:t>
            </w:r>
          </w:p>
        </w:tc>
        <w:tc>
          <w:tcPr>
            <w:tcW w:w="1075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</w:rPr>
              <w:t>生成</w:t>
            </w:r>
            <w:r>
              <w:rPr>
                <w:rFonts w:ascii="Times New Roman" w:eastAsia="楷体" w:hAnsi="Times New Roman" w:cs="Times New Roman"/>
              </w:rPr>
              <w:t>H</w:t>
            </w:r>
            <w:r>
              <w:rPr>
                <w:rFonts w:ascii="Times New Roman" w:eastAsia="楷体" w:hAnsi="Times New Roman" w:cs="Times New Roman"/>
                <w:vertAlign w:val="subscript"/>
              </w:rPr>
              <w:t>2</w:t>
            </w:r>
            <w:r>
              <w:rPr>
                <w:rFonts w:ascii="Times New Roman" w:eastAsia="楷体" w:hAnsi="Times New Roman" w:cs="Times New Roman"/>
              </w:rPr>
              <w:t>O</w:t>
            </w:r>
            <w:r>
              <w:rPr>
                <w:rFonts w:ascii="Times New Roman" w:eastAsia="楷体" w:hAnsi="Times New Roman" w:cs="Times New Roman"/>
              </w:rPr>
              <w:t>和</w:t>
            </w:r>
            <w:r>
              <w:rPr>
                <w:rFonts w:ascii="Times New Roman" w:eastAsia="楷体" w:hAnsi="Times New Roman" w:cs="Times New Roman"/>
              </w:rPr>
              <w:t>CO</w:t>
            </w:r>
            <w:r>
              <w:rPr>
                <w:rFonts w:ascii="Times New Roman" w:eastAsia="楷体" w:hAnsi="Times New Roman" w:cs="Times New Roman"/>
                <w:vertAlign w:val="subscript"/>
              </w:rPr>
              <w:t>2</w:t>
            </w:r>
          </w:p>
        </w:tc>
      </w:tr>
      <w:tr w:rsidR="00D1193F" w:rsidTr="00955992">
        <w:trPr>
          <w:trHeight w:val="2170"/>
          <w:jc w:val="center"/>
        </w:trPr>
        <w:tc>
          <w:tcPr>
            <w:tcW w:w="1104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方案</w:t>
            </w: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3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隔绝氧气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</w:rPr>
              <w:t>加热</w:t>
            </w:r>
          </w:p>
        </w:tc>
        <w:tc>
          <w:tcPr>
            <w:tcW w:w="3858" w:type="dxa"/>
            <w:vAlign w:val="center"/>
          </w:tcPr>
          <w:p w:rsidR="00D1193F" w:rsidRDefault="005E355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noProof/>
              </w:rPr>
              <w:object w:dxaOrig="4166" w:dyaOrig="2224">
                <v:shape id="_x0000_i1025" type="#_x0000_t75" alt="" style="width:173.2pt;height:92.1pt;mso-width-percent:0;mso-height-percent:0;mso-width-percent:0;mso-height-percent:0" o:ole="">
                  <v:imagedata r:id="rId15" o:title=""/>
                </v:shape>
                <o:OLEObject Type="Embed" ProgID="PBrush" ShapeID="_x0000_i1025" DrawAspect="Content" ObjectID="_1645461111" r:id="rId16"/>
              </w:object>
            </w:r>
          </w:p>
        </w:tc>
        <w:tc>
          <w:tcPr>
            <w:tcW w:w="2273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蔗糖由白色变成黑色，</w:t>
            </w:r>
          </w:p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</w:rPr>
              <w:t>烧杯内壁有雾产生</w:t>
            </w:r>
          </w:p>
        </w:tc>
        <w:tc>
          <w:tcPr>
            <w:tcW w:w="1075" w:type="dxa"/>
            <w:vAlign w:val="center"/>
          </w:tcPr>
          <w:p w:rsidR="00D1193F" w:rsidRDefault="00271C7B" w:rsidP="0095599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kern w:val="0"/>
                <w:szCs w:val="21"/>
                <w:u w:val="single"/>
              </w:rPr>
              <w:t xml:space="preserve">    </w:t>
            </w:r>
            <w:r w:rsidR="00955992">
              <w:rPr>
                <w:rFonts w:ascii="Times New Roman" w:eastAsia="楷体" w:hAnsi="Times New Roman" w:cs="Times New Roman" w:hint="eastAsia"/>
                <w:kern w:val="0"/>
                <w:szCs w:val="21"/>
                <w:u w:val="single"/>
              </w:rPr>
              <w:t xml:space="preserve">    </w:t>
            </w:r>
          </w:p>
        </w:tc>
      </w:tr>
    </w:tbl>
    <w:p w:rsidR="00D1193F" w:rsidRDefault="00271C7B" w:rsidP="00955992">
      <w:pPr>
        <w:autoSpaceDE w:val="0"/>
        <w:autoSpaceDN w:val="0"/>
        <w:adjustRightInd w:val="0"/>
        <w:spacing w:beforeLines="50" w:before="156" w:line="30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【解释与结论】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）方案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，分析生成了</w:t>
      </w:r>
      <w:r>
        <w:rPr>
          <w:rFonts w:ascii="Times New Roman" w:eastAsia="宋体" w:hAnsi="Times New Roman" w:cs="Times New Roman"/>
        </w:rPr>
        <w:t>SO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</w:rPr>
        <w:t>从元素守恒角度说明理由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</w:rPr>
        <w:t>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）方案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可证明蔗糖中一定含有的元素是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</w:rPr>
        <w:t>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）方案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初步分析生成的物质中有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/>
        </w:rPr>
        <w:t>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）能证明蔗糖中一定含有碳和氧元素的实验方案是</w:t>
      </w:r>
      <w:r>
        <w:rPr>
          <w:rFonts w:ascii="Times New Roman" w:eastAsia="宋体" w:hAnsi="Times New Roman" w:cs="Times New Roman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u w:val="single"/>
        </w:rPr>
        <w:t xml:space="preserve">        </w:t>
      </w:r>
      <w:r>
        <w:rPr>
          <w:rFonts w:ascii="Times New Roman" w:eastAsia="宋体" w:hAnsi="Times New Roman" w:cs="Times New Roman"/>
          <w:u w:val="single"/>
        </w:rPr>
        <w:t xml:space="preserve">  </w:t>
      </w:r>
      <w:r>
        <w:rPr>
          <w:rFonts w:ascii="Times New Roman" w:eastAsia="宋体" w:hAnsi="Times New Roman" w:cs="Times New Roman"/>
        </w:rPr>
        <w:t>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【反思与评价】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）利用方案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，测定蔗糖分子中原子的个数比，需要测定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的质量</w:t>
      </w:r>
      <w:r>
        <w:rPr>
          <w:rFonts w:ascii="Times New Roman" w:eastAsia="宋体" w:hAnsi="Times New Roman" w:cs="Times New Roman"/>
        </w:rPr>
        <w:t>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）关于以上实验的下列说法中，正确的是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</w:rPr>
        <w:t>。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ind w:firstLineChars="300" w:firstLine="630"/>
        <w:jc w:val="left"/>
        <w:rPr>
          <w:rFonts w:ascii="Times New Roman" w:eastAsia="宋体" w:hAnsi="Times New Roman" w:cs="Times New Roman"/>
          <w:vertAlign w:val="subscript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zCs w:val="21"/>
          <w:lang w:val="pt-BR"/>
        </w:rPr>
        <w:t>．方案</w:t>
      </w:r>
      <w:r>
        <w:rPr>
          <w:rFonts w:ascii="Times New Roman" w:eastAsia="宋体" w:hAnsi="Times New Roman" w:cs="Times New Roman"/>
          <w:szCs w:val="21"/>
          <w:lang w:val="pt-BR"/>
        </w:rPr>
        <w:t>1</w:t>
      </w:r>
      <w:r>
        <w:rPr>
          <w:rFonts w:ascii="Times New Roman" w:eastAsia="宋体" w:hAnsi="Times New Roman" w:cs="Times New Roman"/>
          <w:szCs w:val="21"/>
          <w:lang w:val="pt-BR"/>
        </w:rPr>
        <w:t>中生成的大量气体只含有</w:t>
      </w:r>
      <w:r>
        <w:rPr>
          <w:rFonts w:ascii="Times New Roman" w:eastAsia="宋体" w:hAnsi="Times New Roman" w:cs="Times New Roman"/>
        </w:rPr>
        <w:t>SO</w:t>
      </w:r>
      <w:r>
        <w:rPr>
          <w:rFonts w:ascii="Times New Roman" w:eastAsia="宋体" w:hAnsi="Times New Roman" w:cs="Times New Roman"/>
          <w:vertAlign w:val="subscript"/>
        </w:rPr>
        <w:t>2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  <w:szCs w:val="21"/>
          <w:lang w:val="pt-BR"/>
        </w:rPr>
        <w:t>．方案</w:t>
      </w:r>
      <w:r>
        <w:rPr>
          <w:rFonts w:ascii="Times New Roman" w:eastAsia="宋体" w:hAnsi="Times New Roman" w:cs="Times New Roman"/>
          <w:szCs w:val="21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中倒扣的烧杯能收集到</w:t>
      </w:r>
      <w:r>
        <w:rPr>
          <w:rFonts w:ascii="Times New Roman" w:eastAsia="宋体" w:hAnsi="Times New Roman" w:cs="Times New Roman"/>
        </w:rPr>
        <w:t>CO</w:t>
      </w:r>
      <w:r>
        <w:rPr>
          <w:rFonts w:ascii="Times New Roman" w:eastAsia="宋体" w:hAnsi="Times New Roman" w:cs="Times New Roman"/>
          <w:vertAlign w:val="subscript"/>
        </w:rPr>
        <w:t>2</w:t>
      </w:r>
    </w:p>
    <w:p w:rsidR="00D1193F" w:rsidRDefault="00271C7B" w:rsidP="00955992">
      <w:pPr>
        <w:autoSpaceDE w:val="0"/>
        <w:autoSpaceDN w:val="0"/>
        <w:adjustRightInd w:val="0"/>
        <w:spacing w:line="30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  <w:lang w:val="pt-BR"/>
        </w:rPr>
        <w:t>C</w:t>
      </w:r>
      <w:r>
        <w:rPr>
          <w:rFonts w:ascii="Times New Roman" w:eastAsia="宋体" w:hAnsi="Times New Roman" w:cs="Times New Roman"/>
          <w:szCs w:val="21"/>
          <w:lang w:val="pt-BR"/>
        </w:rPr>
        <w:t>．方案</w:t>
      </w:r>
      <w:r>
        <w:rPr>
          <w:rFonts w:ascii="Times New Roman" w:eastAsia="宋体" w:hAnsi="Times New Roman" w:cs="Times New Roman"/>
          <w:szCs w:val="21"/>
          <w:lang w:val="pt-BR"/>
        </w:rPr>
        <w:t>3</w:t>
      </w:r>
      <w:r>
        <w:rPr>
          <w:rFonts w:ascii="Times New Roman" w:eastAsia="宋体" w:hAnsi="Times New Roman" w:cs="Times New Roman"/>
          <w:szCs w:val="21"/>
          <w:lang w:val="pt-BR"/>
        </w:rPr>
        <w:t>中先通入氮气再点燃酒精灯</w:t>
      </w:r>
    </w:p>
    <w:p w:rsidR="00D1193F" w:rsidRDefault="00271C7B" w:rsidP="00955992">
      <w:pPr>
        <w:adjustRightInd w:val="0"/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723776" behindDoc="1" locked="0" layoutInCell="1" allowOverlap="1" wp14:anchorId="70776FF0" wp14:editId="310E50AF">
            <wp:simplePos x="0" y="0"/>
            <wp:positionH relativeFrom="column">
              <wp:posOffset>3153270</wp:posOffset>
            </wp:positionH>
            <wp:positionV relativeFrom="paragraph">
              <wp:posOffset>51344</wp:posOffset>
            </wp:positionV>
            <wp:extent cx="1880870" cy="1051560"/>
            <wp:effectExtent l="0" t="0" r="5080" b="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955992">
        <w:rPr>
          <w:rFonts w:ascii="Times New Roman" w:eastAsia="宋体" w:hAnsi="Times New Roman" w:cs="Times New Roman"/>
          <w:szCs w:val="21"/>
          <w:lang w:val="pt-BR"/>
        </w:rPr>
        <w:t>．</w:t>
      </w:r>
      <w:r>
        <w:rPr>
          <w:rFonts w:ascii="Times New Roman" w:eastAsia="宋体" w:hAnsi="Times New Roman" w:cs="Times New Roman"/>
          <w:color w:val="000000"/>
          <w:szCs w:val="21"/>
        </w:rPr>
        <w:t>右图是我国和世界能源消费结构的对比图。</w:t>
      </w:r>
    </w:p>
    <w:p w:rsidR="00955992" w:rsidRDefault="00271C7B" w:rsidP="00955992">
      <w:pPr>
        <w:spacing w:line="300" w:lineRule="auto"/>
        <w:ind w:firstLineChars="150" w:firstLine="315"/>
        <w:rPr>
          <w:rFonts w:ascii="Times New Roman" w:eastAsia="宋体" w:hAnsi="Times New Roman" w:cs="Times New Roman"/>
          <w:color w:val="000000"/>
          <w:szCs w:val="21"/>
          <w:u w:val="single"/>
        </w:rPr>
      </w:pPr>
      <w:r>
        <w:rPr>
          <w:rFonts w:ascii="Times New Roman" w:eastAsia="宋体" w:hAnsi="Times New Roman" w:cs="Times New Roman"/>
          <w:color w:val="000000"/>
          <w:szCs w:val="21"/>
        </w:rPr>
        <w:t>从图中可获得的信息是</w:t>
      </w:r>
      <w:r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       </w:t>
      </w:r>
    </w:p>
    <w:p w:rsidR="00D1193F" w:rsidRDefault="00271C7B" w:rsidP="00955992">
      <w:pPr>
        <w:spacing w:line="300" w:lineRule="auto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 xml:space="preserve">             </w:t>
      </w:r>
      <w:r w:rsidR="00955992"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color w:val="000000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D1193F" w:rsidRDefault="00D1193F" w:rsidP="00955992">
      <w:pPr>
        <w:tabs>
          <w:tab w:val="center" w:pos="4210"/>
          <w:tab w:val="right" w:pos="8300"/>
        </w:tabs>
        <w:adjustRightInd w:val="0"/>
        <w:spacing w:line="300" w:lineRule="auto"/>
        <w:jc w:val="left"/>
        <w:rPr>
          <w:rStyle w:val="a7"/>
          <w:rFonts w:ascii="Times New Roman" w:eastAsia="宋体" w:hAnsi="Times New Roman" w:cs="Times New Roman"/>
          <w:szCs w:val="21"/>
        </w:rPr>
      </w:pPr>
    </w:p>
    <w:p w:rsidR="00955992" w:rsidRDefault="00955992" w:rsidP="00955992">
      <w:pPr>
        <w:tabs>
          <w:tab w:val="center" w:pos="4210"/>
          <w:tab w:val="right" w:pos="8300"/>
        </w:tabs>
        <w:adjustRightInd w:val="0"/>
        <w:spacing w:line="300" w:lineRule="auto"/>
        <w:jc w:val="left"/>
        <w:rPr>
          <w:rStyle w:val="a7"/>
          <w:rFonts w:ascii="Times New Roman" w:eastAsia="宋体" w:hAnsi="Times New Roman" w:cs="Times New Roman"/>
          <w:szCs w:val="21"/>
        </w:rPr>
      </w:pPr>
    </w:p>
    <w:p w:rsidR="000F0509" w:rsidRPr="000F0509" w:rsidRDefault="000F0509" w:rsidP="000F0509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  <w:lang w:val="pt-BR"/>
        </w:rPr>
        <w:t>．</w:t>
      </w:r>
      <w:r w:rsidRPr="000F0509">
        <w:rPr>
          <w:rFonts w:ascii="Times New Roman" w:eastAsia="宋体" w:hAnsi="Times New Roman" w:cs="Times New Roman"/>
          <w:szCs w:val="21"/>
        </w:rPr>
        <w:t>工业上制造高纯度</w:t>
      </w:r>
      <w:proofErr w:type="spellStart"/>
      <w:r w:rsidRPr="000F0509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0F0509">
        <w:rPr>
          <w:rFonts w:ascii="Times New Roman" w:eastAsia="宋体" w:hAnsi="Times New Roman" w:cs="Times New Roman"/>
          <w:szCs w:val="21"/>
        </w:rPr>
        <w:t>的主要流程示意图如下：</w:t>
      </w:r>
    </w:p>
    <w:p w:rsidR="000F0509" w:rsidRPr="000F0509" w:rsidRDefault="000F0509" w:rsidP="000F0509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  <w:r w:rsidRPr="000F050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830272" behindDoc="0" locked="0" layoutInCell="1" allowOverlap="1" wp14:anchorId="6E14ED28" wp14:editId="33DB08AD">
            <wp:simplePos x="0" y="0"/>
            <wp:positionH relativeFrom="column">
              <wp:posOffset>968828</wp:posOffset>
            </wp:positionH>
            <wp:positionV relativeFrom="paragraph">
              <wp:posOffset>102870</wp:posOffset>
            </wp:positionV>
            <wp:extent cx="3309257" cy="1431472"/>
            <wp:effectExtent l="0" t="0" r="5715" b="0"/>
            <wp:wrapNone/>
            <wp:docPr id="7" name="图片 4" descr="20题图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题图.ep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9257" cy="143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509" w:rsidRPr="000F0509" w:rsidRDefault="000F0509" w:rsidP="000F0509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</w:p>
    <w:p w:rsidR="000F0509" w:rsidRPr="000F0509" w:rsidRDefault="000F0509" w:rsidP="000F0509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</w:p>
    <w:p w:rsidR="000F0509" w:rsidRPr="000F0509" w:rsidRDefault="000F0509" w:rsidP="000F0509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</w:p>
    <w:p w:rsidR="000F0509" w:rsidRPr="000F0509" w:rsidRDefault="000F0509" w:rsidP="000F0509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</w:p>
    <w:p w:rsidR="000F0509" w:rsidRDefault="000F0509" w:rsidP="000F0509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0F0509" w:rsidRPr="000F0509" w:rsidRDefault="000F0509" w:rsidP="000F0509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0F0509" w:rsidRPr="000F0509" w:rsidRDefault="000F0509" w:rsidP="000F0509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F0509">
        <w:rPr>
          <w:rFonts w:ascii="Times New Roman" w:eastAsia="宋体" w:hAnsi="Times New Roman" w:cs="Times New Roman"/>
          <w:szCs w:val="21"/>
        </w:rPr>
        <w:t>（</w:t>
      </w:r>
      <w:r w:rsidRPr="000F0509">
        <w:rPr>
          <w:rFonts w:ascii="Times New Roman" w:eastAsia="宋体" w:hAnsi="Times New Roman" w:cs="Times New Roman"/>
          <w:szCs w:val="21"/>
        </w:rPr>
        <w:t>1</w:t>
      </w:r>
      <w:r w:rsidRPr="000F0509">
        <w:rPr>
          <w:rFonts w:ascii="Times New Roman" w:eastAsia="宋体" w:hAnsi="Times New Roman" w:cs="Times New Roman"/>
          <w:szCs w:val="21"/>
        </w:rPr>
        <w:t>）</w:t>
      </w:r>
      <w:r w:rsidRPr="000F0509">
        <w:rPr>
          <w:rFonts w:ascii="Times New Roman" w:eastAsia="宋体" w:hAnsi="Times New Roman" w:cs="Times New Roman"/>
          <w:szCs w:val="21"/>
        </w:rPr>
        <w:t>CaCO</w:t>
      </w:r>
      <w:r w:rsidRPr="000F050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F0509">
        <w:rPr>
          <w:rFonts w:ascii="Times New Roman" w:eastAsia="宋体" w:hAnsi="Times New Roman" w:cs="Times New Roman"/>
          <w:szCs w:val="21"/>
        </w:rPr>
        <w:t>中碳元素的化合价是</w:t>
      </w:r>
      <w:r w:rsidRPr="000F0509">
        <w:rPr>
          <w:rFonts w:ascii="Times New Roman" w:eastAsia="宋体" w:hAnsi="Times New Roman" w:cs="Times New Roman"/>
          <w:szCs w:val="21"/>
        </w:rPr>
        <w:t>_____</w:t>
      </w:r>
      <w:r w:rsidRPr="000F0509">
        <w:rPr>
          <w:rFonts w:ascii="Times New Roman" w:eastAsia="宋体" w:hAnsi="Times New Roman" w:cs="Times New Roman"/>
          <w:szCs w:val="21"/>
        </w:rPr>
        <w:t>。</w:t>
      </w:r>
    </w:p>
    <w:p w:rsidR="000F0509" w:rsidRPr="000F0509" w:rsidRDefault="000F0509" w:rsidP="005E18A0">
      <w:pPr>
        <w:spacing w:line="300" w:lineRule="auto"/>
        <w:ind w:leftChars="100" w:left="708" w:hangingChars="237" w:hanging="498"/>
        <w:rPr>
          <w:rFonts w:ascii="Times New Roman" w:eastAsia="宋体" w:hAnsi="Times New Roman" w:cs="Times New Roman"/>
          <w:szCs w:val="21"/>
        </w:rPr>
      </w:pPr>
      <w:r w:rsidRPr="000F0509">
        <w:rPr>
          <w:rFonts w:ascii="Times New Roman" w:eastAsia="宋体" w:hAnsi="Times New Roman" w:cs="Times New Roman"/>
          <w:szCs w:val="21"/>
        </w:rPr>
        <w:t>（</w:t>
      </w:r>
      <w:r w:rsidRPr="000F0509">
        <w:rPr>
          <w:rFonts w:ascii="Times New Roman" w:eastAsia="宋体" w:hAnsi="Times New Roman" w:cs="Times New Roman"/>
          <w:szCs w:val="21"/>
        </w:rPr>
        <w:t>2</w:t>
      </w:r>
      <w:r w:rsidRPr="000F0509">
        <w:rPr>
          <w:rFonts w:ascii="Times New Roman" w:eastAsia="宋体" w:hAnsi="Times New Roman" w:cs="Times New Roman"/>
          <w:szCs w:val="21"/>
        </w:rPr>
        <w:t>）反应釜中发生的反应属于复分解反应，其</w:t>
      </w:r>
      <w:r w:rsidR="005E18A0">
        <w:rPr>
          <w:rFonts w:ascii="Times New Roman" w:eastAsia="宋体" w:hAnsi="Times New Roman" w:cs="Times New Roman" w:hint="eastAsia"/>
          <w:szCs w:val="21"/>
        </w:rPr>
        <w:t>反应的</w:t>
      </w:r>
      <w:r w:rsidRPr="000F0509">
        <w:rPr>
          <w:rFonts w:ascii="Times New Roman" w:eastAsia="宋体" w:hAnsi="Times New Roman" w:cs="Times New Roman"/>
          <w:szCs w:val="21"/>
        </w:rPr>
        <w:t>化学方程式</w:t>
      </w:r>
      <w:r w:rsidR="005E18A0">
        <w:rPr>
          <w:rFonts w:ascii="Times New Roman" w:eastAsia="宋体" w:hAnsi="Times New Roman" w:cs="Times New Roman" w:hint="eastAsia"/>
          <w:szCs w:val="21"/>
        </w:rPr>
        <w:t>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</w:t>
      </w:r>
      <w:r w:rsidRPr="000F0509">
        <w:rPr>
          <w:rFonts w:ascii="Times New Roman" w:eastAsia="宋体" w:hAnsi="Times New Roman" w:cs="Times New Roman"/>
          <w:szCs w:val="21"/>
        </w:rPr>
        <w:t>。</w:t>
      </w:r>
    </w:p>
    <w:p w:rsidR="000F0509" w:rsidRPr="000F0509" w:rsidRDefault="000F0509" w:rsidP="000F0509">
      <w:pPr>
        <w:spacing w:line="300" w:lineRule="auto"/>
        <w:ind w:leftChars="100" w:left="735" w:hangingChars="250" w:hanging="525"/>
        <w:rPr>
          <w:rFonts w:ascii="Times New Roman" w:eastAsia="宋体" w:hAnsi="Times New Roman" w:cs="Times New Roman"/>
          <w:szCs w:val="21"/>
        </w:rPr>
      </w:pPr>
      <w:r w:rsidRPr="000F0509">
        <w:rPr>
          <w:rFonts w:ascii="Times New Roman" w:eastAsia="宋体" w:hAnsi="Times New Roman" w:cs="Times New Roman"/>
          <w:szCs w:val="21"/>
        </w:rPr>
        <w:t>（</w:t>
      </w:r>
      <w:r w:rsidRPr="000F0509">
        <w:rPr>
          <w:rFonts w:ascii="Times New Roman" w:eastAsia="宋体" w:hAnsi="Times New Roman" w:cs="Times New Roman"/>
          <w:szCs w:val="21"/>
        </w:rPr>
        <w:t>3</w:t>
      </w:r>
      <w:r w:rsidRPr="000F0509">
        <w:rPr>
          <w:rFonts w:ascii="Times New Roman" w:eastAsia="宋体" w:hAnsi="Times New Roman" w:cs="Times New Roman"/>
          <w:szCs w:val="21"/>
        </w:rPr>
        <w:t>）焙烧炉中，</w:t>
      </w:r>
      <w:r w:rsidRPr="000F0509">
        <w:rPr>
          <w:rFonts w:ascii="Times New Roman" w:eastAsia="宋体" w:hAnsi="Times New Roman" w:cs="Times New Roman"/>
          <w:szCs w:val="21"/>
        </w:rPr>
        <w:t>CaCO</w:t>
      </w:r>
      <w:r w:rsidRPr="000F050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F0509">
        <w:rPr>
          <w:rFonts w:ascii="Times New Roman" w:eastAsia="宋体" w:hAnsi="Times New Roman" w:cs="Times New Roman"/>
          <w:szCs w:val="21"/>
        </w:rPr>
        <w:t>在</w:t>
      </w:r>
      <w:r w:rsidRPr="000F0509">
        <w:rPr>
          <w:rFonts w:ascii="Times New Roman" w:eastAsia="宋体" w:hAnsi="Times New Roman" w:cs="Times New Roman"/>
          <w:szCs w:val="21"/>
        </w:rPr>
        <w:t xml:space="preserve">1000 </w:t>
      </w:r>
      <w:r w:rsidRPr="000F0509">
        <w:rPr>
          <w:rFonts w:ascii="宋体" w:eastAsia="宋体" w:hAnsi="宋体" w:cs="宋体" w:hint="eastAsia"/>
          <w:szCs w:val="21"/>
        </w:rPr>
        <w:t>℃</w:t>
      </w:r>
      <w:r w:rsidRPr="000F0509">
        <w:rPr>
          <w:rFonts w:ascii="Times New Roman" w:eastAsia="宋体" w:hAnsi="Times New Roman" w:cs="Times New Roman"/>
          <w:szCs w:val="21"/>
        </w:rPr>
        <w:t>可分解得到高纯度</w:t>
      </w:r>
      <w:proofErr w:type="spellStart"/>
      <w:r w:rsidRPr="000F0509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0F0509">
        <w:rPr>
          <w:rFonts w:ascii="Times New Roman" w:eastAsia="宋体" w:hAnsi="Times New Roman" w:cs="Times New Roman"/>
          <w:szCs w:val="21"/>
        </w:rPr>
        <w:t>。理论上</w:t>
      </w:r>
      <w:r w:rsidRPr="000F0509">
        <w:rPr>
          <w:rFonts w:ascii="Times New Roman" w:eastAsia="宋体" w:hAnsi="Times New Roman" w:cs="Times New Roman"/>
          <w:szCs w:val="21"/>
        </w:rPr>
        <w:t>5 t CaCO</w:t>
      </w:r>
      <w:r w:rsidRPr="000F0509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F0509">
        <w:rPr>
          <w:rFonts w:ascii="Times New Roman" w:eastAsia="宋体" w:hAnsi="Times New Roman" w:cs="Times New Roman"/>
          <w:szCs w:val="21"/>
        </w:rPr>
        <w:t>制出</w:t>
      </w:r>
      <w:proofErr w:type="spellStart"/>
      <w:r w:rsidRPr="000F0509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0F0509">
        <w:rPr>
          <w:rFonts w:ascii="Times New Roman" w:eastAsia="宋体" w:hAnsi="Times New Roman" w:cs="Times New Roman"/>
          <w:szCs w:val="21"/>
        </w:rPr>
        <w:t>的质量是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0F0509">
        <w:rPr>
          <w:rFonts w:ascii="Times New Roman" w:eastAsia="宋体" w:hAnsi="Times New Roman" w:cs="Times New Roman"/>
          <w:szCs w:val="21"/>
        </w:rPr>
        <w:t>t</w:t>
      </w:r>
      <w:r w:rsidRPr="000F0509">
        <w:rPr>
          <w:rFonts w:ascii="Times New Roman" w:eastAsia="宋体" w:hAnsi="Times New Roman" w:cs="Times New Roman"/>
          <w:szCs w:val="21"/>
        </w:rPr>
        <w:t>。稍冷后，取出</w:t>
      </w:r>
      <w:proofErr w:type="spellStart"/>
      <w:r w:rsidRPr="000F0509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0F0509">
        <w:rPr>
          <w:rFonts w:ascii="Times New Roman" w:eastAsia="宋体" w:hAnsi="Times New Roman" w:cs="Times New Roman"/>
          <w:szCs w:val="21"/>
        </w:rPr>
        <w:t>立即放入干燥器，其原因是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  <w:r w:rsidRPr="000F0509">
        <w:rPr>
          <w:rFonts w:ascii="Times New Roman" w:eastAsia="宋体" w:hAnsi="Times New Roman" w:cs="Times New Roman"/>
          <w:szCs w:val="21"/>
        </w:rPr>
        <w:t>（用化学方程式</w:t>
      </w:r>
      <w:r w:rsidR="005E18A0">
        <w:rPr>
          <w:rFonts w:ascii="Times New Roman" w:eastAsia="宋体" w:hAnsi="Times New Roman" w:cs="Times New Roman" w:hint="eastAsia"/>
          <w:szCs w:val="21"/>
        </w:rPr>
        <w:t>解释</w:t>
      </w:r>
      <w:r w:rsidRPr="000F0509">
        <w:rPr>
          <w:rFonts w:ascii="Times New Roman" w:eastAsia="宋体" w:hAnsi="Times New Roman" w:cs="Times New Roman" w:hint="eastAsia"/>
          <w:szCs w:val="21"/>
        </w:rPr>
        <w:t>）</w:t>
      </w:r>
      <w:r w:rsidRPr="000F0509">
        <w:rPr>
          <w:rFonts w:ascii="Times New Roman" w:eastAsia="宋体" w:hAnsi="Times New Roman" w:cs="Times New Roman"/>
          <w:szCs w:val="21"/>
        </w:rPr>
        <w:t>。</w:t>
      </w:r>
    </w:p>
    <w:p w:rsidR="000F0509" w:rsidRPr="000F0509" w:rsidRDefault="000F0509" w:rsidP="000F0509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</w:p>
    <w:p w:rsidR="00D1193F" w:rsidRDefault="000F0509" w:rsidP="00955992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955992">
        <w:rPr>
          <w:rFonts w:ascii="Times New Roman" w:eastAsia="宋体" w:hAnsi="Times New Roman" w:cs="Times New Roman"/>
          <w:szCs w:val="21"/>
          <w:lang w:val="pt-BR"/>
        </w:rPr>
        <w:t>．</w:t>
      </w:r>
      <w:r w:rsidR="00271C7B">
        <w:rPr>
          <w:rFonts w:ascii="Times New Roman" w:eastAsia="宋体" w:hAnsi="Times New Roman" w:cs="Times New Roman"/>
          <w:szCs w:val="21"/>
        </w:rPr>
        <w:t>利用下图装置进行实验。实验前</w:t>
      </w:r>
      <w:r w:rsidR="00271C7B">
        <w:rPr>
          <w:rFonts w:ascii="Times New Roman" w:eastAsia="宋体" w:hAnsi="Times New Roman" w:cs="Times New Roman"/>
          <w:szCs w:val="21"/>
        </w:rPr>
        <w:t>K</w:t>
      </w:r>
      <w:r w:rsidR="00271C7B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271C7B">
        <w:rPr>
          <w:rFonts w:ascii="Times New Roman" w:eastAsia="宋体" w:hAnsi="Times New Roman" w:cs="Times New Roman"/>
          <w:szCs w:val="21"/>
        </w:rPr>
        <w:t>、</w:t>
      </w:r>
      <w:r w:rsidR="00271C7B">
        <w:rPr>
          <w:rFonts w:ascii="Times New Roman" w:eastAsia="宋体" w:hAnsi="Times New Roman" w:cs="Times New Roman"/>
          <w:szCs w:val="21"/>
        </w:rPr>
        <w:t>K</w:t>
      </w:r>
      <w:r w:rsidR="00271C7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271C7B">
        <w:rPr>
          <w:rFonts w:ascii="Times New Roman" w:eastAsia="宋体" w:hAnsi="Times New Roman" w:cs="Times New Roman"/>
          <w:szCs w:val="21"/>
        </w:rPr>
        <w:t>均已关闭。</w:t>
      </w: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6"/>
        <w:gridCol w:w="2410"/>
      </w:tblGrid>
      <w:tr w:rsidR="00D1193F" w:rsidTr="00955992">
        <w:trPr>
          <w:trHeight w:val="329"/>
          <w:jc w:val="center"/>
        </w:trPr>
        <w:tc>
          <w:tcPr>
            <w:tcW w:w="2268" w:type="dxa"/>
            <w:tcBorders>
              <w:tl2br w:val="nil"/>
            </w:tcBorders>
          </w:tcPr>
          <w:p w:rsidR="00D1193F" w:rsidRDefault="00271C7B" w:rsidP="0095599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实验装置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</w:p>
        </w:tc>
        <w:tc>
          <w:tcPr>
            <w:tcW w:w="2976" w:type="dxa"/>
            <w:vAlign w:val="center"/>
          </w:tcPr>
          <w:p w:rsidR="00D1193F" w:rsidRDefault="00271C7B" w:rsidP="0095599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1193F" w:rsidRDefault="00271C7B" w:rsidP="00955992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D1193F" w:rsidTr="00955992">
        <w:trPr>
          <w:trHeight w:val="1965"/>
          <w:jc w:val="center"/>
        </w:trPr>
        <w:tc>
          <w:tcPr>
            <w:tcW w:w="2268" w:type="dxa"/>
            <w:vAlign w:val="center"/>
          </w:tcPr>
          <w:p w:rsidR="00D1193F" w:rsidRDefault="00271C7B" w:rsidP="00955992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828224" behindDoc="0" locked="0" layoutInCell="1" allowOverlap="1" wp14:anchorId="55BB3DF3" wp14:editId="0B447D6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-6350</wp:posOffset>
                  </wp:positionV>
                  <wp:extent cx="1028065" cy="1186180"/>
                  <wp:effectExtent l="0" t="0" r="635" b="13970"/>
                  <wp:wrapTight wrapText="bothSides">
                    <wp:wrapPolygon edited="0">
                      <wp:start x="0" y="0"/>
                      <wp:lineTo x="0" y="21161"/>
                      <wp:lineTo x="21213" y="21161"/>
                      <wp:lineTo x="21213" y="0"/>
                      <wp:lineTo x="0" y="0"/>
                    </wp:wrapPolygon>
                  </wp:wrapTight>
                  <wp:docPr id="1126" name="图片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 1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vAlign w:val="center"/>
          </w:tcPr>
          <w:p w:rsidR="00D1193F" w:rsidRDefault="00271C7B" w:rsidP="00955992">
            <w:pPr>
              <w:spacing w:line="300" w:lineRule="auto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Ⅰ. A</w:t>
            </w:r>
            <w:r>
              <w:rPr>
                <w:rFonts w:ascii="Times New Roman" w:eastAsia="宋体" w:hAnsi="Times New Roman" w:cs="Times New Roman"/>
                <w:szCs w:val="21"/>
              </w:rPr>
              <w:t>中盛有水，液面浸没下端导管口，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中盛有含酚酞的</w:t>
            </w:r>
            <w:r>
              <w:rPr>
                <w:rFonts w:ascii="Times New Roman" w:eastAsia="宋体" w:hAnsi="Times New Roman" w:cs="Times New Roman"/>
                <w:szCs w:val="21"/>
              </w:rPr>
              <w:t>NaO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  <w:p w:rsidR="00D1193F" w:rsidRDefault="00271C7B" w:rsidP="00955992">
            <w:pPr>
              <w:spacing w:line="300" w:lineRule="auto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Ⅱ.</w:t>
            </w:r>
            <w:r>
              <w:rPr>
                <w:rFonts w:ascii="Times New Roman" w:eastAsia="宋体" w:hAnsi="Times New Roman" w:cs="Times New Roman"/>
                <w:szCs w:val="21"/>
              </w:rPr>
              <w:t>将注射器中的浓硫酸注入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中，并保持注射器活塞不动，充分接触后，打开</w:t>
            </w:r>
            <w:r>
              <w:rPr>
                <w:rFonts w:ascii="Times New Roman" w:eastAsia="宋体" w:hAnsi="Times New Roman" w:cs="Times New Roman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1193F" w:rsidRDefault="00271C7B" w:rsidP="00955992">
            <w:pPr>
              <w:spacing w:line="300" w:lineRule="auto"/>
              <w:ind w:left="210" w:hangingChars="100" w:hanging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Ⅰ. 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中充满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CO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中盛有一定量的水</w:t>
            </w:r>
          </w:p>
          <w:p w:rsidR="00D1193F" w:rsidRDefault="00271C7B" w:rsidP="00955992">
            <w:pPr>
              <w:spacing w:line="30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Ⅱ.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将注射器中的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NaOH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溶液（足量）注入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pacing w:val="-4"/>
                <w:szCs w:val="21"/>
              </w:rPr>
              <w:t>中，充分反应后，</w:t>
            </w:r>
            <w:r>
              <w:rPr>
                <w:rFonts w:ascii="Times New Roman" w:eastAsia="宋体" w:hAnsi="Times New Roman" w:cs="Times New Roman"/>
                <w:szCs w:val="21"/>
              </w:rPr>
              <w:t>打开</w:t>
            </w:r>
            <w:r>
              <w:rPr>
                <w:rFonts w:ascii="Times New Roman" w:eastAsia="宋体" w:hAnsi="Times New Roman" w:cs="Times New Roman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</w:tr>
    </w:tbl>
    <w:p w:rsidR="00955992" w:rsidRDefault="00271C7B" w:rsidP="00955992">
      <w:pPr>
        <w:spacing w:beforeLines="50" w:before="156" w:line="300" w:lineRule="auto"/>
        <w:ind w:left="850" w:hangingChars="405" w:hanging="8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）检查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装置气密性：向下推注射器的活塞，松手后活塞恢复至原位，该现象</w:t>
      </w:r>
    </w:p>
    <w:p w:rsidR="00D1193F" w:rsidRDefault="00271C7B" w:rsidP="00955992">
      <w:pPr>
        <w:spacing w:line="300" w:lineRule="auto"/>
        <w:ind w:leftChars="400" w:left="850" w:hangingChars="5" w:hanging="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说明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955992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955992" w:rsidRDefault="00271C7B" w:rsidP="00955992">
      <w:pPr>
        <w:spacing w:line="300" w:lineRule="auto"/>
        <w:ind w:left="708" w:hangingChars="337" w:hanging="70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）实验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观察到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中液体流入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中溶液由红色变成无色，产生该现象的</w:t>
      </w:r>
    </w:p>
    <w:p w:rsidR="00D1193F" w:rsidRDefault="00271C7B" w:rsidP="00955992">
      <w:pPr>
        <w:spacing w:line="300" w:lineRule="auto"/>
        <w:ind w:leftChars="300" w:left="630" w:firstLineChars="100" w:firstLine="21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szCs w:val="21"/>
        </w:rPr>
        <w:t>原因是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="00955992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D1193F" w:rsidRDefault="00271C7B" w:rsidP="00955992">
      <w:pPr>
        <w:spacing w:line="300" w:lineRule="auto"/>
        <w:ind w:leftChars="150" w:left="840" w:hangingChars="250" w:hanging="5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）实验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不能证明二氧化碳与氢氧化钠发生反应，其理由是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>
        <w:rPr>
          <w:rFonts w:ascii="Times New Roman" w:eastAsia="宋体" w:hAnsi="Times New Roman" w:cs="Times New Roman"/>
          <w:szCs w:val="21"/>
        </w:rPr>
        <w:t>。</w:t>
      </w:r>
    </w:p>
    <w:sectPr w:rsidR="00D1193F" w:rsidSect="005E18A0">
      <w:headerReference w:type="default" r:id="rId20"/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5B" w:rsidRDefault="005E355B">
      <w:r>
        <w:separator/>
      </w:r>
    </w:p>
  </w:endnote>
  <w:endnote w:type="continuationSeparator" w:id="0">
    <w:p w:rsidR="005E355B" w:rsidRDefault="005E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5B" w:rsidRDefault="005E355B">
      <w:r>
        <w:separator/>
      </w:r>
    </w:p>
  </w:footnote>
  <w:footnote w:type="continuationSeparator" w:id="0">
    <w:p w:rsidR="005E355B" w:rsidRDefault="005E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第八周第4课时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A7318"/>
    <w:rsid w:val="00271C7B"/>
    <w:rsid w:val="002F58E7"/>
    <w:rsid w:val="003625BE"/>
    <w:rsid w:val="003B5693"/>
    <w:rsid w:val="004C777C"/>
    <w:rsid w:val="005E18A0"/>
    <w:rsid w:val="005E355B"/>
    <w:rsid w:val="008D7F59"/>
    <w:rsid w:val="009165BF"/>
    <w:rsid w:val="0094278D"/>
    <w:rsid w:val="009551C6"/>
    <w:rsid w:val="00955992"/>
    <w:rsid w:val="00A41A6E"/>
    <w:rsid w:val="00A71BD8"/>
    <w:rsid w:val="00D1193F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EA3076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84133-15FB-B345-83F4-0F2C8137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19</cp:revision>
  <dcterms:created xsi:type="dcterms:W3CDTF">2020-01-30T09:33:00Z</dcterms:created>
  <dcterms:modified xsi:type="dcterms:W3CDTF">2020-03-11T11:43:00Z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