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07F" w:rsidRDefault="004A507F" w:rsidP="007C1686">
      <w:pPr>
        <w:spacing w:line="240" w:lineRule="atLeast"/>
        <w:jc w:val="center"/>
        <w:rPr>
          <w:rFonts w:ascii="宋体" w:eastAsia="宋体" w:hAnsi="宋体" w:cs="Times New Roman"/>
          <w:b/>
          <w:color w:val="000000"/>
          <w:sz w:val="30"/>
          <w:szCs w:val="30"/>
        </w:rPr>
      </w:pPr>
      <w:r w:rsidRPr="004A507F">
        <w:rPr>
          <w:rFonts w:ascii="宋体" w:eastAsia="宋体" w:hAnsi="宋体" w:cs="Times New Roman" w:hint="eastAsia"/>
          <w:b/>
          <w:color w:val="000000"/>
          <w:sz w:val="30"/>
          <w:szCs w:val="30"/>
        </w:rPr>
        <w:t>高二年级政治</w:t>
      </w:r>
      <w:r w:rsidR="00E20B39">
        <w:rPr>
          <w:rFonts w:ascii="宋体" w:eastAsia="宋体" w:hAnsi="宋体" w:cs="Times New Roman" w:hint="eastAsia"/>
          <w:b/>
          <w:color w:val="000000"/>
          <w:sz w:val="30"/>
          <w:szCs w:val="30"/>
        </w:rPr>
        <w:t>第2</w:t>
      </w:r>
      <w:r w:rsidR="000E2396">
        <w:rPr>
          <w:rFonts w:ascii="宋体" w:eastAsia="宋体" w:hAnsi="宋体" w:cs="Times New Roman"/>
          <w:b/>
          <w:color w:val="000000"/>
          <w:sz w:val="30"/>
          <w:szCs w:val="30"/>
        </w:rPr>
        <w:t>3</w:t>
      </w:r>
      <w:bookmarkStart w:id="0" w:name="_GoBack"/>
      <w:bookmarkEnd w:id="0"/>
      <w:r w:rsidR="00E20B39">
        <w:rPr>
          <w:rFonts w:ascii="宋体" w:eastAsia="宋体" w:hAnsi="宋体" w:cs="Times New Roman" w:hint="eastAsia"/>
          <w:b/>
          <w:color w:val="000000"/>
          <w:sz w:val="30"/>
          <w:szCs w:val="30"/>
        </w:rPr>
        <w:t>课时</w:t>
      </w:r>
      <w:r w:rsidR="006A23BE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 w:rsidR="00A47023">
        <w:rPr>
          <w:rFonts w:ascii="宋体" w:eastAsia="宋体" w:hAnsi="宋体" w:cs="Times New Roman" w:hint="eastAsia"/>
          <w:b/>
          <w:color w:val="000000"/>
          <w:sz w:val="30"/>
          <w:szCs w:val="30"/>
        </w:rPr>
        <w:t>综合探究</w:t>
      </w:r>
      <w:r w:rsidR="006A23BE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  <w:r w:rsidR="00C17507">
        <w:rPr>
          <w:rFonts w:ascii="宋体" w:eastAsia="宋体" w:hAnsi="宋体" w:cs="Times New Roman" w:hint="eastAsia"/>
          <w:b/>
          <w:color w:val="000000"/>
          <w:sz w:val="30"/>
          <w:szCs w:val="30"/>
        </w:rPr>
        <w:t>探索中国</w:t>
      </w:r>
      <w:r w:rsidRPr="004A507F">
        <w:rPr>
          <w:rFonts w:ascii="宋体" w:eastAsia="宋体" w:hAnsi="宋体" w:cs="Times New Roman" w:hint="eastAsia"/>
          <w:b/>
          <w:color w:val="000000"/>
          <w:sz w:val="30"/>
          <w:szCs w:val="30"/>
        </w:rPr>
        <w:t>社会主义市场经济</w:t>
      </w:r>
      <w:r w:rsidR="006A23BE">
        <w:rPr>
          <w:rFonts w:ascii="宋体" w:eastAsia="宋体" w:hAnsi="宋体" w:cs="Times New Roman" w:hint="eastAsia"/>
          <w:b/>
          <w:color w:val="000000"/>
          <w:sz w:val="30"/>
          <w:szCs w:val="30"/>
        </w:rPr>
        <w:t xml:space="preserve"> </w:t>
      </w:r>
    </w:p>
    <w:p w:rsidR="007C1686" w:rsidRPr="00A6398B" w:rsidRDefault="007C1686" w:rsidP="007C1686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A6398B">
        <w:rPr>
          <w:rFonts w:ascii="宋体" w:eastAsia="宋体" w:hAnsi="宋体" w:cs="Times New Roman" w:hint="eastAsia"/>
          <w:b/>
          <w:sz w:val="30"/>
          <w:szCs w:val="30"/>
        </w:rPr>
        <w:t>课后</w:t>
      </w:r>
      <w:r w:rsidR="00686AD4">
        <w:rPr>
          <w:rFonts w:ascii="宋体" w:eastAsia="宋体" w:hAnsi="宋体" w:cs="Times New Roman" w:hint="eastAsia"/>
          <w:b/>
          <w:sz w:val="30"/>
          <w:szCs w:val="30"/>
        </w:rPr>
        <w:t>巩固</w:t>
      </w:r>
    </w:p>
    <w:p w:rsidR="00907CBA" w:rsidRPr="00E20B39" w:rsidRDefault="00907CBA" w:rsidP="00FD3955">
      <w:pPr>
        <w:rPr>
          <w:rFonts w:ascii="宋体" w:eastAsia="宋体" w:hAnsi="宋体" w:cs="宋体"/>
          <w:b/>
          <w:bCs/>
          <w:szCs w:val="21"/>
        </w:rPr>
      </w:pPr>
      <w:r w:rsidRPr="00E20B39">
        <w:rPr>
          <w:rFonts w:ascii="宋体" w:eastAsia="宋体" w:hAnsi="宋体" w:cs="宋体" w:hint="eastAsia"/>
          <w:b/>
          <w:bCs/>
          <w:szCs w:val="21"/>
        </w:rPr>
        <w:t>一、选择题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1．（</w:t>
      </w:r>
      <w:r w:rsidR="00C33A93">
        <w:rPr>
          <w:rFonts w:ascii="宋体" w:eastAsia="宋体" w:hAnsi="宋体" w:hint="eastAsia"/>
          <w:szCs w:val="21"/>
        </w:rPr>
        <w:t>北京市</w:t>
      </w:r>
      <w:r w:rsidRPr="00E20B39">
        <w:rPr>
          <w:rFonts w:ascii="宋体" w:eastAsia="宋体" w:hAnsi="宋体" w:hint="eastAsia"/>
          <w:szCs w:val="21"/>
        </w:rPr>
        <w:t>抽样测试）据史书记载，北宋范仲淹任杭州太守时，适逢浙江饥荒，谷价飞涨，百姓叫苦不迭。这时，范仲淹并未平抑谷价，反而张榜要求商贩抬高价格。消息传开后，许多外地粮商纷纷将谷米运往杭州，市场饱和，价格自然回落。范仲淹的高明之处在于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 xml:space="preserve">A．通过发布行政命令直接降低谷价 </w:t>
      </w:r>
      <w:r w:rsidR="00B26E72">
        <w:rPr>
          <w:rFonts w:ascii="宋体" w:eastAsia="宋体" w:hAnsi="宋体"/>
          <w:szCs w:val="21"/>
        </w:rPr>
        <w:t xml:space="preserve">  </w:t>
      </w:r>
      <w:r w:rsidRPr="00E20B39">
        <w:rPr>
          <w:rFonts w:ascii="宋体" w:eastAsia="宋体" w:hAnsi="宋体" w:hint="eastAsia"/>
          <w:szCs w:val="21"/>
        </w:rPr>
        <w:t>B．通过抑制需求来影响谷价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 xml:space="preserve">C．抬高价格刺激谷米生产规模扩大 </w:t>
      </w:r>
      <w:r w:rsidR="00B26E72">
        <w:rPr>
          <w:rFonts w:ascii="宋体" w:eastAsia="宋体" w:hAnsi="宋体"/>
          <w:szCs w:val="21"/>
        </w:rPr>
        <w:t xml:space="preserve">  </w:t>
      </w:r>
      <w:r w:rsidRPr="00E20B39">
        <w:rPr>
          <w:rFonts w:ascii="宋体" w:eastAsia="宋体" w:hAnsi="宋体" w:hint="eastAsia"/>
          <w:szCs w:val="21"/>
        </w:rPr>
        <w:t>D．借助市场之手缓解谷米供求矛盾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bCs/>
          <w:szCs w:val="21"/>
        </w:rPr>
      </w:pPr>
      <w:r w:rsidRPr="00E20B39">
        <w:rPr>
          <w:rFonts w:ascii="宋体" w:eastAsia="宋体" w:hAnsi="宋体" w:hint="eastAsia"/>
          <w:bCs/>
          <w:szCs w:val="21"/>
        </w:rPr>
        <w:t>2．</w:t>
      </w:r>
      <w:r w:rsidRPr="00E20B39">
        <w:rPr>
          <w:rFonts w:ascii="宋体" w:eastAsia="宋体" w:hAnsi="宋体" w:hint="eastAsia"/>
          <w:szCs w:val="21"/>
        </w:rPr>
        <w:t>（2</w:t>
      </w:r>
      <w:r w:rsidRPr="00E20B39">
        <w:rPr>
          <w:rFonts w:ascii="宋体" w:eastAsia="宋体" w:hAnsi="宋体"/>
          <w:szCs w:val="21"/>
        </w:rPr>
        <w:t>01</w:t>
      </w:r>
      <w:r w:rsidRPr="00E20B39">
        <w:rPr>
          <w:rFonts w:ascii="宋体" w:eastAsia="宋体" w:hAnsi="宋体" w:hint="eastAsia"/>
          <w:szCs w:val="21"/>
        </w:rPr>
        <w:t>6海淀期中）</w:t>
      </w:r>
      <w:r w:rsidRPr="00E20B39">
        <w:rPr>
          <w:rFonts w:ascii="宋体" w:eastAsia="宋体" w:hAnsi="宋体" w:hint="eastAsia"/>
          <w:bCs/>
          <w:szCs w:val="21"/>
        </w:rPr>
        <w:t>“放线菌素</w:t>
      </w:r>
      <w:r w:rsidRPr="00E20B39">
        <w:rPr>
          <w:rFonts w:ascii="宋体" w:eastAsia="宋体" w:hAnsi="宋体"/>
          <w:bCs/>
          <w:szCs w:val="21"/>
        </w:rPr>
        <w:t>D</w:t>
      </w:r>
      <w:r w:rsidRPr="00E20B39">
        <w:rPr>
          <w:rFonts w:ascii="宋体" w:eastAsia="宋体" w:hAnsi="宋体" w:hint="eastAsia"/>
          <w:bCs/>
          <w:szCs w:val="21"/>
        </w:rPr>
        <w:t>”是“小众”、价格低廉的肿瘤化疗药物，主要用于治疗儿童的恶性实体瘤，疗效显著。但最近这种廉价抗癌救命药却因销量少且原料成本过高而全国断供，而国外替代药价格高达</w:t>
      </w:r>
      <w:r w:rsidRPr="00E20B39">
        <w:rPr>
          <w:rFonts w:ascii="宋体" w:eastAsia="宋体" w:hAnsi="宋体"/>
          <w:bCs/>
          <w:szCs w:val="21"/>
        </w:rPr>
        <w:t>6000</w:t>
      </w:r>
      <w:r w:rsidRPr="00E20B39">
        <w:rPr>
          <w:rFonts w:ascii="宋体" w:eastAsia="宋体" w:hAnsi="宋体" w:hint="eastAsia"/>
          <w:bCs/>
          <w:szCs w:val="21"/>
        </w:rPr>
        <w:t>元一支。要解决这一问题，国家主要采取的措施是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bCs/>
          <w:szCs w:val="21"/>
        </w:rPr>
      </w:pPr>
      <w:r w:rsidRPr="00E20B39">
        <w:rPr>
          <w:rFonts w:ascii="宋体" w:eastAsia="宋体" w:hAnsi="宋体" w:hint="eastAsia"/>
          <w:bCs/>
          <w:szCs w:val="21"/>
        </w:rPr>
        <w:t>A. 加大研发力度以降低药物的生产成本</w:t>
      </w:r>
      <w:r w:rsidRPr="00E20B39">
        <w:rPr>
          <w:rFonts w:ascii="宋体" w:eastAsia="宋体" w:hAnsi="宋体"/>
          <w:bCs/>
          <w:szCs w:val="21"/>
        </w:rPr>
        <w:t xml:space="preserve"> 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bCs/>
          <w:szCs w:val="21"/>
        </w:rPr>
      </w:pPr>
      <w:r w:rsidRPr="00E20B39">
        <w:rPr>
          <w:rFonts w:ascii="宋体" w:eastAsia="宋体" w:hAnsi="宋体" w:hint="eastAsia"/>
          <w:bCs/>
          <w:szCs w:val="21"/>
        </w:rPr>
        <w:t>B. 运用行政手段规定企业继续保障低价药物供应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bCs/>
          <w:szCs w:val="21"/>
        </w:rPr>
      </w:pPr>
      <w:r w:rsidRPr="00E20B39">
        <w:rPr>
          <w:rFonts w:ascii="宋体" w:eastAsia="宋体" w:hAnsi="宋体" w:hint="eastAsia"/>
          <w:bCs/>
          <w:szCs w:val="21"/>
        </w:rPr>
        <w:t>C. 以财政补贴等政策对生产此类药物企业提供支持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bCs/>
          <w:szCs w:val="21"/>
        </w:rPr>
      </w:pPr>
      <w:r w:rsidRPr="00E20B39">
        <w:rPr>
          <w:rFonts w:ascii="宋体" w:eastAsia="宋体" w:hAnsi="宋体" w:hint="eastAsia"/>
          <w:bCs/>
          <w:szCs w:val="21"/>
        </w:rPr>
        <w:t>D. 必须充分放权，发挥市场对资源配置的决定作用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3．（2016江苏）熔断机制最早是美国为控制股市异常波动风险采取的暂停交易措施,在美国起到了预期作用。我国于2016年1月1日起也开始实施熔断机制,但实践中负面影响大于正面效应,1月8日暂停。材料表明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 xml:space="preserve">①政府应增强宏观调控的科学性               ②要正确处理政府和市场的关系 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 xml:space="preserve">③股市具有高收益高风险并存的特点           ④投资多元化可以降低投资风险 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A.①②                B.①③             C.②④           D.③④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4．(2019东城一模)</w:t>
      </w:r>
      <w:r w:rsidRPr="00E20B39">
        <w:rPr>
          <w:rFonts w:ascii="宋体" w:eastAsia="宋体" w:hAnsi="宋体"/>
          <w:szCs w:val="21"/>
        </w:rPr>
        <w:t xml:space="preserve"> </w:t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3"/>
        <w:gridCol w:w="3878"/>
      </w:tblGrid>
      <w:tr w:rsidR="00C17507" w:rsidRPr="00E20B39" w:rsidTr="00126B33">
        <w:tc>
          <w:tcPr>
            <w:tcW w:w="8130" w:type="dxa"/>
            <w:gridSpan w:val="3"/>
          </w:tcPr>
          <w:p w:rsidR="00C17507" w:rsidRPr="00E20B39" w:rsidRDefault="00C17507" w:rsidP="00E20B39">
            <w:pPr>
              <w:pStyle w:val="ab"/>
              <w:shd w:val="clear" w:color="auto" w:fill="FFFFFF"/>
              <w:spacing w:before="0" w:beforeAutospacing="0" w:after="0" w:afterAutospacing="0"/>
              <w:ind w:firstLineChars="200" w:firstLine="420"/>
              <w:jc w:val="center"/>
              <w:rPr>
                <w:sz w:val="21"/>
                <w:szCs w:val="21"/>
              </w:rPr>
            </w:pPr>
            <w:r w:rsidRPr="00E20B39">
              <w:rPr>
                <w:rFonts w:hint="eastAsia"/>
                <w:sz w:val="21"/>
                <w:szCs w:val="21"/>
              </w:rPr>
              <w:t>小资料：“新型举国体制”的成功探索</w:t>
            </w:r>
          </w:p>
        </w:tc>
      </w:tr>
      <w:tr w:rsidR="00C17507" w:rsidRPr="00E20B39" w:rsidTr="00126B33">
        <w:tc>
          <w:tcPr>
            <w:tcW w:w="396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C17507" w:rsidRPr="00E20B39" w:rsidRDefault="00C17507" w:rsidP="00E20B39">
            <w:pPr>
              <w:ind w:firstLineChars="200" w:firstLine="42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20B39">
              <w:rPr>
                <w:rFonts w:ascii="宋体" w:eastAsia="宋体" w:hAnsi="宋体" w:cs="Arial" w:hint="eastAsia"/>
                <w:kern w:val="0"/>
                <w:szCs w:val="21"/>
              </w:rPr>
              <w:t>北斗三号</w:t>
            </w:r>
          </w:p>
          <w:p w:rsidR="00C17507" w:rsidRPr="00E20B39" w:rsidRDefault="00C17507" w:rsidP="00E20B39">
            <w:pPr>
              <w:ind w:firstLineChars="200" w:firstLine="420"/>
              <w:rPr>
                <w:rFonts w:ascii="宋体" w:eastAsia="宋体" w:hAnsi="宋体"/>
                <w:spacing w:val="7"/>
                <w:szCs w:val="21"/>
                <w:shd w:val="clear" w:color="auto" w:fill="FFFFFF"/>
              </w:rPr>
            </w:pPr>
            <w:r w:rsidRPr="00E20B39">
              <w:rPr>
                <w:rFonts w:ascii="宋体" w:eastAsia="宋体" w:hAnsi="宋体" w:cs="Arial"/>
                <w:kern w:val="0"/>
                <w:szCs w:val="21"/>
              </w:rPr>
              <w:t>以高精度技术特色带动应用新突破，</w:t>
            </w:r>
            <w:r w:rsidRPr="00E20B39">
              <w:rPr>
                <w:rFonts w:ascii="宋体" w:eastAsia="宋体" w:hAnsi="宋体" w:cs="Arial" w:hint="eastAsia"/>
                <w:kern w:val="0"/>
                <w:szCs w:val="21"/>
              </w:rPr>
              <w:t>广泛应用于生产和生活多个领域，</w:t>
            </w:r>
            <w:r w:rsidRPr="00E20B39">
              <w:rPr>
                <w:rFonts w:ascii="宋体" w:eastAsia="宋体" w:hAnsi="宋体" w:cs="Arial"/>
                <w:kern w:val="0"/>
                <w:szCs w:val="21"/>
              </w:rPr>
              <w:t>为全球提供服务，高精度产品出口90多个国家和地区</w:t>
            </w:r>
            <w:r w:rsidRPr="00E20B39">
              <w:rPr>
                <w:rFonts w:ascii="宋体" w:eastAsia="宋体" w:hAnsi="宋体" w:cs="Arial" w:hint="eastAsia"/>
                <w:kern w:val="0"/>
                <w:szCs w:val="21"/>
              </w:rPr>
              <w:t>，</w:t>
            </w:r>
            <w:r w:rsidRPr="00E20B39">
              <w:rPr>
                <w:rFonts w:ascii="宋体" w:eastAsia="宋体" w:hAnsi="宋体" w:cs="Arial"/>
                <w:kern w:val="0"/>
                <w:szCs w:val="21"/>
              </w:rPr>
              <w:t>市场效益巨大。</w:t>
            </w:r>
          </w:p>
        </w:tc>
        <w:tc>
          <w:tcPr>
            <w:tcW w:w="283" w:type="dxa"/>
            <w:tcBorders>
              <w:left w:val="dotDotDash" w:sz="4" w:space="0" w:color="auto"/>
              <w:right w:val="dotDotDash" w:sz="4" w:space="0" w:color="auto"/>
            </w:tcBorders>
          </w:tcPr>
          <w:p w:rsidR="00C17507" w:rsidRPr="00E20B39" w:rsidRDefault="00C17507" w:rsidP="00E20B39">
            <w:pPr>
              <w:ind w:firstLineChars="200" w:firstLine="42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C17507" w:rsidRPr="00E20B39" w:rsidRDefault="00C17507" w:rsidP="00E20B39">
            <w:pPr>
              <w:ind w:firstLineChars="200" w:firstLine="42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E20B39">
              <w:rPr>
                <w:rFonts w:ascii="宋体" w:eastAsia="宋体" w:hAnsi="宋体" w:cs="Arial" w:hint="eastAsia"/>
                <w:kern w:val="0"/>
                <w:szCs w:val="21"/>
              </w:rPr>
              <w:t>嫦娥四号</w:t>
            </w:r>
          </w:p>
          <w:p w:rsidR="00C17507" w:rsidRPr="00E20B39" w:rsidRDefault="00C17507" w:rsidP="00E20B39">
            <w:pPr>
              <w:ind w:firstLineChars="200" w:firstLine="420"/>
              <w:rPr>
                <w:rFonts w:ascii="宋体" w:eastAsia="宋体" w:hAnsi="宋体" w:cs="Arial"/>
                <w:kern w:val="0"/>
                <w:szCs w:val="21"/>
              </w:rPr>
            </w:pPr>
            <w:r w:rsidRPr="00E20B39">
              <w:rPr>
                <w:rFonts w:ascii="宋体" w:eastAsia="宋体" w:hAnsi="宋体" w:cs="Arial"/>
                <w:kern w:val="0"/>
                <w:szCs w:val="21"/>
              </w:rPr>
              <w:t>工程研制过程中</w:t>
            </w:r>
            <w:r w:rsidRPr="00E20B39">
              <w:rPr>
                <w:rFonts w:ascii="宋体" w:eastAsia="宋体" w:hAnsi="宋体" w:cs="Arial" w:hint="eastAsia"/>
                <w:kern w:val="0"/>
                <w:szCs w:val="21"/>
              </w:rPr>
              <w:t>，</w:t>
            </w:r>
            <w:r w:rsidRPr="00E20B39">
              <w:rPr>
                <w:rFonts w:ascii="宋体" w:eastAsia="宋体" w:hAnsi="宋体" w:cs="Arial"/>
                <w:kern w:val="0"/>
                <w:szCs w:val="21"/>
              </w:rPr>
              <w:t>向社会资本开放，鼓励</w:t>
            </w:r>
            <w:r w:rsidRPr="00E20B39">
              <w:rPr>
                <w:rFonts w:ascii="宋体" w:eastAsia="宋体" w:hAnsi="宋体" w:cs="Arial" w:hint="eastAsia"/>
                <w:kern w:val="0"/>
                <w:szCs w:val="21"/>
              </w:rPr>
              <w:t>非国有</w:t>
            </w:r>
            <w:r w:rsidRPr="00E20B39">
              <w:rPr>
                <w:rFonts w:ascii="宋体" w:eastAsia="宋体" w:hAnsi="宋体" w:cs="Arial"/>
                <w:kern w:val="0"/>
                <w:szCs w:val="21"/>
              </w:rPr>
              <w:t>企业参与嫦娥四号任务</w:t>
            </w:r>
            <w:r w:rsidRPr="00E20B39">
              <w:rPr>
                <w:rFonts w:ascii="宋体" w:eastAsia="宋体" w:hAnsi="宋体" w:cs="Arial" w:hint="eastAsia"/>
                <w:kern w:val="0"/>
                <w:szCs w:val="21"/>
              </w:rPr>
              <w:t>,</w:t>
            </w:r>
            <w:r w:rsidRPr="00E20B39">
              <w:rPr>
                <w:rFonts w:ascii="宋体" w:eastAsia="宋体" w:hAnsi="宋体" w:cs="Arial"/>
                <w:kern w:val="0"/>
                <w:szCs w:val="21"/>
              </w:rPr>
              <w:t>以</w:t>
            </w:r>
            <w:r w:rsidRPr="00E20B39">
              <w:rPr>
                <w:rFonts w:ascii="宋体" w:eastAsia="宋体" w:hAnsi="宋体" w:cs="Arial" w:hint="eastAsia"/>
                <w:kern w:val="0"/>
                <w:szCs w:val="21"/>
              </w:rPr>
              <w:t>此</w:t>
            </w:r>
            <w:r w:rsidRPr="00E20B39">
              <w:rPr>
                <w:rFonts w:ascii="宋体" w:eastAsia="宋体" w:hAnsi="宋体" w:cs="Arial"/>
                <w:kern w:val="0"/>
                <w:szCs w:val="21"/>
              </w:rPr>
              <w:t>为试点，探索引入社会资本的新模式</w:t>
            </w:r>
            <w:r w:rsidRPr="00E20B39">
              <w:rPr>
                <w:rFonts w:ascii="宋体" w:eastAsia="宋体" w:hAnsi="宋体" w:cs="Arial" w:hint="eastAsia"/>
                <w:kern w:val="0"/>
                <w:szCs w:val="21"/>
              </w:rPr>
              <w:t>。</w:t>
            </w:r>
          </w:p>
        </w:tc>
      </w:tr>
    </w:tbl>
    <w:p w:rsidR="00C17507" w:rsidRPr="00E20B39" w:rsidRDefault="00C17507" w:rsidP="00E20B39">
      <w:pPr>
        <w:ind w:firstLineChars="200" w:firstLine="420"/>
        <w:rPr>
          <w:rFonts w:ascii="宋体" w:eastAsia="宋体" w:hAnsi="宋体" w:cs="Arial"/>
          <w:kern w:val="0"/>
          <w:szCs w:val="21"/>
        </w:rPr>
      </w:pPr>
      <w:r w:rsidRPr="00E20B39">
        <w:rPr>
          <w:rFonts w:ascii="宋体" w:eastAsia="宋体" w:hAnsi="宋体" w:cs="Arial" w:hint="eastAsia"/>
          <w:kern w:val="0"/>
          <w:szCs w:val="21"/>
        </w:rPr>
        <w:t>以上成功探索的突出特点在于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 w:cs="Arial"/>
          <w:kern w:val="0"/>
          <w:szCs w:val="21"/>
        </w:rPr>
      </w:pPr>
      <w:r w:rsidRPr="00E20B39">
        <w:rPr>
          <w:rFonts w:ascii="宋体" w:eastAsia="宋体" w:hAnsi="宋体" w:cs="Arial" w:hint="eastAsia"/>
          <w:kern w:val="0"/>
          <w:szCs w:val="21"/>
        </w:rPr>
        <w:t>①坚持和完善基本经济制度，激发各类市场主体活力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 w:cs="Arial"/>
          <w:kern w:val="0"/>
          <w:szCs w:val="21"/>
        </w:rPr>
      </w:pPr>
      <w:r w:rsidRPr="00E20B39">
        <w:rPr>
          <w:rFonts w:ascii="宋体" w:eastAsia="宋体" w:hAnsi="宋体" w:cs="Arial" w:hint="eastAsia"/>
          <w:kern w:val="0"/>
          <w:szCs w:val="21"/>
        </w:rPr>
        <w:t>②</w:t>
      </w:r>
      <w:r w:rsidRPr="00E20B39">
        <w:rPr>
          <w:rFonts w:ascii="宋体" w:eastAsia="宋体" w:hAnsi="宋体" w:cs="Arial"/>
          <w:kern w:val="0"/>
          <w:szCs w:val="21"/>
        </w:rPr>
        <w:t>重视商品</w:t>
      </w:r>
      <w:r w:rsidRPr="00E20B39">
        <w:rPr>
          <w:rFonts w:ascii="宋体" w:eastAsia="宋体" w:hAnsi="宋体" w:cs="Arial" w:hint="eastAsia"/>
          <w:kern w:val="0"/>
          <w:szCs w:val="21"/>
        </w:rPr>
        <w:t>价值的实现，发挥市场在资源配置中的决定作用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 w:cs="Arial"/>
          <w:kern w:val="0"/>
          <w:szCs w:val="21"/>
        </w:rPr>
      </w:pPr>
      <w:r w:rsidRPr="00E20B39">
        <w:rPr>
          <w:rFonts w:ascii="宋体" w:eastAsia="宋体" w:hAnsi="宋体" w:cs="Arial" w:hint="eastAsia"/>
          <w:kern w:val="0"/>
          <w:szCs w:val="21"/>
        </w:rPr>
        <w:t>③强化</w:t>
      </w:r>
      <w:r w:rsidRPr="00E20B39">
        <w:rPr>
          <w:rFonts w:ascii="宋体" w:eastAsia="宋体" w:hAnsi="宋体" w:cs="Arial"/>
          <w:kern w:val="0"/>
          <w:szCs w:val="21"/>
        </w:rPr>
        <w:t>国家宏观调控</w:t>
      </w:r>
      <w:r w:rsidRPr="00E20B39">
        <w:rPr>
          <w:rFonts w:ascii="宋体" w:eastAsia="宋体" w:hAnsi="宋体" w:cs="Arial" w:hint="eastAsia"/>
          <w:kern w:val="0"/>
          <w:szCs w:val="21"/>
        </w:rPr>
        <w:t>力度，</w:t>
      </w:r>
      <w:r w:rsidRPr="00E20B39">
        <w:rPr>
          <w:rFonts w:ascii="宋体" w:eastAsia="宋体" w:hAnsi="宋体" w:cs="Arial"/>
          <w:kern w:val="0"/>
          <w:szCs w:val="21"/>
        </w:rPr>
        <w:t>更</w:t>
      </w:r>
      <w:r w:rsidRPr="00E20B39">
        <w:rPr>
          <w:rFonts w:ascii="宋体" w:eastAsia="宋体" w:hAnsi="宋体" w:cs="Arial" w:hint="eastAsia"/>
          <w:kern w:val="0"/>
          <w:szCs w:val="21"/>
        </w:rPr>
        <w:t>多地</w:t>
      </w:r>
      <w:r w:rsidRPr="00E20B39">
        <w:rPr>
          <w:rFonts w:ascii="宋体" w:eastAsia="宋体" w:hAnsi="宋体" w:cs="Arial"/>
          <w:kern w:val="0"/>
          <w:szCs w:val="21"/>
        </w:rPr>
        <w:t>发挥政府的作用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 w:cs="Arial"/>
          <w:kern w:val="0"/>
          <w:szCs w:val="21"/>
        </w:rPr>
      </w:pPr>
      <w:r w:rsidRPr="00E20B39">
        <w:rPr>
          <w:rFonts w:ascii="宋体" w:eastAsia="宋体" w:hAnsi="宋体" w:cs="Arial" w:hint="eastAsia"/>
          <w:kern w:val="0"/>
          <w:szCs w:val="21"/>
        </w:rPr>
        <w:t>④充分发挥科技作用，着力提升国民经济发展质量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kern w:val="0"/>
          <w:szCs w:val="21"/>
        </w:rPr>
      </w:pPr>
      <w:r w:rsidRPr="00E20B39">
        <w:rPr>
          <w:rFonts w:ascii="宋体" w:eastAsia="宋体" w:hAnsi="宋体" w:hint="eastAsia"/>
          <w:kern w:val="0"/>
          <w:szCs w:val="21"/>
        </w:rPr>
        <w:t>A.①②③    B.①②④    C.①③④    D.②③④</w:t>
      </w:r>
    </w:p>
    <w:p w:rsidR="00B26E72" w:rsidRDefault="00C17507" w:rsidP="00B26E72">
      <w:pPr>
        <w:ind w:left="315" w:firstLineChars="200" w:firstLine="420"/>
        <w:jc w:val="left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5. (2019朝阳2模)建立社会主义市场经济体制是一个前无古人的伟大创造，是我国取得举世瞩目发展成就的经济体制基础。在新时代需要继续坚持社会主义市场经济改革方向、加快完善社会主义市场经济体制，这需要</w:t>
      </w:r>
    </w:p>
    <w:p w:rsidR="00B26E72" w:rsidRDefault="00C17507" w:rsidP="00B26E72">
      <w:pPr>
        <w:ind w:left="315" w:firstLineChars="200" w:firstLine="420"/>
        <w:jc w:val="left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①坚持和完善我国的基本经济制度</w:t>
      </w:r>
    </w:p>
    <w:p w:rsidR="00B26E72" w:rsidRDefault="00C17507" w:rsidP="00B26E72">
      <w:pPr>
        <w:ind w:left="315" w:firstLineChars="200" w:firstLine="420"/>
        <w:jc w:val="left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②着力清除市场壁垒和市场准入门槛</w:t>
      </w:r>
    </w:p>
    <w:p w:rsidR="00B26E72" w:rsidRDefault="00C17507" w:rsidP="00B26E72">
      <w:pPr>
        <w:ind w:left="315" w:firstLineChars="200" w:firstLine="420"/>
        <w:jc w:val="left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③建立以直接手段为主的宏观调控体系</w:t>
      </w:r>
    </w:p>
    <w:p w:rsidR="00B26E72" w:rsidRDefault="00C17507" w:rsidP="00B26E72">
      <w:pPr>
        <w:ind w:left="315" w:firstLineChars="200" w:firstLine="420"/>
        <w:jc w:val="left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④完善市场体系，实现要素市场化配置</w:t>
      </w:r>
    </w:p>
    <w:p w:rsidR="00C17507" w:rsidRPr="00E20B39" w:rsidRDefault="00C17507" w:rsidP="00B26E72">
      <w:pPr>
        <w:ind w:left="315" w:firstLineChars="200" w:firstLine="420"/>
        <w:jc w:val="left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A.①③        B.①④        C.②③        D.②④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6</w:t>
      </w:r>
      <w:r w:rsidRPr="00E20B39">
        <w:rPr>
          <w:rFonts w:ascii="宋体" w:eastAsia="宋体" w:hAnsi="宋体"/>
          <w:szCs w:val="21"/>
        </w:rPr>
        <w:t>.</w:t>
      </w:r>
      <w:r w:rsidRPr="00E20B39">
        <w:rPr>
          <w:rFonts w:ascii="宋体" w:eastAsia="宋体" w:hAnsi="宋体" w:hint="eastAsia"/>
          <w:szCs w:val="21"/>
        </w:rPr>
        <w:t>（2</w:t>
      </w:r>
      <w:r w:rsidRPr="00E20B39">
        <w:rPr>
          <w:rFonts w:ascii="宋体" w:eastAsia="宋体" w:hAnsi="宋体"/>
          <w:szCs w:val="21"/>
        </w:rPr>
        <w:t>01</w:t>
      </w:r>
      <w:r w:rsidRPr="00E20B39">
        <w:rPr>
          <w:rFonts w:ascii="宋体" w:eastAsia="宋体" w:hAnsi="宋体" w:hint="eastAsia"/>
          <w:szCs w:val="21"/>
        </w:rPr>
        <w:t>8海淀期中）沪深交易所数据显示，今年上半年A股上市公司整体实现营收和净利润双增长。</w:t>
      </w:r>
      <w:r w:rsidRPr="00E20B39">
        <w:rPr>
          <w:rFonts w:ascii="宋体" w:eastAsia="宋体" w:hAnsi="宋体" w:hint="eastAsia"/>
          <w:szCs w:val="21"/>
        </w:rPr>
        <w:lastRenderedPageBreak/>
        <w:t>其中，实体经济领域的企业表现好于金融行业，转型升级和科技创新型企业增长较快。由此可以推断出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 xml:space="preserve"> A．上市公司是有限责任公司的重要组成部分，在国民经济中起主导作用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 xml:space="preserve"> B．实体经济是财富创造的根本源泉，金融行业的作用将会逐渐减少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 xml:space="preserve"> C．实体经济与金融行业在经济发展中相互促进，未来将形成产业融合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 xml:space="preserve"> D．我国经济发展坚持新发展理念，深化供给侧结构性改革效果显著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cs="宋体" w:hint="eastAsia"/>
          <w:kern w:val="0"/>
          <w:szCs w:val="21"/>
        </w:rPr>
        <w:t xml:space="preserve">7.（2018海淀期中） </w:t>
      </w:r>
      <w:r w:rsidRPr="00E20B39">
        <w:rPr>
          <w:rFonts w:ascii="宋体" w:eastAsia="宋体" w:hAnsi="宋体" w:hint="eastAsia"/>
          <w:szCs w:val="21"/>
        </w:rPr>
        <w:t>“中国农民丰收节”的设立，可以提升亿万农民的荣誉感、幸福感、获得感，有助于实施乡村振兴战略，解决好“三农”问题。必须始终把解决好“三农”问题作为全党工作重中之重，原因在于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①农业农村农民问题是关系国计民生的根本性问题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②改变农业农村落后面貌，有助于全面建成小康社会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③加快推进农村现代化就是筑牢现代化经济体系的坚实基础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④城乡发展不平衡不协调是现阶段我国亟待解决的结构性矛盾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A．①②③    B．①②④    C．①③④    D．②③④</w:t>
      </w:r>
    </w:p>
    <w:p w:rsidR="00C17507" w:rsidRPr="00E20B39" w:rsidRDefault="00C17507" w:rsidP="00E20B39">
      <w:pPr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8. (2017朝阳期中)</w:t>
      </w:r>
      <w:r w:rsidRPr="00E20B39">
        <w:rPr>
          <w:rFonts w:ascii="宋体" w:eastAsia="宋体" w:hAnsi="宋体"/>
          <w:szCs w:val="21"/>
        </w:rPr>
        <w:t xml:space="preserve"> 2017年政府工作报告</w:t>
      </w:r>
      <w:r w:rsidRPr="00E20B39">
        <w:rPr>
          <w:rFonts w:ascii="宋体" w:eastAsia="宋体" w:hAnsi="宋体" w:hint="eastAsia"/>
          <w:szCs w:val="21"/>
        </w:rPr>
        <w:t>中</w:t>
      </w:r>
      <w:r w:rsidRPr="00E20B39">
        <w:rPr>
          <w:rFonts w:ascii="宋体" w:eastAsia="宋体" w:hAnsi="宋体"/>
          <w:szCs w:val="21"/>
        </w:rPr>
        <w:t>提出，要深入实施《中国制造2025》</w:t>
      </w:r>
      <w:r w:rsidRPr="00E20B39">
        <w:rPr>
          <w:rFonts w:ascii="宋体" w:eastAsia="宋体" w:hAnsi="宋体" w:hint="eastAsia"/>
          <w:szCs w:val="21"/>
        </w:rPr>
        <w:t>规划，</w:t>
      </w:r>
      <w:r w:rsidRPr="00E20B39">
        <w:rPr>
          <w:rFonts w:ascii="宋体" w:eastAsia="宋体" w:hAnsi="宋体"/>
          <w:szCs w:val="21"/>
        </w:rPr>
        <w:t>加快大数据、云计算、物联网</w:t>
      </w:r>
      <w:r w:rsidRPr="00E20B39">
        <w:rPr>
          <w:rFonts w:ascii="宋体" w:eastAsia="宋体" w:hAnsi="宋体" w:hint="eastAsia"/>
          <w:szCs w:val="21"/>
        </w:rPr>
        <w:t>的</w:t>
      </w:r>
      <w:r w:rsidRPr="00E20B39">
        <w:rPr>
          <w:rFonts w:ascii="宋体" w:eastAsia="宋体" w:hAnsi="宋体"/>
          <w:szCs w:val="21"/>
        </w:rPr>
        <w:t>应用，以新技术</w:t>
      </w:r>
      <w:r w:rsidRPr="00E20B39">
        <w:rPr>
          <w:rFonts w:ascii="宋体" w:eastAsia="宋体" w:hAnsi="宋体" w:hint="eastAsia"/>
          <w:szCs w:val="21"/>
        </w:rPr>
        <w:t>、</w:t>
      </w:r>
      <w:r w:rsidRPr="00E20B39">
        <w:rPr>
          <w:rFonts w:ascii="宋体" w:eastAsia="宋体" w:hAnsi="宋体"/>
          <w:szCs w:val="21"/>
        </w:rPr>
        <w:t>新业态</w:t>
      </w:r>
      <w:r w:rsidRPr="00E20B39">
        <w:rPr>
          <w:rFonts w:ascii="宋体" w:eastAsia="宋体" w:hAnsi="宋体" w:hint="eastAsia"/>
          <w:szCs w:val="21"/>
        </w:rPr>
        <w:t>、</w:t>
      </w:r>
      <w:r w:rsidRPr="00E20B39">
        <w:rPr>
          <w:rFonts w:ascii="宋体" w:eastAsia="宋体" w:hAnsi="宋体"/>
          <w:szCs w:val="21"/>
        </w:rPr>
        <w:t>新模式推动传统产业生产、管理和营销模式变革</w:t>
      </w:r>
      <w:r w:rsidRPr="00E20B39">
        <w:rPr>
          <w:rFonts w:ascii="宋体" w:eastAsia="宋体" w:hAnsi="宋体" w:hint="eastAsia"/>
          <w:szCs w:val="21"/>
        </w:rPr>
        <w:t>。这要求</w:t>
      </w:r>
    </w:p>
    <w:p w:rsidR="00C17507" w:rsidRPr="00E20B39" w:rsidRDefault="00C17507" w:rsidP="00E20B39">
      <w:pPr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①政府把</w:t>
      </w:r>
      <w:r w:rsidRPr="00E20B39">
        <w:rPr>
          <w:rFonts w:ascii="宋体" w:eastAsia="宋体" w:hAnsi="宋体"/>
          <w:szCs w:val="21"/>
        </w:rPr>
        <w:t>发展智能制造作为主攻方向</w:t>
      </w:r>
      <w:r w:rsidRPr="00E20B39">
        <w:rPr>
          <w:rFonts w:ascii="宋体" w:eastAsia="宋体" w:hAnsi="宋体" w:hint="eastAsia"/>
          <w:szCs w:val="21"/>
        </w:rPr>
        <w:t>，成为“</w:t>
      </w:r>
      <w:r w:rsidRPr="00E20B39">
        <w:rPr>
          <w:rFonts w:ascii="宋体" w:eastAsia="宋体" w:hAnsi="宋体"/>
          <w:szCs w:val="21"/>
        </w:rPr>
        <w:t>中国制造2025</w:t>
      </w:r>
      <w:r w:rsidRPr="00E20B39">
        <w:rPr>
          <w:rFonts w:ascii="宋体" w:eastAsia="宋体" w:hAnsi="宋体" w:hint="eastAsia"/>
          <w:szCs w:val="21"/>
        </w:rPr>
        <w:t>”</w:t>
      </w:r>
      <w:r w:rsidRPr="00E20B39">
        <w:rPr>
          <w:rFonts w:ascii="宋体" w:eastAsia="宋体" w:hAnsi="宋体"/>
          <w:szCs w:val="21"/>
        </w:rPr>
        <w:t>的主角</w:t>
      </w:r>
    </w:p>
    <w:p w:rsidR="00C17507" w:rsidRPr="00E20B39" w:rsidRDefault="00C17507" w:rsidP="00E20B39">
      <w:pPr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②企业抓住“</w:t>
      </w:r>
      <w:r w:rsidRPr="00E20B39">
        <w:rPr>
          <w:rFonts w:ascii="宋体" w:eastAsia="宋体" w:hAnsi="宋体"/>
          <w:szCs w:val="21"/>
        </w:rPr>
        <w:t>互联网+</w:t>
      </w:r>
      <w:r w:rsidRPr="00E20B39">
        <w:rPr>
          <w:rFonts w:ascii="宋体" w:eastAsia="宋体" w:hAnsi="宋体" w:hint="eastAsia"/>
          <w:szCs w:val="21"/>
        </w:rPr>
        <w:t>”</w:t>
      </w:r>
      <w:r w:rsidRPr="00E20B39">
        <w:rPr>
          <w:rFonts w:ascii="宋体" w:eastAsia="宋体" w:hAnsi="宋体"/>
          <w:szCs w:val="21"/>
        </w:rPr>
        <w:t>带来</w:t>
      </w:r>
      <w:r w:rsidRPr="00E20B39">
        <w:rPr>
          <w:rFonts w:ascii="宋体" w:eastAsia="宋体" w:hAnsi="宋体" w:hint="eastAsia"/>
          <w:szCs w:val="21"/>
        </w:rPr>
        <w:t>的新机遇</w:t>
      </w:r>
      <w:r w:rsidRPr="00E20B39">
        <w:rPr>
          <w:rFonts w:ascii="宋体" w:eastAsia="宋体" w:hAnsi="宋体"/>
          <w:szCs w:val="21"/>
        </w:rPr>
        <w:t>，</w:t>
      </w:r>
      <w:r w:rsidRPr="00E20B39">
        <w:rPr>
          <w:rFonts w:ascii="宋体" w:eastAsia="宋体" w:hAnsi="宋体" w:hint="eastAsia"/>
          <w:szCs w:val="21"/>
        </w:rPr>
        <w:t>实现产品结构优化升级</w:t>
      </w:r>
    </w:p>
    <w:p w:rsidR="00C17507" w:rsidRPr="00E20B39" w:rsidRDefault="00C17507" w:rsidP="00E20B39">
      <w:pPr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③企业通过发行国债募集发展资金，提高创新能力取得竞争优势</w:t>
      </w:r>
    </w:p>
    <w:p w:rsidR="00C17507" w:rsidRPr="00E20B39" w:rsidRDefault="00C17507" w:rsidP="00E20B39">
      <w:pPr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④政府积极履行经济建设职能，完善促进制造业发展的政策体系</w:t>
      </w:r>
    </w:p>
    <w:p w:rsidR="00C17507" w:rsidRPr="00E20B39" w:rsidRDefault="00C17507" w:rsidP="00E20B39">
      <w:pPr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 xml:space="preserve">A.①②   </w:t>
      </w:r>
      <w:r w:rsidR="000F5106">
        <w:rPr>
          <w:rFonts w:ascii="宋体" w:eastAsia="宋体" w:hAnsi="宋体"/>
          <w:szCs w:val="21"/>
        </w:rPr>
        <w:t xml:space="preserve">      </w:t>
      </w:r>
      <w:r w:rsidRPr="00E20B39">
        <w:rPr>
          <w:rFonts w:ascii="宋体" w:eastAsia="宋体" w:hAnsi="宋体" w:hint="eastAsia"/>
          <w:szCs w:val="21"/>
        </w:rPr>
        <w:t xml:space="preserve"> B.①③    </w:t>
      </w:r>
      <w:r w:rsidR="000F5106">
        <w:rPr>
          <w:rFonts w:ascii="宋体" w:eastAsia="宋体" w:hAnsi="宋体"/>
          <w:szCs w:val="21"/>
        </w:rPr>
        <w:t xml:space="preserve">      </w:t>
      </w:r>
      <w:r w:rsidRPr="00E20B39">
        <w:rPr>
          <w:rFonts w:ascii="宋体" w:eastAsia="宋体" w:hAnsi="宋体" w:hint="eastAsia"/>
          <w:szCs w:val="21"/>
        </w:rPr>
        <w:t xml:space="preserve">C.②④    </w:t>
      </w:r>
      <w:r w:rsidR="000F5106">
        <w:rPr>
          <w:rFonts w:ascii="宋体" w:eastAsia="宋体" w:hAnsi="宋体"/>
          <w:szCs w:val="21"/>
        </w:rPr>
        <w:t xml:space="preserve">    </w:t>
      </w:r>
      <w:r w:rsidRPr="00E20B39">
        <w:rPr>
          <w:rFonts w:ascii="宋体" w:eastAsia="宋体" w:hAnsi="宋体" w:hint="eastAsia"/>
          <w:szCs w:val="21"/>
        </w:rPr>
        <w:t>D.③④</w:t>
      </w:r>
    </w:p>
    <w:p w:rsidR="00C17507" w:rsidRPr="00E20B39" w:rsidRDefault="00C17507" w:rsidP="00E20B39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E20B39">
        <w:rPr>
          <w:rFonts w:ascii="宋体" w:eastAsia="宋体" w:hAnsi="宋体" w:cs="宋体" w:hint="eastAsia"/>
          <w:kern w:val="0"/>
          <w:szCs w:val="21"/>
        </w:rPr>
        <w:t>9.（2016浙江）城乡居民在社会保障方面的差别性待遇一直为社会所关注。2016年初,我国政府发布《关于整合城乡居民基本医疗保险制度的意见》,要求各地根据自身情况统一城乡医保的覆盖范围、筹资政策、保障待遇、医保目录、定点管理、基金管理。此举旨在</w:t>
      </w:r>
    </w:p>
    <w:p w:rsidR="00C17507" w:rsidRPr="00E20B39" w:rsidRDefault="00C17507" w:rsidP="00E20B39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E20B39">
        <w:rPr>
          <w:rFonts w:ascii="宋体" w:eastAsia="宋体" w:hAnsi="宋体" w:cs="宋体" w:hint="eastAsia"/>
          <w:kern w:val="0"/>
          <w:szCs w:val="21"/>
        </w:rPr>
        <w:t xml:space="preserve">①提高医疗服务质量                  ②促进社会公平  </w:t>
      </w:r>
    </w:p>
    <w:p w:rsidR="00C17507" w:rsidRPr="00E20B39" w:rsidRDefault="00C17507" w:rsidP="00E20B39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E20B39">
        <w:rPr>
          <w:rFonts w:ascii="宋体" w:eastAsia="宋体" w:hAnsi="宋体" w:cs="宋体" w:hint="eastAsia"/>
          <w:kern w:val="0"/>
          <w:szCs w:val="21"/>
        </w:rPr>
        <w:t>③促进城乡协调发展                  ④减轻财政负担</w:t>
      </w:r>
    </w:p>
    <w:p w:rsidR="00C17507" w:rsidRPr="00E20B39" w:rsidRDefault="00C17507" w:rsidP="00E20B39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E20B39">
        <w:rPr>
          <w:rFonts w:ascii="宋体" w:eastAsia="宋体" w:hAnsi="宋体" w:cs="宋体" w:hint="eastAsia"/>
          <w:kern w:val="0"/>
          <w:szCs w:val="21"/>
        </w:rPr>
        <w:t>A.①②            B.①④             C.②③              D.③④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10.(2019年江苏)</w:t>
      </w:r>
      <w:r w:rsidRPr="00E20B39">
        <w:rPr>
          <w:rFonts w:ascii="宋体" w:eastAsia="宋体" w:hAnsi="宋体"/>
          <w:szCs w:val="21"/>
        </w:rPr>
        <w:t xml:space="preserve"> </w:t>
      </w:r>
      <w:r w:rsidRPr="00E20B39">
        <w:rPr>
          <w:rFonts w:ascii="宋体" w:eastAsia="宋体" w:hAnsi="宋体" w:hint="eastAsia"/>
          <w:szCs w:val="21"/>
        </w:rPr>
        <w:t>2019年《政府工作报告》提出，按照竞争中性原则，在要素获取、准入许可、经营运行、政府采购和招投标等方面，对各类所有制企业平等对待。实行竞争中性原则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①表明国有企业已真正成为独立的市场经济主体</w:t>
      </w:r>
      <w:r w:rsidRPr="00E20B39">
        <w:rPr>
          <w:rFonts w:ascii="宋体" w:eastAsia="宋体" w:hAnsi="宋体"/>
          <w:szCs w:val="21"/>
        </w:rPr>
        <w:t> 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②旨在营造各类所有制企业公平竞争的市场秩序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③有利于更好地发挥市场在资源配置中的决定性作用</w:t>
      </w:r>
      <w:r w:rsidRPr="00E20B39">
        <w:rPr>
          <w:rFonts w:ascii="宋体" w:eastAsia="宋体" w:hAnsi="宋体"/>
          <w:szCs w:val="21"/>
        </w:rPr>
        <w:t> </w:t>
      </w:r>
    </w:p>
    <w:p w:rsidR="00C17507" w:rsidRPr="00E20B39" w:rsidRDefault="00C17507" w:rsidP="00E20B39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 w:hint="eastAsia"/>
          <w:szCs w:val="21"/>
        </w:rPr>
        <w:t>④意味着政府强化政策扶持以增强小微企业竞争优势</w:t>
      </w:r>
    </w:p>
    <w:p w:rsidR="00C17507" w:rsidRPr="000F5106" w:rsidRDefault="00C17507" w:rsidP="000F5106">
      <w:pPr>
        <w:ind w:firstLineChars="200" w:firstLine="420"/>
        <w:rPr>
          <w:rFonts w:ascii="宋体" w:eastAsia="宋体" w:hAnsi="宋体"/>
          <w:szCs w:val="21"/>
        </w:rPr>
      </w:pPr>
      <w:r w:rsidRPr="00E20B39">
        <w:rPr>
          <w:rFonts w:ascii="宋体" w:eastAsia="宋体" w:hAnsi="宋体"/>
          <w:szCs w:val="21"/>
        </w:rPr>
        <w:t>A</w:t>
      </w:r>
      <w:r w:rsidRPr="00E20B39">
        <w:rPr>
          <w:rFonts w:ascii="宋体" w:eastAsia="宋体" w:hAnsi="宋体" w:hint="eastAsia"/>
          <w:szCs w:val="21"/>
        </w:rPr>
        <w:t>．①③</w:t>
      </w:r>
      <w:r w:rsidRPr="00E20B39">
        <w:rPr>
          <w:rFonts w:ascii="宋体" w:eastAsia="宋体" w:hAnsi="宋体"/>
          <w:szCs w:val="21"/>
        </w:rPr>
        <w:t> </w:t>
      </w:r>
      <w:r w:rsidRPr="00E20B39">
        <w:rPr>
          <w:rFonts w:ascii="宋体" w:eastAsia="宋体" w:hAnsi="宋体" w:hint="eastAsia"/>
          <w:szCs w:val="21"/>
        </w:rPr>
        <w:t xml:space="preserve">      </w:t>
      </w:r>
      <w:r w:rsidRPr="00E20B39">
        <w:rPr>
          <w:rFonts w:ascii="宋体" w:eastAsia="宋体" w:hAnsi="宋体"/>
          <w:szCs w:val="21"/>
        </w:rPr>
        <w:t>B</w:t>
      </w:r>
      <w:r w:rsidRPr="00E20B39">
        <w:rPr>
          <w:rFonts w:ascii="宋体" w:eastAsia="宋体" w:hAnsi="宋体" w:hint="eastAsia"/>
          <w:szCs w:val="21"/>
        </w:rPr>
        <w:t xml:space="preserve">．①④         </w:t>
      </w:r>
      <w:r w:rsidRPr="00E20B39">
        <w:rPr>
          <w:rFonts w:ascii="宋体" w:eastAsia="宋体" w:hAnsi="宋体"/>
          <w:szCs w:val="21"/>
        </w:rPr>
        <w:t> C</w:t>
      </w:r>
      <w:r w:rsidRPr="00E20B39">
        <w:rPr>
          <w:rFonts w:ascii="宋体" w:eastAsia="宋体" w:hAnsi="宋体" w:hint="eastAsia"/>
          <w:szCs w:val="21"/>
        </w:rPr>
        <w:t>．②③</w:t>
      </w:r>
      <w:r w:rsidRPr="00E20B39">
        <w:rPr>
          <w:rFonts w:ascii="宋体" w:eastAsia="宋体" w:hAnsi="宋体"/>
          <w:szCs w:val="21"/>
        </w:rPr>
        <w:t> </w:t>
      </w:r>
      <w:r w:rsidRPr="00E20B39">
        <w:rPr>
          <w:rFonts w:ascii="宋体" w:eastAsia="宋体" w:hAnsi="宋体" w:hint="eastAsia"/>
          <w:szCs w:val="21"/>
        </w:rPr>
        <w:t xml:space="preserve">     </w:t>
      </w:r>
      <w:r w:rsidRPr="00E20B39">
        <w:rPr>
          <w:rFonts w:ascii="宋体" w:eastAsia="宋体" w:hAnsi="宋体"/>
          <w:szCs w:val="21"/>
        </w:rPr>
        <w:t>D</w:t>
      </w:r>
      <w:r w:rsidRPr="00E20B39">
        <w:rPr>
          <w:rFonts w:ascii="宋体" w:eastAsia="宋体" w:hAnsi="宋体" w:hint="eastAsia"/>
          <w:szCs w:val="21"/>
        </w:rPr>
        <w:t>．②④</w:t>
      </w:r>
      <w:r w:rsidRPr="00E20B39">
        <w:rPr>
          <w:rFonts w:ascii="宋体" w:eastAsia="宋体" w:hAnsi="宋体"/>
          <w:szCs w:val="21"/>
        </w:rPr>
        <w:t> </w:t>
      </w:r>
    </w:p>
    <w:p w:rsidR="00647562" w:rsidRPr="00244D77" w:rsidRDefault="00244D77" w:rsidP="00C17507">
      <w:pPr>
        <w:rPr>
          <w:rFonts w:ascii="宋体" w:eastAsia="宋体" w:hAnsi="宋体"/>
          <w:b/>
          <w:szCs w:val="21"/>
        </w:rPr>
      </w:pPr>
      <w:r w:rsidRPr="00244D77">
        <w:rPr>
          <w:rFonts w:ascii="宋体" w:eastAsia="宋体" w:hAnsi="宋体" w:hint="eastAsia"/>
          <w:b/>
          <w:szCs w:val="21"/>
        </w:rPr>
        <w:t>二、非选择题</w:t>
      </w:r>
    </w:p>
    <w:p w:rsidR="00C17507" w:rsidRPr="00647562" w:rsidRDefault="00C17507" w:rsidP="00C17507">
      <w:pPr>
        <w:rPr>
          <w:rFonts w:ascii="宋体" w:eastAsia="宋体" w:hAnsi="宋体"/>
          <w:bCs/>
          <w:szCs w:val="21"/>
        </w:rPr>
      </w:pPr>
      <w:r>
        <w:rPr>
          <w:rFonts w:ascii="宋体" w:hAnsi="宋体" w:cs="微软雅黑" w:hint="eastAsia"/>
          <w:color w:val="000000"/>
          <w:szCs w:val="21"/>
        </w:rPr>
        <w:t>11.</w:t>
      </w:r>
      <w:r w:rsidRPr="00045D94">
        <w:rPr>
          <w:rFonts w:ascii="宋体" w:hAnsi="宋体" w:hint="eastAsia"/>
          <w:color w:val="0070C0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>(2019西城2模)</w:t>
      </w:r>
      <w:r w:rsidRPr="005F3EF6">
        <w:rPr>
          <w:rFonts w:ascii="楷体" w:eastAsia="楷体" w:hAnsi="楷体" w:hint="eastAsia"/>
        </w:rPr>
        <w:t>19</w:t>
      </w:r>
      <w:r w:rsidRPr="00707FCE">
        <w:rPr>
          <w:rFonts w:ascii="楷体" w:eastAsia="楷体" w:hAnsi="楷体" w:hint="eastAsia"/>
        </w:rPr>
        <w:t>49年</w:t>
      </w:r>
      <w:r>
        <w:rPr>
          <w:rFonts w:ascii="楷体" w:eastAsia="楷体" w:hAnsi="楷体" w:hint="eastAsia"/>
        </w:rPr>
        <w:t>以来</w:t>
      </w:r>
      <w:r w:rsidRPr="00707FCE">
        <w:rPr>
          <w:rFonts w:ascii="楷体" w:eastAsia="楷体" w:hAnsi="楷体" w:hint="eastAsia"/>
        </w:rPr>
        <w:t>，</w:t>
      </w:r>
      <w:r w:rsidRPr="0028210E">
        <w:rPr>
          <w:rFonts w:ascii="楷体" w:eastAsia="楷体" w:hAnsi="楷体"/>
        </w:rPr>
        <w:t>中国发生历史性变化</w:t>
      </w:r>
      <w:r w:rsidRPr="00707FCE">
        <w:rPr>
          <w:rFonts w:ascii="楷体" w:eastAsia="楷体" w:hAnsi="楷体"/>
        </w:rPr>
        <w:t>，</w:t>
      </w:r>
      <w:r>
        <w:rPr>
          <w:rFonts w:ascii="楷体" w:eastAsia="楷体" w:hAnsi="楷体" w:hint="eastAsia"/>
        </w:rPr>
        <w:t>谱写了澎湃</w:t>
      </w:r>
      <w:r>
        <w:rPr>
          <w:rFonts w:ascii="楷体" w:eastAsia="楷体" w:hAnsi="楷体"/>
        </w:rPr>
        <w:t>壮丽</w:t>
      </w:r>
      <w:r w:rsidRPr="00707FCE">
        <w:rPr>
          <w:rFonts w:ascii="楷体" w:eastAsia="楷体" w:hAnsi="楷体"/>
        </w:rPr>
        <w:t>的篇章</w:t>
      </w:r>
      <w:r w:rsidRPr="00707FCE">
        <w:rPr>
          <w:rFonts w:ascii="楷体" w:eastAsia="楷体" w:hAnsi="楷体" w:hint="eastAsia"/>
        </w:rPr>
        <w:t>。</w:t>
      </w:r>
    </w:p>
    <w:p w:rsidR="00C17507" w:rsidRDefault="00820D2D" w:rsidP="00C17507">
      <w:pPr>
        <w:rPr>
          <w:rFonts w:ascii="宋体" w:hAnsi="宋体" w:cs="微软雅黑"/>
          <w:color w:val="000000"/>
          <w:szCs w:val="21"/>
        </w:rPr>
      </w:pPr>
      <w:r>
        <w:rPr>
          <w:rFonts w:ascii="宋体" w:hAnsi="宋体" w:cs="微软雅黑"/>
          <w:noProof/>
          <w:color w:val="00000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7.5pt;margin-top:109.95pt;width:219.4pt;height:38.45pt;z-index:251666432" stroked="f">
            <v:textbox style="mso-next-textbox:#_x0000_s1031">
              <w:txbxContent>
                <w:p w:rsidR="00C17507" w:rsidRPr="002028EB" w:rsidRDefault="00C17507" w:rsidP="00C17507">
                  <w:pPr>
                    <w:jc w:val="center"/>
                    <w:rPr>
                      <w:sz w:val="18"/>
                      <w:szCs w:val="18"/>
                    </w:rPr>
                  </w:pPr>
                  <w:r w:rsidRPr="002028EB">
                    <w:rPr>
                      <w:rFonts w:hint="eastAsia"/>
                    </w:rPr>
                    <w:t xml:space="preserve"> </w:t>
                  </w:r>
                  <w:r w:rsidRPr="00893FC9">
                    <w:rPr>
                      <w:rFonts w:ascii="宋体" w:hAnsi="宋体" w:cs="微软雅黑" w:hint="eastAsia"/>
                      <w:color w:val="000000"/>
                      <w:szCs w:val="21"/>
                    </w:rPr>
                    <w:t>中国GDP总量、人均GDP</w:t>
                  </w:r>
                  <w:r>
                    <w:rPr>
                      <w:rFonts w:ascii="宋体" w:hAnsi="宋体" w:cs="微软雅黑" w:hint="eastAsia"/>
                      <w:color w:val="000000"/>
                      <w:szCs w:val="21"/>
                    </w:rPr>
                    <w:t>水平的变化</w:t>
                  </w:r>
                </w:p>
              </w:txbxContent>
            </v:textbox>
          </v:shape>
        </w:pict>
      </w:r>
      <w:r w:rsidR="00C17507">
        <w:rPr>
          <w:rFonts w:ascii="宋体" w:hAnsi="宋体" w:cs="微软雅黑"/>
          <w:noProof/>
          <w:color w:val="000000"/>
          <w:szCs w:val="21"/>
        </w:rPr>
        <w:drawing>
          <wp:inline distT="0" distB="0" distL="0" distR="0">
            <wp:extent cx="5000625" cy="1362075"/>
            <wp:effectExtent l="19050" t="0" r="9525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32E" w:rsidRDefault="00820D2D" w:rsidP="00C17507">
      <w:pPr>
        <w:rPr>
          <w:rFonts w:ascii="宋体" w:hAnsi="宋体" w:cs="微软雅黑"/>
          <w:color w:val="000000"/>
          <w:szCs w:val="21"/>
        </w:rPr>
      </w:pPr>
      <w:r>
        <w:rPr>
          <w:rFonts w:ascii="宋体" w:hAnsi="宋体" w:cs="微软雅黑"/>
          <w:noProof/>
          <w:color w:val="000000"/>
          <w:szCs w:val="21"/>
        </w:rPr>
        <w:pict>
          <v:shape id="_x0000_s1030" type="#_x0000_t202" style="position:absolute;left:0;text-align:left;margin-left:209.8pt;margin-top:.25pt;width:205.65pt;height:38.45pt;z-index:251665408" stroked="f">
            <v:textbox style="mso-next-textbox:#_x0000_s1030">
              <w:txbxContent>
                <w:p w:rsidR="00C17507" w:rsidRPr="002028EB" w:rsidRDefault="00C17507" w:rsidP="00C17507">
                  <w:pPr>
                    <w:jc w:val="center"/>
                    <w:rPr>
                      <w:sz w:val="18"/>
                      <w:szCs w:val="18"/>
                    </w:rPr>
                  </w:pPr>
                  <w:r w:rsidRPr="002028EB"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宋体" w:hAnsi="宋体" w:cs="微软雅黑" w:hint="eastAsia"/>
                      <w:color w:val="000000"/>
                      <w:szCs w:val="21"/>
                    </w:rPr>
                    <w:t>中国几次重大</w:t>
                  </w:r>
                  <w:r>
                    <w:rPr>
                      <w:rFonts w:hint="eastAsia"/>
                    </w:rPr>
                    <w:t>改革（圆圈处）对</w:t>
                  </w:r>
                  <w:r>
                    <w:rPr>
                      <w:rFonts w:ascii="宋体" w:hAnsi="宋体" w:cs="微软雅黑" w:hint="eastAsia"/>
                      <w:color w:val="000000"/>
                      <w:szCs w:val="21"/>
                    </w:rPr>
                    <w:t>经济增长的影响</w:t>
                  </w:r>
                </w:p>
              </w:txbxContent>
            </v:textbox>
          </v:shape>
        </w:pict>
      </w:r>
    </w:p>
    <w:p w:rsidR="0019232E" w:rsidRDefault="0019232E" w:rsidP="00C17507">
      <w:pPr>
        <w:rPr>
          <w:rFonts w:ascii="宋体" w:hAnsi="宋体" w:cs="微软雅黑"/>
          <w:color w:val="000000"/>
          <w:szCs w:val="21"/>
        </w:rPr>
      </w:pPr>
    </w:p>
    <w:p w:rsidR="00C17507" w:rsidRDefault="00C17507" w:rsidP="00C17507">
      <w:pPr>
        <w:rPr>
          <w:rFonts w:ascii="宋体" w:hAnsi="宋体" w:cs="微软雅黑"/>
          <w:color w:val="000000"/>
          <w:szCs w:val="21"/>
        </w:rPr>
      </w:pPr>
    </w:p>
    <w:p w:rsidR="00C17507" w:rsidRPr="00707ADA" w:rsidRDefault="00C17507" w:rsidP="00C17507">
      <w:pPr>
        <w:rPr>
          <w:rFonts w:ascii="宋体" w:hAnsi="宋体"/>
        </w:rPr>
      </w:pPr>
      <w:r w:rsidRPr="00631704">
        <w:rPr>
          <w:rFonts w:ascii="楷体" w:eastAsia="楷体" w:hAnsi="楷体"/>
        </w:rPr>
        <w:t>1977</w:t>
      </w:r>
      <w:r w:rsidRPr="00631704">
        <w:rPr>
          <w:rFonts w:ascii="楷体" w:eastAsia="楷体" w:hAnsi="楷体" w:hint="eastAsia"/>
        </w:rPr>
        <w:t>年恢复高考，开启了</w:t>
      </w:r>
      <w:r>
        <w:rPr>
          <w:rFonts w:ascii="楷体" w:eastAsia="楷体" w:hAnsi="楷体" w:hint="eastAsia"/>
        </w:rPr>
        <w:t>中</w:t>
      </w:r>
      <w:r w:rsidRPr="00631704">
        <w:rPr>
          <w:rFonts w:ascii="楷体" w:eastAsia="楷体" w:hAnsi="楷体" w:hint="eastAsia"/>
        </w:rPr>
        <w:t>国放开人口流动限制的进程。</w:t>
      </w:r>
      <w:r>
        <w:rPr>
          <w:rFonts w:ascii="楷体" w:eastAsia="楷体" w:hAnsi="楷体" w:hint="eastAsia"/>
        </w:rPr>
        <w:t>1978年</w:t>
      </w:r>
      <w:r w:rsidRPr="00631704">
        <w:rPr>
          <w:rFonts w:ascii="楷体" w:eastAsia="楷体" w:hAnsi="楷体" w:hint="eastAsia"/>
        </w:rPr>
        <w:t>人口管制在地区、产业、所有制等领域逐步取消，农民被允许离开农村</w:t>
      </w:r>
      <w:r>
        <w:rPr>
          <w:rFonts w:ascii="楷体" w:eastAsia="楷体" w:hAnsi="楷体" w:hint="eastAsia"/>
        </w:rPr>
        <w:t>的</w:t>
      </w:r>
      <w:r w:rsidRPr="00631704">
        <w:rPr>
          <w:rFonts w:ascii="楷体" w:eastAsia="楷体" w:hAnsi="楷体" w:hint="eastAsia"/>
        </w:rPr>
        <w:t>土地，到城市非农产业就业；农民被允许开办乡镇企业，一些敢闯敢试的农民开始创业经营；国企职工被允许离开单位，就职于私企或者自谋出路；科研院所的专家也被允许利用自己的技术成果，以多样的分配方式参与本企业</w:t>
      </w:r>
      <w:r>
        <w:rPr>
          <w:rFonts w:ascii="楷体" w:eastAsia="楷体" w:hAnsi="楷体" w:hint="eastAsia"/>
        </w:rPr>
        <w:t>的</w:t>
      </w:r>
      <w:r w:rsidRPr="00631704">
        <w:rPr>
          <w:rFonts w:ascii="楷体" w:eastAsia="楷体" w:hAnsi="楷体" w:hint="eastAsia"/>
        </w:rPr>
        <w:t>生产</w:t>
      </w:r>
      <w:r w:rsidRPr="00707ADA">
        <w:rPr>
          <w:rFonts w:ascii="宋体" w:hAnsi="宋体" w:hint="eastAsia"/>
        </w:rPr>
        <w:t>……</w:t>
      </w:r>
    </w:p>
    <w:p w:rsidR="00C17507" w:rsidRPr="00707ADA" w:rsidRDefault="00C17507" w:rsidP="00C17507">
      <w:pPr>
        <w:rPr>
          <w:rFonts w:ascii="宋体" w:hAnsi="宋体"/>
        </w:rPr>
      </w:pPr>
      <w:r w:rsidRPr="00707ADA">
        <w:rPr>
          <w:rFonts w:ascii="宋体" w:hAnsi="宋体" w:hint="eastAsia"/>
        </w:rPr>
        <w:t>结合材料，</w:t>
      </w:r>
      <w:r>
        <w:rPr>
          <w:rFonts w:ascii="宋体" w:hAnsi="宋体" w:hint="eastAsia"/>
        </w:rPr>
        <w:t>从生产要素角度</w:t>
      </w:r>
      <w:r w:rsidRPr="00707ADA">
        <w:rPr>
          <w:rFonts w:ascii="宋体" w:hAnsi="宋体" w:hint="eastAsia"/>
        </w:rPr>
        <w:t>分析</w:t>
      </w:r>
      <w:r>
        <w:rPr>
          <w:rFonts w:ascii="宋体" w:hAnsi="宋体" w:hint="eastAsia"/>
        </w:rPr>
        <w:t>我</w:t>
      </w:r>
      <w:r w:rsidRPr="00707ADA">
        <w:rPr>
          <w:rFonts w:ascii="宋体" w:hAnsi="宋体" w:hint="eastAsia"/>
        </w:rPr>
        <w:t>国放开人口流动限制的</w:t>
      </w:r>
      <w:r>
        <w:rPr>
          <w:rFonts w:ascii="宋体" w:hAnsi="宋体" w:hint="eastAsia"/>
        </w:rPr>
        <w:t>影响</w:t>
      </w:r>
      <w:r w:rsidRPr="00707ADA">
        <w:rPr>
          <w:rFonts w:ascii="宋体" w:hAnsi="宋体" w:hint="eastAsia"/>
        </w:rPr>
        <w:t>。</w:t>
      </w:r>
    </w:p>
    <w:p w:rsidR="00C17507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Pr="004C0D39" w:rsidRDefault="00C17507" w:rsidP="00C17507">
      <w:pPr>
        <w:ind w:firstLineChars="150" w:firstLine="315"/>
        <w:rPr>
          <w:rFonts w:asciiTheme="minorEastAsia" w:hAnsiTheme="minorEastAsia"/>
          <w:color w:val="FF0000"/>
        </w:rPr>
      </w:pPr>
    </w:p>
    <w:p w:rsidR="00C17507" w:rsidRPr="00466BD9" w:rsidRDefault="00C17507" w:rsidP="00C17507">
      <w:pPr>
        <w:rPr>
          <w:rFonts w:ascii="华文楷体" w:eastAsia="华文楷体" w:hAnsi="华文楷体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12</w:t>
      </w:r>
      <w:r w:rsidRPr="00466BD9">
        <w:rPr>
          <w:rFonts w:asciiTheme="minorEastAsia" w:hAnsiTheme="minorEastAsia" w:hint="eastAsia"/>
          <w:color w:val="000000" w:themeColor="text1"/>
        </w:rPr>
        <w:t>.</w:t>
      </w:r>
      <w:r>
        <w:rPr>
          <w:rFonts w:asciiTheme="minorEastAsia" w:hAnsiTheme="minorEastAsia" w:hint="eastAsia"/>
          <w:color w:val="000000" w:themeColor="text1"/>
        </w:rPr>
        <w:t xml:space="preserve"> (2019朝阳一模)</w:t>
      </w:r>
      <w:r w:rsidRPr="00466BD9">
        <w:rPr>
          <w:rFonts w:ascii="华文楷体" w:eastAsia="华文楷体" w:hAnsi="华文楷体" w:hint="eastAsia"/>
          <w:color w:val="000000" w:themeColor="text1"/>
        </w:rPr>
        <w:t>近年来，数字经济的新业态、新模式为经济的</w:t>
      </w:r>
      <w:r>
        <w:rPr>
          <w:rFonts w:ascii="华文楷体" w:eastAsia="华文楷体" w:hAnsi="华文楷体" w:hint="eastAsia"/>
          <w:color w:val="000000" w:themeColor="text1"/>
        </w:rPr>
        <w:t>可持续发展</w:t>
      </w:r>
      <w:r w:rsidRPr="00466BD9">
        <w:rPr>
          <w:rFonts w:ascii="华文楷体" w:eastAsia="华文楷体" w:hAnsi="华文楷体" w:hint="eastAsia"/>
          <w:color w:val="000000" w:themeColor="text1"/>
        </w:rPr>
        <w:t>提供着源源不断的新动能。</w:t>
      </w:r>
    </w:p>
    <w:p w:rsidR="00C17507" w:rsidRPr="008A41DE" w:rsidRDefault="00C17507" w:rsidP="00C17507">
      <w:pPr>
        <w:ind w:firstLineChars="200" w:firstLine="420"/>
      </w:pPr>
      <w:r w:rsidRPr="008A41DE">
        <w:rPr>
          <w:rFonts w:ascii="华文楷体" w:eastAsia="华文楷体" w:hAnsi="华文楷体" w:hint="eastAsia"/>
        </w:rPr>
        <w:t>数字经济，是以数据（数字化知识和信息）为关键生产要素，以现代信息网络为重要载体，以信息通信技术的有效使用为重要推动力，促进效率提升和经济结构优化的一系列经济活动，是一种全新的经济业态</w:t>
      </w:r>
      <w:r>
        <w:rPr>
          <w:rFonts w:ascii="华文楷体" w:eastAsia="华文楷体" w:hAnsi="华文楷体" w:hint="eastAsia"/>
        </w:rPr>
        <w:t>：</w:t>
      </w:r>
    </w:p>
    <w:p w:rsidR="00C17507" w:rsidRPr="0088147F" w:rsidRDefault="00C17507" w:rsidP="00C17507">
      <w:pPr>
        <w:ind w:firstLineChars="300" w:firstLine="630"/>
        <w:rPr>
          <w:rFonts w:ascii="华文楷体" w:eastAsia="华文楷体" w:hAnsi="华文楷体"/>
          <w:color w:val="000000" w:themeColor="text1"/>
        </w:rPr>
      </w:pPr>
      <w:r w:rsidRPr="00466BD9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7620</wp:posOffset>
            </wp:positionV>
            <wp:extent cx="190500" cy="16002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6BD9">
        <w:rPr>
          <w:rFonts w:ascii="华文楷体" w:eastAsia="华文楷体" w:hAnsi="华文楷体" w:hint="eastAsia"/>
          <w:color w:val="000000" w:themeColor="text1"/>
        </w:rPr>
        <w:t>电子书籍</w:t>
      </w:r>
      <w:r>
        <w:rPr>
          <w:rFonts w:ascii="华文楷体" w:eastAsia="华文楷体" w:hAnsi="华文楷体" w:hint="eastAsia"/>
          <w:color w:val="000000" w:themeColor="text1"/>
        </w:rPr>
        <w:t>越来越受</w:t>
      </w:r>
      <w:r w:rsidRPr="0088147F">
        <w:rPr>
          <w:rFonts w:ascii="华文楷体" w:eastAsia="华文楷体" w:hAnsi="华文楷体" w:hint="eastAsia"/>
          <w:color w:val="000000" w:themeColor="text1"/>
        </w:rPr>
        <w:t>欢迎，在线阅读等产业受到资本追捧。</w:t>
      </w:r>
    </w:p>
    <w:p w:rsidR="00C17507" w:rsidRPr="0088147F" w:rsidRDefault="00C17507" w:rsidP="00C17507">
      <w:pPr>
        <w:ind w:firstLineChars="200" w:firstLine="420"/>
        <w:rPr>
          <w:rFonts w:ascii="华文楷体" w:eastAsia="华文楷体" w:hAnsi="华文楷体"/>
          <w:color w:val="000000" w:themeColor="text1"/>
        </w:rPr>
      </w:pPr>
      <w:r w:rsidRPr="0088147F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30480</wp:posOffset>
            </wp:positionV>
            <wp:extent cx="190500" cy="160020"/>
            <wp:effectExtent l="0" t="0" r="0" b="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47F">
        <w:rPr>
          <w:rFonts w:ascii="华文楷体" w:eastAsia="华文楷体" w:hAnsi="华文楷体" w:hint="eastAsia"/>
          <w:color w:val="000000" w:themeColor="text1"/>
        </w:rPr>
        <w:t xml:space="preserve">  商家使用智能收银系统，不仅提高了效率，也节省了人力。</w:t>
      </w:r>
    </w:p>
    <w:p w:rsidR="00C17507" w:rsidRPr="0088147F" w:rsidRDefault="00C17507" w:rsidP="00C17507">
      <w:pPr>
        <w:ind w:leftChars="200" w:left="630" w:hangingChars="100" w:hanging="210"/>
        <w:rPr>
          <w:rFonts w:ascii="华文楷体" w:eastAsia="华文楷体" w:hAnsi="华文楷体"/>
          <w:color w:val="000000" w:themeColor="text1"/>
        </w:rPr>
      </w:pPr>
      <w:r w:rsidRPr="0088147F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30480</wp:posOffset>
            </wp:positionV>
            <wp:extent cx="190500" cy="160020"/>
            <wp:effectExtent l="0" t="0" r="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47F">
        <w:rPr>
          <w:rFonts w:ascii="华文楷体" w:eastAsia="华文楷体" w:hAnsi="华文楷体" w:hint="eastAsia"/>
          <w:color w:val="000000" w:themeColor="text1"/>
        </w:rPr>
        <w:t xml:space="preserve">  西部某地区采用</w:t>
      </w:r>
      <w:r>
        <w:rPr>
          <w:rFonts w:ascii="华文楷体" w:eastAsia="华文楷体" w:hAnsi="华文楷体" w:hint="eastAsia"/>
          <w:color w:val="000000" w:themeColor="text1"/>
        </w:rPr>
        <w:t>“</w:t>
      </w:r>
      <w:r w:rsidRPr="0088147F">
        <w:rPr>
          <w:rFonts w:ascii="华文楷体" w:eastAsia="华文楷体" w:hAnsi="华文楷体" w:hint="eastAsia"/>
          <w:color w:val="000000" w:themeColor="text1"/>
        </w:rPr>
        <w:t>互联网+农业</w:t>
      </w:r>
      <w:r>
        <w:rPr>
          <w:rFonts w:ascii="华文楷体" w:eastAsia="华文楷体" w:hAnsi="华文楷体" w:hint="eastAsia"/>
          <w:color w:val="000000" w:themeColor="text1"/>
        </w:rPr>
        <w:t>”</w:t>
      </w:r>
      <w:r w:rsidRPr="0088147F">
        <w:rPr>
          <w:rFonts w:ascii="华文楷体" w:eastAsia="华文楷体" w:hAnsi="华文楷体" w:hint="eastAsia"/>
          <w:color w:val="000000" w:themeColor="text1"/>
        </w:rPr>
        <w:t>模式解决了销售难题，把当地特色水果行销全国，带动一方致富奔小康。</w:t>
      </w:r>
    </w:p>
    <w:p w:rsidR="00C17507" w:rsidRPr="0088147F" w:rsidRDefault="00C17507" w:rsidP="00C17507">
      <w:pPr>
        <w:ind w:firstLineChars="200" w:firstLine="420"/>
        <w:rPr>
          <w:rFonts w:ascii="华文楷体" w:eastAsia="华文楷体" w:hAnsi="华文楷体"/>
          <w:color w:val="000000" w:themeColor="text1"/>
        </w:rPr>
      </w:pPr>
      <w:r>
        <w:rPr>
          <w:rFonts w:ascii="华文楷体" w:eastAsia="华文楷体" w:hAnsi="华文楷体" w:hint="eastAsia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206707</wp:posOffset>
            </wp:positionH>
            <wp:positionV relativeFrom="paragraph">
              <wp:posOffset>18424</wp:posOffset>
            </wp:positionV>
            <wp:extent cx="192490" cy="156950"/>
            <wp:effectExtent l="19050" t="0" r="0" b="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90" cy="15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47F">
        <w:rPr>
          <w:rFonts w:ascii="华文楷体" w:eastAsia="华文楷体" w:hAnsi="华文楷体" w:hint="eastAsia"/>
          <w:color w:val="000000" w:themeColor="text1"/>
        </w:rPr>
        <w:t xml:space="preserve">  某公司</w:t>
      </w:r>
      <w:r>
        <w:rPr>
          <w:rFonts w:ascii="华文楷体" w:eastAsia="华文楷体" w:hAnsi="华文楷体" w:hint="eastAsia"/>
          <w:color w:val="000000" w:themeColor="text1"/>
        </w:rPr>
        <w:t>运用大数据技术开发新能源汽车，促进我</w:t>
      </w:r>
      <w:r w:rsidRPr="0088147F">
        <w:rPr>
          <w:rFonts w:ascii="华文楷体" w:eastAsia="华文楷体" w:hAnsi="华文楷体" w:hint="eastAsia"/>
          <w:color w:val="000000" w:themeColor="text1"/>
        </w:rPr>
        <w:t>国能源消费结构的优化。</w:t>
      </w:r>
    </w:p>
    <w:p w:rsidR="00C17507" w:rsidRPr="00466BD9" w:rsidRDefault="00C17507" w:rsidP="00C17507">
      <w:pPr>
        <w:ind w:firstLineChars="300" w:firstLine="630"/>
        <w:rPr>
          <w:rFonts w:ascii="华文楷体" w:eastAsia="华文楷体" w:hAnsi="华文楷体"/>
          <w:color w:val="000000" w:themeColor="text1"/>
        </w:rPr>
      </w:pPr>
      <w:r w:rsidRPr="00466BD9">
        <w:rPr>
          <w:rFonts w:ascii="华文楷体" w:eastAsia="华文楷体" w:hAnsi="华文楷体" w:hint="eastAsia"/>
          <w:color w:val="000000" w:themeColor="text1"/>
        </w:rPr>
        <w:t>某国有控股企业自主研发新型数控机床，助力中国高铁走出国门。</w:t>
      </w:r>
      <w:r w:rsidRPr="00466BD9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7620</wp:posOffset>
            </wp:positionV>
            <wp:extent cx="190500" cy="16002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507" w:rsidRDefault="00C17507" w:rsidP="00C17507">
      <w:pPr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阅读材料，运用所学《经济生活》知识，分析数字经济为什么能</w:t>
      </w:r>
      <w:r w:rsidRPr="0088147F">
        <w:rPr>
          <w:rFonts w:asciiTheme="minorEastAsia" w:hAnsiTheme="minorEastAsia" w:hint="eastAsia"/>
          <w:color w:val="000000" w:themeColor="text1"/>
        </w:rPr>
        <w:t>为经济高质量发展</w:t>
      </w:r>
      <w:r>
        <w:rPr>
          <w:rFonts w:asciiTheme="minorEastAsia" w:hAnsiTheme="minorEastAsia" w:hint="eastAsia"/>
          <w:color w:val="000000" w:themeColor="text1"/>
        </w:rPr>
        <w:t>培育</w:t>
      </w:r>
      <w:r w:rsidRPr="0088147F">
        <w:rPr>
          <w:rFonts w:asciiTheme="minorEastAsia" w:hAnsiTheme="minorEastAsia" w:hint="eastAsia"/>
          <w:color w:val="000000" w:themeColor="text1"/>
        </w:rPr>
        <w:t>新动能。</w:t>
      </w:r>
    </w:p>
    <w:p w:rsidR="00C17507" w:rsidRPr="002F404F" w:rsidRDefault="00C17507" w:rsidP="00C17507">
      <w:pPr>
        <w:widowControl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C17507" w:rsidRDefault="00C17507" w:rsidP="00C17507">
      <w:pPr>
        <w:widowControl/>
        <w:jc w:val="left"/>
        <w:rPr>
          <w:rFonts w:asciiTheme="minorEastAsia" w:hAnsiTheme="minorEastAsia" w:cs="宋体"/>
          <w:color w:val="333333"/>
          <w:kern w:val="0"/>
          <w:szCs w:val="21"/>
        </w:rPr>
      </w:pPr>
    </w:p>
    <w:p w:rsidR="00C17507" w:rsidRPr="00C17507" w:rsidRDefault="00C17507" w:rsidP="00C17507">
      <w:pPr>
        <w:rPr>
          <w:rFonts w:asciiTheme="minorEastAsia" w:hAnsiTheme="minorEastAsia"/>
        </w:rPr>
      </w:pPr>
    </w:p>
    <w:sectPr w:rsidR="00C17507" w:rsidRPr="00C17507" w:rsidSect="006F6F76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0D2D" w:rsidRDefault="00820D2D">
      <w:r>
        <w:separator/>
      </w:r>
    </w:p>
  </w:endnote>
  <w:endnote w:type="continuationSeparator" w:id="0">
    <w:p w:rsidR="00820D2D" w:rsidRDefault="0082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Page Numbers (Bottom of Page)"/>
        <w:docPartUnique/>
      </w:docPartObj>
    </w:sdtPr>
    <w:sdtEndPr/>
    <w:sdtContent>
      <w:p w:rsidR="002F50DF" w:rsidRDefault="00C721C9">
        <w:pPr>
          <w:pStyle w:val="a3"/>
          <w:jc w:val="center"/>
        </w:pPr>
        <w:r>
          <w:fldChar w:fldCharType="begin"/>
        </w:r>
        <w:r w:rsidR="007C1686">
          <w:instrText xml:space="preserve"> PAGE   \* MERGEFORMAT </w:instrText>
        </w:r>
        <w:r>
          <w:fldChar w:fldCharType="separate"/>
        </w:r>
        <w:r w:rsidR="00C17507" w:rsidRPr="00C17507">
          <w:rPr>
            <w:noProof/>
            <w:lang w:val="zh-CN"/>
          </w:rPr>
          <w:t>1</w:t>
        </w:r>
        <w:r>
          <w:fldChar w:fldCharType="end"/>
        </w:r>
      </w:p>
    </w:sdtContent>
  </w:sdt>
  <w:p w:rsidR="00EB2207" w:rsidRDefault="00820D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0D2D" w:rsidRDefault="00820D2D">
      <w:r>
        <w:separator/>
      </w:r>
    </w:p>
  </w:footnote>
  <w:footnote w:type="continuationSeparator" w:id="0">
    <w:p w:rsidR="00820D2D" w:rsidRDefault="0082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B301BC"/>
    <w:multiLevelType w:val="singleLevel"/>
    <w:tmpl w:val="65B301BC"/>
    <w:lvl w:ilvl="0">
      <w:start w:val="1"/>
      <w:numFmt w:val="upperLetter"/>
      <w:suff w:val="nothing"/>
      <w:lvlText w:val="%1．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86"/>
    <w:rsid w:val="000E2396"/>
    <w:rsid w:val="000F5106"/>
    <w:rsid w:val="0010666F"/>
    <w:rsid w:val="00180F0F"/>
    <w:rsid w:val="001922F3"/>
    <w:rsid w:val="0019232E"/>
    <w:rsid w:val="00211337"/>
    <w:rsid w:val="00244D77"/>
    <w:rsid w:val="002914C8"/>
    <w:rsid w:val="00291FA0"/>
    <w:rsid w:val="002C2992"/>
    <w:rsid w:val="00350A72"/>
    <w:rsid w:val="0036230A"/>
    <w:rsid w:val="0036735B"/>
    <w:rsid w:val="0041733E"/>
    <w:rsid w:val="004A507F"/>
    <w:rsid w:val="00517FF1"/>
    <w:rsid w:val="005663E0"/>
    <w:rsid w:val="006255EC"/>
    <w:rsid w:val="00647562"/>
    <w:rsid w:val="006531AD"/>
    <w:rsid w:val="00686AD4"/>
    <w:rsid w:val="006A23BE"/>
    <w:rsid w:val="006A4FF5"/>
    <w:rsid w:val="00741595"/>
    <w:rsid w:val="00787C2E"/>
    <w:rsid w:val="00796DCA"/>
    <w:rsid w:val="007C1686"/>
    <w:rsid w:val="00820D2D"/>
    <w:rsid w:val="008C74B8"/>
    <w:rsid w:val="00907CBA"/>
    <w:rsid w:val="00927A06"/>
    <w:rsid w:val="009925EB"/>
    <w:rsid w:val="00A17FFD"/>
    <w:rsid w:val="00A47023"/>
    <w:rsid w:val="00A6398B"/>
    <w:rsid w:val="00B01A7C"/>
    <w:rsid w:val="00B26E72"/>
    <w:rsid w:val="00B56621"/>
    <w:rsid w:val="00B756C6"/>
    <w:rsid w:val="00C17507"/>
    <w:rsid w:val="00C22BA0"/>
    <w:rsid w:val="00C33A93"/>
    <w:rsid w:val="00C4179A"/>
    <w:rsid w:val="00C624F6"/>
    <w:rsid w:val="00C721C9"/>
    <w:rsid w:val="00D706C4"/>
    <w:rsid w:val="00D9230A"/>
    <w:rsid w:val="00E20B39"/>
    <w:rsid w:val="00E31326"/>
    <w:rsid w:val="00E66BB4"/>
    <w:rsid w:val="00EC79A0"/>
    <w:rsid w:val="00F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4F2"/>
  <w15:docId w15:val="{CF2B167D-F011-4066-8B4F-81F7D3C9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1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C1686"/>
    <w:rPr>
      <w:sz w:val="18"/>
      <w:szCs w:val="18"/>
    </w:rPr>
  </w:style>
  <w:style w:type="table" w:styleId="a5">
    <w:name w:val="Table Grid"/>
    <w:basedOn w:val="a1"/>
    <w:uiPriority w:val="59"/>
    <w:rsid w:val="007C16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168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C1686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5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A507F"/>
    <w:rPr>
      <w:sz w:val="18"/>
      <w:szCs w:val="18"/>
    </w:rPr>
  </w:style>
  <w:style w:type="paragraph" w:styleId="aa">
    <w:name w:val="No Spacing"/>
    <w:uiPriority w:val="1"/>
    <w:qFormat/>
    <w:rsid w:val="00C624F6"/>
    <w:pPr>
      <w:widowControl w:val="0"/>
      <w:jc w:val="both"/>
    </w:pPr>
  </w:style>
  <w:style w:type="paragraph" w:styleId="ab">
    <w:name w:val="Normal (Web)"/>
    <w:basedOn w:val="a"/>
    <w:uiPriority w:val="99"/>
    <w:unhideWhenUsed/>
    <w:rsid w:val="00C175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12</cp:revision>
  <dcterms:created xsi:type="dcterms:W3CDTF">2020-03-23T00:49:00Z</dcterms:created>
  <dcterms:modified xsi:type="dcterms:W3CDTF">2020-03-26T03:46:00Z</dcterms:modified>
</cp:coreProperties>
</file>