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高二年级历史第20课时《两宋社会经济的发展A》课后作业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1.宋代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有田产的“主户”只占民户总数</w:t>
      </w:r>
      <w:r>
        <w:rPr>
          <w:rFonts w:hint="eastAsia" w:ascii="宋体" w:hAnsi="宋体" w:eastAsia="宋体" w:cs="宋体"/>
          <w:sz w:val="24"/>
          <w:szCs w:val="24"/>
        </w:rPr>
        <w:t>20%左右，其余大都是四处租种土地的“客户”。导致这种状况的重要因素是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经济严重衰退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土地政策调整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 xml:space="preserve">坊市制度崩溃    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政府管理失控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2.宋代东南沿海地区出现了一些民间崇拜，如后来被视为海上保护神的妈祖、被视为妇幼保护神的临水夫人等，这些崇拜得到朝廷认可，后世影响不断扩大。这反映出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朝廷不断鼓励海洋开发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女性地位逐渐得到提高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 xml:space="preserve">东南沿海经济社会影响力上升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统治思想与民众观念趋向一致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3.表1呈现的变化反映了</w:t>
      </w:r>
    </w:p>
    <w:p>
      <w:pPr>
        <w:spacing w:line="360" w:lineRule="auto"/>
        <w:jc w:val="center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表1  河南、江苏两地科举考试状元人数表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4"/>
        <w:gridCol w:w="1354"/>
        <w:gridCol w:w="1355"/>
        <w:gridCol w:w="1355"/>
        <w:gridCol w:w="13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354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354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唐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宋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明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354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河南</w:t>
            </w:r>
          </w:p>
        </w:tc>
        <w:tc>
          <w:tcPr>
            <w:tcW w:w="1354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15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16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2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354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江苏</w:t>
            </w:r>
          </w:p>
        </w:tc>
        <w:tc>
          <w:tcPr>
            <w:tcW w:w="1354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7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8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17</w:t>
            </w:r>
          </w:p>
        </w:tc>
        <w:tc>
          <w:tcPr>
            <w:tcW w:w="1355" w:type="dxa"/>
            <w:shd w:val="clear" w:color="auto" w:fill="auto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49</w:t>
            </w:r>
          </w:p>
        </w:tc>
      </w:tr>
    </w:tbl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理学的影响力不断扩大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经济发展促进文化兴盛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中原地区经济急剧衰退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政治重心南移趋势明显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4.唐宋时期，江南经济迅猛发展，南宋时全国经济重心已移至江南。促成这一转变的主要动力之一是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坊市制度瓦解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土地集中加剧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农业技术进步</w:t>
      </w:r>
      <w:r>
        <w:rPr>
          <w:rFonts w:hint="eastAsia" w:ascii="宋体" w:hAnsi="宋体" w:eastAsia="宋体" w:cs="宋体"/>
          <w:sz w:val="24"/>
          <w:szCs w:val="24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海外贸易拓展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5.汉唐</w:t>
      </w:r>
      <w:r>
        <w:rPr>
          <w:rFonts w:hint="eastAsia" w:ascii="宋体" w:hAnsi="宋体" w:eastAsia="宋体" w:cs="宋体"/>
          <w:sz w:val="24"/>
          <w:szCs w:val="24"/>
        </w:rPr>
        <w:t>制定土地法规，限制私有大土地的发展，宋代一改此法，</w:t>
      </w:r>
      <w:r>
        <w:rPr>
          <w:rFonts w:hint="eastAsia" w:ascii="宋体" w:hAnsi="宋体" w:eastAsia="宋体" w:cs="宋体"/>
          <w:sz w:val="24"/>
          <w:szCs w:val="24"/>
        </w:rPr>
        <w:t>“</w:t>
      </w:r>
      <w:r>
        <w:rPr>
          <w:rFonts w:hint="eastAsia" w:ascii="宋体" w:hAnsi="宋体" w:eastAsia="宋体" w:cs="宋体"/>
          <w:sz w:val="24"/>
          <w:szCs w:val="24"/>
        </w:rPr>
        <w:t>不抑兼并</w:t>
      </w:r>
      <w:r>
        <w:rPr>
          <w:rFonts w:hint="eastAsia" w:ascii="宋体" w:hAnsi="宋体" w:eastAsia="宋体" w:cs="宋体"/>
          <w:sz w:val="24"/>
          <w:szCs w:val="24"/>
        </w:rPr>
        <w:t>”</w:t>
      </w:r>
      <w:r>
        <w:rPr>
          <w:rFonts w:hint="eastAsia" w:ascii="宋体" w:hAnsi="宋体" w:eastAsia="宋体" w:cs="宋体"/>
          <w:sz w:val="24"/>
          <w:szCs w:val="24"/>
        </w:rPr>
        <w:t>。据此可知宋代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中央集权弱化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流民问题严重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土地兼并缓和</w:t>
      </w:r>
      <w:r>
        <w:rPr>
          <w:rFonts w:hint="eastAsia" w:ascii="宋体" w:hAnsi="宋体" w:eastAsia="宋体" w:cs="宋体"/>
          <w:sz w:val="24"/>
          <w:szCs w:val="24"/>
        </w:rPr>
        <w:t xml:space="preserve">                    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自耕小农衰退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.宋前中期，在今四川井研县一带山谷中，密布着成百上千个采用新制盐技术的竹筒井。井主所雇工匠大多来自“他州别县”，以“佣身赁力”为生，受雇期间，若对工作条件或待遇不满意，辄另谋高就。这反映出当时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民营手工业得到发展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手工业者社会地位高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雇佣劳动已经普及                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盐业专卖制度解体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7.北宋中期，“蜀民以铁钱重，私为券，谓之交子，以便贸易，富民十六户主之。其后，富者资稍衰，不能偿所负，争讼数起”。这表明交子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具有民间交易凭证功能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产生于民间的商业纠纷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提高了富商的社会地位            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促进了经济重心的南移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8.南宋初年，“中原士民，扶携南渡，不知其几千万人”，南方地区小麦价格暴涨，“农获其利，倍于种稻”，小麦在南方大规模种植，南稻北麦的粮食作物分布格局被打破。对此认识正确的是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①南迁的北方人民对面食的需求推动小麦种植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②《农政全书》的刊刻推广了先进的种植技术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③稻麦兼种技术的发展为小麦种植提供了条件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④曲辕犁开始从北方引入，促进生产效率提高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①②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①③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①④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②③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9.</w:t>
      </w:r>
      <w:r>
        <w:rPr>
          <w:rFonts w:hint="eastAsia" w:ascii="宋体" w:hAnsi="宋体" w:eastAsia="宋体" w:cs="宋体"/>
          <w:sz w:val="24"/>
          <w:szCs w:val="24"/>
        </w:rPr>
        <w:t>唐代长安的</w:t>
      </w:r>
      <w:r>
        <w:rPr>
          <w:rFonts w:hint="eastAsia" w:ascii="宋体" w:hAnsi="宋体" w:eastAsia="宋体" w:cs="宋体"/>
          <w:sz w:val="24"/>
          <w:szCs w:val="24"/>
        </w:rPr>
        <w:t>商业店铺主要集中在东西两市。按规定，“诸行有正铺者，不得于铺前更造偏铺”。南宋都城中的商业活动散布于城内各处</w: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据记载约有“四百十四行”。上述材料可以佐证，南宋时</w:t>
      </w:r>
      <w:r>
        <w:rPr>
          <w:rFonts w:hint="eastAsia" w:ascii="宋体" w:hAnsi="宋体" w:eastAsia="宋体" w:cs="宋体"/>
          <w:sz w:val="24"/>
          <w:szCs w:val="24"/>
        </w:rPr>
        <w:t>期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私营商业已居主导地位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</w:t>
      </w: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坊市制度已经瓦解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商业发展已超过农业    </w:t>
      </w:r>
      <w:r>
        <w:rPr>
          <w:rFonts w:hint="eastAsia" w:ascii="宋体" w:hAnsi="宋体" w:eastAsia="宋体" w:cs="宋体"/>
          <w:sz w:val="24"/>
          <w:szCs w:val="24"/>
        </w:rPr>
        <w:t xml:space="preserve">      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资本主义萌芽已出现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10.据《梦溪笔谈》记载，张咏任崇阳知县时，因“民不务耕织”而唯以植茶获利，遂下令将茶树全部砍掉，改种桑麻。有人入市买菜，他怒斥：“汝村民皆有土田，何不自种而费钱买菜？”这反映出，宋代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 xml:space="preserve">官府垄断茶利，商业环境恶劣      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农副产品较少，货币使用率低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 xml:space="preserve">地方官员固守重农抑商的思想      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</w:rPr>
        <w:t>D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商人社会地位较以往愈加低下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579"/>
    <w:rsid w:val="0004755C"/>
    <w:rsid w:val="00052DAD"/>
    <w:rsid w:val="00086255"/>
    <w:rsid w:val="000E0E81"/>
    <w:rsid w:val="001531DF"/>
    <w:rsid w:val="00166B28"/>
    <w:rsid w:val="00184AA4"/>
    <w:rsid w:val="00195C4D"/>
    <w:rsid w:val="001E7086"/>
    <w:rsid w:val="002A4676"/>
    <w:rsid w:val="002E14BB"/>
    <w:rsid w:val="00300779"/>
    <w:rsid w:val="003625D3"/>
    <w:rsid w:val="004164C8"/>
    <w:rsid w:val="004512A1"/>
    <w:rsid w:val="004614E6"/>
    <w:rsid w:val="00496A39"/>
    <w:rsid w:val="00503488"/>
    <w:rsid w:val="00514F82"/>
    <w:rsid w:val="00520602"/>
    <w:rsid w:val="00542752"/>
    <w:rsid w:val="00582579"/>
    <w:rsid w:val="005C0DC6"/>
    <w:rsid w:val="00610805"/>
    <w:rsid w:val="00681A73"/>
    <w:rsid w:val="006840C1"/>
    <w:rsid w:val="006B2488"/>
    <w:rsid w:val="006D55ED"/>
    <w:rsid w:val="006F19DD"/>
    <w:rsid w:val="007252C8"/>
    <w:rsid w:val="00855FE7"/>
    <w:rsid w:val="00881D0F"/>
    <w:rsid w:val="00893BAD"/>
    <w:rsid w:val="008D6EC8"/>
    <w:rsid w:val="009828CB"/>
    <w:rsid w:val="009C6F57"/>
    <w:rsid w:val="009D2422"/>
    <w:rsid w:val="00A117FF"/>
    <w:rsid w:val="00AE2C27"/>
    <w:rsid w:val="00AF1547"/>
    <w:rsid w:val="00B4752E"/>
    <w:rsid w:val="00B5010E"/>
    <w:rsid w:val="00B84E85"/>
    <w:rsid w:val="00C12E96"/>
    <w:rsid w:val="00CA627B"/>
    <w:rsid w:val="00CE63B8"/>
    <w:rsid w:val="00D2631B"/>
    <w:rsid w:val="00D51585"/>
    <w:rsid w:val="00D57D42"/>
    <w:rsid w:val="00DC2277"/>
    <w:rsid w:val="00E3039F"/>
    <w:rsid w:val="00E36114"/>
    <w:rsid w:val="00ED1CA5"/>
    <w:rsid w:val="00F1697E"/>
    <w:rsid w:val="00F169BE"/>
    <w:rsid w:val="00F65ADF"/>
    <w:rsid w:val="332D179A"/>
    <w:rsid w:val="5A2F7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rPr>
      <w:rFonts w:ascii="Times New Roman" w:hAnsi="Times New Roman" w:cs="Times New Roman"/>
      <w:sz w:val="24"/>
      <w:szCs w:val="24"/>
    </w:rPr>
  </w:style>
  <w:style w:type="table" w:styleId="7">
    <w:name w:val="Table Grid"/>
    <w:basedOn w:val="6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4"/>
    <w:uiPriority w:val="99"/>
    <w:rPr>
      <w:sz w:val="18"/>
      <w:szCs w:val="18"/>
    </w:rPr>
  </w:style>
  <w:style w:type="character" w:customStyle="1" w:styleId="10">
    <w:name w:val="页脚 Char"/>
    <w:basedOn w:val="8"/>
    <w:link w:val="3"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8"/>
    <w:link w:val="2"/>
    <w:semiHidden/>
    <w:uiPriority w:val="99"/>
    <w:rPr>
      <w:sz w:val="18"/>
      <w:szCs w:val="18"/>
    </w:rPr>
  </w:style>
  <w:style w:type="paragraph" w:customStyle="1" w:styleId="13">
    <w:name w:val="_Style 90"/>
    <w:basedOn w:val="1"/>
    <w:uiPriority w:val="0"/>
    <w:pPr>
      <w:widowControl/>
      <w:spacing w:line="300" w:lineRule="auto"/>
      <w:ind w:firstLine="200" w:firstLineChars="200"/>
    </w:pPr>
    <w:rPr>
      <w:rFonts w:ascii="Verdana" w:hAnsi="Verdana" w:eastAsia="宋体" w:cs="Times New Roman"/>
      <w:kern w:val="0"/>
      <w:szCs w:val="20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229</Words>
  <Characters>1310</Characters>
  <Lines>10</Lines>
  <Paragraphs>3</Paragraphs>
  <TotalTime>97</TotalTime>
  <ScaleCrop>false</ScaleCrop>
  <LinksUpToDate>false</LinksUpToDate>
  <CharactersWithSpaces>1536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2020-02-03T11:22:00Z</dcterms:created>
  <dc:creator>Windows 用户</dc:creator>
  <cp:lastModifiedBy>徐海滨</cp:lastModifiedBy>
  <dcterms:modified xsi:type="dcterms:W3CDTF">2020-03-22T02:22:24Z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