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E9" w:rsidRDefault="00D415E9" w:rsidP="006148DF">
      <w:pPr>
        <w:spacing w:line="400" w:lineRule="exact"/>
        <w:ind w:leftChars="134" w:left="281"/>
        <w:jc w:val="center"/>
        <w:rPr>
          <w:rFonts w:ascii="宋体" w:hAnsi="宋体"/>
          <w:b/>
          <w:sz w:val="28"/>
          <w:szCs w:val="28"/>
        </w:rPr>
      </w:pPr>
      <w:r w:rsidRPr="00D415E9">
        <w:rPr>
          <w:rFonts w:ascii="宋体" w:hAnsi="宋体" w:hint="eastAsia"/>
          <w:b/>
          <w:sz w:val="28"/>
          <w:szCs w:val="28"/>
        </w:rPr>
        <w:t>高二年级生物第</w:t>
      </w:r>
      <w:r w:rsidR="00693A1E">
        <w:rPr>
          <w:rFonts w:ascii="宋体" w:hAnsi="宋体" w:hint="eastAsia"/>
          <w:b/>
          <w:sz w:val="28"/>
          <w:szCs w:val="28"/>
        </w:rPr>
        <w:t>4</w:t>
      </w:r>
      <w:bookmarkStart w:id="0" w:name="_GoBack"/>
      <w:bookmarkEnd w:id="0"/>
      <w:r w:rsidRPr="00D415E9">
        <w:rPr>
          <w:rFonts w:ascii="宋体" w:hAnsi="宋体" w:hint="eastAsia"/>
          <w:b/>
          <w:sz w:val="28"/>
          <w:szCs w:val="28"/>
        </w:rPr>
        <w:t>课时《探究性课程技能与方法的总结提升》</w:t>
      </w:r>
    </w:p>
    <w:p w:rsidR="00F559C7" w:rsidRPr="00F559C7" w:rsidRDefault="00D415E9" w:rsidP="006148DF">
      <w:pPr>
        <w:spacing w:line="400" w:lineRule="exact"/>
        <w:ind w:leftChars="134" w:left="281"/>
        <w:jc w:val="center"/>
        <w:rPr>
          <w:rFonts w:ascii="宋体" w:hAnsi="宋体"/>
          <w:b/>
          <w:color w:val="FF0000"/>
          <w:sz w:val="28"/>
          <w:szCs w:val="28"/>
        </w:rPr>
      </w:pPr>
      <w:r w:rsidRPr="00D415E9">
        <w:rPr>
          <w:rFonts w:ascii="宋体" w:hAnsi="宋体" w:hint="eastAsia"/>
          <w:b/>
          <w:sz w:val="28"/>
          <w:szCs w:val="28"/>
        </w:rPr>
        <w:t>课后作业</w:t>
      </w:r>
    </w:p>
    <w:p w:rsidR="00FD63CE" w:rsidRPr="008470BC" w:rsidRDefault="00FD63CE" w:rsidP="006148DF">
      <w:pPr>
        <w:spacing w:line="276" w:lineRule="auto"/>
        <w:rPr>
          <w:rFonts w:ascii="宋体" w:hAnsi="宋体"/>
          <w:b/>
          <w:szCs w:val="21"/>
        </w:rPr>
      </w:pPr>
      <w:r w:rsidRPr="008470BC">
        <w:rPr>
          <w:rFonts w:ascii="宋体" w:hAnsi="宋体"/>
          <w:b/>
          <w:bCs/>
          <w:szCs w:val="21"/>
        </w:rPr>
        <w:t>一、</w:t>
      </w:r>
      <w:r w:rsidRPr="008470BC">
        <w:rPr>
          <w:rFonts w:ascii="宋体" w:hAnsi="宋体"/>
          <w:b/>
          <w:szCs w:val="21"/>
        </w:rPr>
        <w:t>选择题（每题只有一个正确选项）</w:t>
      </w:r>
    </w:p>
    <w:p w:rsidR="00FD63CE" w:rsidRPr="00AD3975" w:rsidRDefault="00FD63CE" w:rsidP="006148DF">
      <w:pPr>
        <w:snapToGrid w:val="0"/>
        <w:spacing w:line="276" w:lineRule="auto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1. 在家庭中用鲜葡萄制作果酒时，正确的操作是</w:t>
      </w:r>
    </w:p>
    <w:p w:rsidR="00FD63CE" w:rsidRPr="00AD3975" w:rsidRDefault="00FD63CE" w:rsidP="006148DF">
      <w:pPr>
        <w:snapToGrid w:val="0"/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 w:hint="eastAsia"/>
          <w:szCs w:val="21"/>
        </w:rPr>
        <w:t>A</w:t>
      </w:r>
      <w:r w:rsidRPr="00AD3975">
        <w:rPr>
          <w:rFonts w:ascii="宋体" w:hAnsi="宋体"/>
          <w:szCs w:val="21"/>
        </w:rPr>
        <w:t xml:space="preserve">．让发酵装置接受光照                  </w:t>
      </w:r>
      <w:r w:rsidRPr="00AD3975">
        <w:rPr>
          <w:rFonts w:ascii="宋体" w:hAnsi="宋体" w:hint="eastAsia"/>
          <w:szCs w:val="21"/>
        </w:rPr>
        <w:t>B</w:t>
      </w:r>
      <w:r w:rsidRPr="00AD3975">
        <w:rPr>
          <w:rFonts w:ascii="宋体" w:hAnsi="宋体"/>
          <w:szCs w:val="21"/>
        </w:rPr>
        <w:t>．给发酵装置适时排气</w:t>
      </w:r>
    </w:p>
    <w:p w:rsidR="00FD63CE" w:rsidRPr="00AD3975" w:rsidRDefault="00FD63CE" w:rsidP="006148DF">
      <w:pPr>
        <w:snapToGrid w:val="0"/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 w:hint="eastAsia"/>
          <w:szCs w:val="21"/>
        </w:rPr>
        <w:t>C</w:t>
      </w:r>
      <w:r w:rsidRPr="00AD3975">
        <w:rPr>
          <w:rFonts w:ascii="宋体" w:hAnsi="宋体"/>
          <w:szCs w:val="21"/>
        </w:rPr>
        <w:t xml:space="preserve">．向发酵装置通入空气                  </w:t>
      </w:r>
      <w:r w:rsidRPr="00AD3975">
        <w:rPr>
          <w:rFonts w:ascii="宋体" w:hAnsi="宋体" w:hint="eastAsia"/>
          <w:szCs w:val="21"/>
        </w:rPr>
        <w:t>D</w:t>
      </w:r>
      <w:r w:rsidRPr="00AD3975">
        <w:rPr>
          <w:rFonts w:ascii="宋体" w:hAnsi="宋体"/>
          <w:szCs w:val="21"/>
        </w:rPr>
        <w:t>．酵母菌装置放在45</w:t>
      </w:r>
      <w:r w:rsidRPr="00AD3975">
        <w:rPr>
          <w:rFonts w:ascii="宋体" w:hAnsi="宋体" w:hint="eastAsia"/>
          <w:szCs w:val="21"/>
        </w:rPr>
        <w:t>℃</w:t>
      </w:r>
      <w:r w:rsidRPr="00AD3975">
        <w:rPr>
          <w:rFonts w:ascii="宋体" w:hAnsi="宋体"/>
          <w:szCs w:val="21"/>
        </w:rPr>
        <w:t>处</w:t>
      </w:r>
    </w:p>
    <w:p w:rsidR="00FD63CE" w:rsidRPr="00AD3975" w:rsidRDefault="00FD63CE" w:rsidP="006148DF">
      <w:pPr>
        <w:snapToGrid w:val="0"/>
        <w:spacing w:line="276" w:lineRule="auto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2．某同学在制作腐乳的过程中，发现豆腐腐败变质，下列不属于其原因的是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A．用盐腌制时，加盐量太少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B．用来腌制腐乳的玻璃瓶，没有用沸水消毒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C．制作卤汤时，料酒加的量较多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D．装瓶后，没有将瓶口密封</w:t>
      </w:r>
    </w:p>
    <w:p w:rsidR="00FD63CE" w:rsidRPr="00AD3975" w:rsidRDefault="00FD63CE" w:rsidP="006148DF">
      <w:pPr>
        <w:snapToGrid w:val="0"/>
        <w:spacing w:line="276" w:lineRule="auto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3. 果酒和果醋制作过程中，发酵条件的控制至关重要，相关措施正确的是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A．葡萄汁要装满发酵瓶，造成无氧环境，有利于发酵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B．在葡萄酒发酵过程中，每隔12h左右打开瓶盖一次，放出CO</w:t>
      </w:r>
      <w:r w:rsidRPr="00AD3975">
        <w:rPr>
          <w:rFonts w:ascii="宋体" w:hAnsi="宋体"/>
          <w:szCs w:val="21"/>
          <w:vertAlign w:val="subscript"/>
        </w:rPr>
        <w:t>2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C．果酒发酵过程中温度控制在30</w:t>
      </w:r>
      <w:r w:rsidRPr="00AD3975">
        <w:rPr>
          <w:rFonts w:ascii="宋体" w:hAnsi="宋体" w:cs="宋体" w:hint="eastAsia"/>
          <w:szCs w:val="21"/>
        </w:rPr>
        <w:t>℃</w:t>
      </w:r>
      <w:r w:rsidRPr="00AD3975">
        <w:rPr>
          <w:rFonts w:ascii="宋体" w:hAnsi="宋体"/>
          <w:szCs w:val="21"/>
        </w:rPr>
        <w:t>，果醋发酵过程中温度控制在20</w:t>
      </w:r>
      <w:r w:rsidRPr="00AD3975">
        <w:rPr>
          <w:rFonts w:ascii="宋体" w:hAnsi="宋体" w:cs="宋体" w:hint="eastAsia"/>
          <w:szCs w:val="21"/>
        </w:rPr>
        <w:t>℃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D．在果醋发酵过程中，要适时通过充气口充气，有利于醋酸菌的代谢</w:t>
      </w:r>
    </w:p>
    <w:p w:rsidR="00FD63CE" w:rsidRPr="00AD3975" w:rsidRDefault="00FD63CE" w:rsidP="006148DF">
      <w:pPr>
        <w:snapToGrid w:val="0"/>
        <w:spacing w:line="276" w:lineRule="auto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4. 某研究性学习小组以樱桃番茄为材料进行果酒、果醋发酵实验。下列相关叙述正确的是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A．酵母菌是</w:t>
      </w:r>
      <w:proofErr w:type="gramStart"/>
      <w:r w:rsidRPr="00AD3975">
        <w:rPr>
          <w:rFonts w:ascii="宋体" w:hAnsi="宋体"/>
          <w:szCs w:val="21"/>
        </w:rPr>
        <w:t>嗜温菌</w:t>
      </w:r>
      <w:proofErr w:type="gramEnd"/>
      <w:r w:rsidRPr="00AD3975">
        <w:rPr>
          <w:rFonts w:ascii="宋体" w:hAnsi="宋体"/>
          <w:szCs w:val="21"/>
        </w:rPr>
        <w:t>，所以果酒发酵所需的最适温度较高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B．先供氧进行果醋发酵，然后隔绝空气进行果酒发酵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C．与人工接种的发酵相比，自然发酵获得的产品品质更好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D．适当加大接种量可以提高发酵速率、抑制杂菌生长繁殖</w:t>
      </w:r>
    </w:p>
    <w:p w:rsidR="00FD63CE" w:rsidRPr="00AD3975" w:rsidRDefault="00FD63CE" w:rsidP="006148DF">
      <w:pPr>
        <w:spacing w:line="276" w:lineRule="auto"/>
        <w:ind w:left="315" w:hangingChars="150" w:hanging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 xml:space="preserve">5．现有两瓶密封的罐头已过保质期，甲瓶瓶盖鼓起，乙瓶外观无变化，打开后发现两瓶罐头均已变质。对此现象解释合理的是                                                             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 w:cs="宋体" w:hint="eastAsia"/>
          <w:szCs w:val="21"/>
        </w:rPr>
        <w:t>①</w:t>
      </w:r>
      <w:r w:rsidRPr="00AD3975">
        <w:rPr>
          <w:rFonts w:ascii="宋体" w:hAnsi="宋体"/>
          <w:szCs w:val="21"/>
        </w:rPr>
        <w:t>甲罐头变质是被异养厌氧细菌污染，细菌代谢的产物有CO</w:t>
      </w:r>
      <w:r w:rsidRPr="008470BC">
        <w:rPr>
          <w:rFonts w:ascii="宋体" w:hAnsi="宋体"/>
          <w:szCs w:val="21"/>
          <w:vertAlign w:val="subscript"/>
        </w:rPr>
        <w:t>2</w:t>
      </w:r>
      <w:r w:rsidRPr="00AD3975">
        <w:rPr>
          <w:rFonts w:ascii="宋体" w:hAnsi="宋体"/>
          <w:szCs w:val="21"/>
        </w:rPr>
        <w:t>和乳酸</w:t>
      </w:r>
      <w:r w:rsidRPr="00AD3975">
        <w:rPr>
          <w:rFonts w:ascii="宋体" w:hAnsi="宋体"/>
          <w:szCs w:val="21"/>
        </w:rPr>
        <w:cr/>
      </w:r>
      <w:r w:rsidR="008470BC">
        <w:rPr>
          <w:rFonts w:ascii="宋体" w:hAnsi="宋体" w:hint="eastAsia"/>
          <w:szCs w:val="21"/>
        </w:rPr>
        <w:t xml:space="preserve">   </w:t>
      </w:r>
      <w:r w:rsidRPr="00AD3975">
        <w:rPr>
          <w:rFonts w:ascii="宋体" w:hAnsi="宋体" w:cs="宋体" w:hint="eastAsia"/>
          <w:szCs w:val="21"/>
        </w:rPr>
        <w:t>②</w:t>
      </w:r>
      <w:r w:rsidRPr="00AD3975">
        <w:rPr>
          <w:rFonts w:ascii="宋体" w:hAnsi="宋体"/>
          <w:szCs w:val="21"/>
        </w:rPr>
        <w:t>甲罐头变质是被异养厌氧细菌污染，细菌代谢的产物有酒精和CO</w:t>
      </w:r>
      <w:r w:rsidRPr="008470BC">
        <w:rPr>
          <w:rFonts w:ascii="宋体" w:hAnsi="宋体"/>
          <w:szCs w:val="21"/>
          <w:vertAlign w:val="subscript"/>
        </w:rPr>
        <w:t>2</w:t>
      </w:r>
      <w:r w:rsidRPr="00AD3975">
        <w:rPr>
          <w:rFonts w:ascii="宋体" w:hAnsi="宋体"/>
          <w:szCs w:val="21"/>
        </w:rPr>
        <w:cr/>
      </w:r>
      <w:r w:rsidR="008470BC">
        <w:rPr>
          <w:rFonts w:ascii="宋体" w:hAnsi="宋体" w:hint="eastAsia"/>
          <w:szCs w:val="21"/>
        </w:rPr>
        <w:t xml:space="preserve">   </w:t>
      </w:r>
      <w:r w:rsidRPr="00AD3975">
        <w:rPr>
          <w:rFonts w:ascii="宋体" w:hAnsi="宋体" w:cs="宋体" w:hint="eastAsia"/>
          <w:szCs w:val="21"/>
        </w:rPr>
        <w:t>③</w:t>
      </w:r>
      <w:r w:rsidRPr="00AD3975">
        <w:rPr>
          <w:rFonts w:ascii="宋体" w:hAnsi="宋体"/>
          <w:szCs w:val="21"/>
        </w:rPr>
        <w:t>甲罐头变质是被异养厌氧细菌污染，细菌代谢的产物有CO</w:t>
      </w:r>
      <w:r w:rsidRPr="008470BC">
        <w:rPr>
          <w:rFonts w:ascii="宋体" w:hAnsi="宋体"/>
          <w:szCs w:val="21"/>
          <w:vertAlign w:val="subscript"/>
        </w:rPr>
        <w:t>2</w:t>
      </w:r>
      <w:r w:rsidRPr="00AD3975">
        <w:rPr>
          <w:rFonts w:ascii="宋体" w:hAnsi="宋体"/>
          <w:szCs w:val="21"/>
        </w:rPr>
        <w:t>和H</w:t>
      </w:r>
      <w:r w:rsidRPr="008470BC">
        <w:rPr>
          <w:rFonts w:ascii="宋体" w:hAnsi="宋体"/>
          <w:szCs w:val="21"/>
          <w:vertAlign w:val="subscript"/>
        </w:rPr>
        <w:t>2</w:t>
      </w:r>
      <w:r w:rsidRPr="00AD3975">
        <w:rPr>
          <w:rFonts w:ascii="宋体" w:hAnsi="宋体"/>
          <w:szCs w:val="21"/>
        </w:rPr>
        <w:t>O</w:t>
      </w:r>
      <w:r w:rsidRPr="00AD3975">
        <w:rPr>
          <w:rFonts w:ascii="宋体" w:hAnsi="宋体"/>
          <w:szCs w:val="21"/>
        </w:rPr>
        <w:cr/>
      </w:r>
      <w:r w:rsidR="008470BC">
        <w:rPr>
          <w:rFonts w:ascii="宋体" w:hAnsi="宋体" w:hint="eastAsia"/>
          <w:szCs w:val="21"/>
        </w:rPr>
        <w:t xml:space="preserve">   </w:t>
      </w:r>
      <w:r w:rsidRPr="00AD3975">
        <w:rPr>
          <w:rFonts w:ascii="宋体" w:hAnsi="宋体" w:cs="宋体" w:hint="eastAsia"/>
          <w:szCs w:val="21"/>
        </w:rPr>
        <w:t>④</w:t>
      </w:r>
      <w:r w:rsidRPr="00AD3975">
        <w:rPr>
          <w:rFonts w:ascii="宋体" w:hAnsi="宋体"/>
          <w:szCs w:val="21"/>
        </w:rPr>
        <w:t>乙罐头变质是被异养厌氧细菌污染，细菌代谢的产物是乳酸</w:t>
      </w:r>
      <w:r w:rsidRPr="00AD3975">
        <w:rPr>
          <w:rFonts w:ascii="宋体" w:hAnsi="宋体"/>
          <w:szCs w:val="21"/>
        </w:rPr>
        <w:cr/>
      </w:r>
      <w:r w:rsidR="008470BC">
        <w:rPr>
          <w:rFonts w:ascii="宋体" w:hAnsi="宋体" w:hint="eastAsia"/>
          <w:szCs w:val="21"/>
        </w:rPr>
        <w:t xml:space="preserve">   </w:t>
      </w:r>
      <w:r w:rsidRPr="00AD3975">
        <w:rPr>
          <w:rFonts w:ascii="宋体" w:hAnsi="宋体" w:cs="宋体" w:hint="eastAsia"/>
          <w:szCs w:val="21"/>
        </w:rPr>
        <w:t>⑤</w:t>
      </w:r>
      <w:r w:rsidRPr="00AD3975">
        <w:rPr>
          <w:rFonts w:ascii="宋体" w:hAnsi="宋体"/>
          <w:szCs w:val="21"/>
        </w:rPr>
        <w:t>乙罐头变质是被异养厌氧细菌污染，细菌代谢的产物是酒精</w:t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A．</w:t>
      </w:r>
      <w:r w:rsidRPr="00AD3975">
        <w:rPr>
          <w:rFonts w:ascii="宋体" w:hAnsi="宋体" w:cs="宋体" w:hint="eastAsia"/>
          <w:szCs w:val="21"/>
        </w:rPr>
        <w:t>①④</w:t>
      </w:r>
      <w:r w:rsidR="008470BC">
        <w:rPr>
          <w:rFonts w:ascii="宋体" w:hAnsi="宋体"/>
          <w:szCs w:val="21"/>
        </w:rPr>
        <w:t xml:space="preserve">             </w:t>
      </w:r>
      <w:r w:rsidRPr="00AD3975">
        <w:rPr>
          <w:rFonts w:ascii="宋体" w:hAnsi="宋体"/>
          <w:szCs w:val="21"/>
        </w:rPr>
        <w:t>B．</w:t>
      </w:r>
      <w:r w:rsidRPr="00AD3975">
        <w:rPr>
          <w:rFonts w:ascii="宋体" w:hAnsi="宋体" w:cs="宋体" w:hint="eastAsia"/>
          <w:szCs w:val="21"/>
        </w:rPr>
        <w:t>③⑤</w:t>
      </w:r>
      <w:r w:rsidR="008470BC">
        <w:rPr>
          <w:rFonts w:ascii="宋体" w:hAnsi="宋体"/>
          <w:szCs w:val="21"/>
        </w:rPr>
        <w:t xml:space="preserve">            </w:t>
      </w:r>
      <w:r w:rsidRPr="00AD3975">
        <w:rPr>
          <w:rFonts w:ascii="宋体" w:hAnsi="宋体"/>
          <w:szCs w:val="21"/>
        </w:rPr>
        <w:t>C．</w:t>
      </w:r>
      <w:r w:rsidRPr="00AD3975">
        <w:rPr>
          <w:rFonts w:ascii="宋体" w:hAnsi="宋体" w:cs="宋体" w:hint="eastAsia"/>
          <w:szCs w:val="21"/>
        </w:rPr>
        <w:t>②⑤</w:t>
      </w:r>
      <w:r w:rsidR="008470BC">
        <w:rPr>
          <w:rFonts w:ascii="宋体" w:hAnsi="宋体"/>
          <w:szCs w:val="21"/>
        </w:rPr>
        <w:t xml:space="preserve">             </w:t>
      </w:r>
      <w:r w:rsidRPr="00AD3975">
        <w:rPr>
          <w:rFonts w:ascii="宋体" w:hAnsi="宋体"/>
          <w:szCs w:val="21"/>
        </w:rPr>
        <w:t>D．</w:t>
      </w:r>
      <w:r w:rsidRPr="00AD3975">
        <w:rPr>
          <w:rFonts w:ascii="宋体" w:hAnsi="宋体" w:cs="宋体" w:hint="eastAsia"/>
          <w:szCs w:val="21"/>
        </w:rPr>
        <w:t>②④</w:t>
      </w:r>
    </w:p>
    <w:p w:rsidR="00FD63CE" w:rsidRPr="00AD3975" w:rsidRDefault="00FD63CE" w:rsidP="006148DF">
      <w:pPr>
        <w:spacing w:line="276" w:lineRule="auto"/>
        <w:ind w:left="309" w:hangingChars="147" w:hanging="309"/>
        <w:rPr>
          <w:rFonts w:ascii="宋体" w:hAnsi="宋体"/>
          <w:szCs w:val="21"/>
        </w:rPr>
      </w:pPr>
      <w:r w:rsidRPr="00CD261E">
        <w:rPr>
          <w:rFonts w:ascii="宋体" w:hAnsi="宋体"/>
          <w:szCs w:val="21"/>
        </w:rPr>
        <w:t>6．</w:t>
      </w:r>
      <w:r w:rsidRPr="00AD3975">
        <w:rPr>
          <w:rFonts w:ascii="宋体" w:hAnsi="宋体"/>
          <w:szCs w:val="21"/>
        </w:rPr>
        <w:t>图甲是果醋发酵装置。发酵初期不通气，溶液中有气泡产生；中期可以闻到酒香；后期接种醋酸菌，适当升高温度并通气，酒香逐渐变成醋香。图乙中能表示整个发酵过程培养液pH变化的曲线是</w:t>
      </w:r>
    </w:p>
    <w:p w:rsidR="00287E80" w:rsidRPr="00AD3975" w:rsidRDefault="00287E80" w:rsidP="006148DF">
      <w:pPr>
        <w:spacing w:line="276" w:lineRule="auto"/>
        <w:jc w:val="center"/>
        <w:rPr>
          <w:rFonts w:ascii="宋体" w:hAnsi="宋体"/>
          <w:szCs w:val="21"/>
        </w:rPr>
      </w:pPr>
      <w:r w:rsidRPr="00AD3975">
        <w:rPr>
          <w:rFonts w:ascii="宋体" w:hAnsi="宋体"/>
          <w:noProof/>
          <w:szCs w:val="21"/>
        </w:rPr>
        <w:drawing>
          <wp:inline distT="0" distB="0" distL="0" distR="0">
            <wp:extent cx="3375203" cy="1290975"/>
            <wp:effectExtent l="19050" t="0" r="0" b="0"/>
            <wp:docPr id="18" name="图片 1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2" descr="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19" cy="12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CE" w:rsidRPr="00AD3975" w:rsidRDefault="00FD63CE" w:rsidP="006148DF">
      <w:pPr>
        <w:spacing w:line="276" w:lineRule="auto"/>
        <w:ind w:firstLineChars="150" w:firstLine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A．</w:t>
      </w:r>
      <w:r w:rsidRPr="00AD3975">
        <w:rPr>
          <w:rFonts w:ascii="宋体" w:hAnsi="宋体" w:cs="宋体" w:hint="eastAsia"/>
          <w:szCs w:val="21"/>
        </w:rPr>
        <w:t>①</w:t>
      </w:r>
      <w:r w:rsidRPr="00AD3975">
        <w:rPr>
          <w:rFonts w:ascii="宋体" w:hAnsi="宋体"/>
          <w:szCs w:val="21"/>
        </w:rPr>
        <w:t xml:space="preserve">          </w:t>
      </w:r>
      <w:r w:rsidR="008470BC">
        <w:rPr>
          <w:rFonts w:ascii="宋体" w:hAnsi="宋体" w:hint="eastAsia"/>
          <w:szCs w:val="21"/>
        </w:rPr>
        <w:t xml:space="preserve">    </w:t>
      </w:r>
      <w:r w:rsidRPr="00AD3975">
        <w:rPr>
          <w:rFonts w:ascii="宋体" w:hAnsi="宋体"/>
          <w:szCs w:val="21"/>
        </w:rPr>
        <w:t xml:space="preserve"> B．</w:t>
      </w:r>
      <w:r w:rsidRPr="00AD3975">
        <w:rPr>
          <w:rFonts w:ascii="宋体" w:hAnsi="宋体" w:cs="宋体" w:hint="eastAsia"/>
          <w:szCs w:val="21"/>
        </w:rPr>
        <w:t>②</w:t>
      </w:r>
      <w:r w:rsidR="008470BC">
        <w:rPr>
          <w:rFonts w:ascii="宋体" w:hAnsi="宋体" w:cs="宋体" w:hint="eastAsia"/>
          <w:szCs w:val="21"/>
        </w:rPr>
        <w:t xml:space="preserve">              </w:t>
      </w:r>
      <w:r w:rsidRPr="00AD3975">
        <w:rPr>
          <w:rFonts w:ascii="宋体" w:hAnsi="宋体"/>
          <w:szCs w:val="21"/>
        </w:rPr>
        <w:t>C．</w:t>
      </w:r>
      <w:r w:rsidRPr="00AD3975">
        <w:rPr>
          <w:rFonts w:ascii="宋体" w:hAnsi="宋体" w:cs="宋体" w:hint="eastAsia"/>
          <w:szCs w:val="21"/>
        </w:rPr>
        <w:t>③</w:t>
      </w:r>
      <w:r w:rsidRPr="00AD3975">
        <w:rPr>
          <w:rFonts w:ascii="宋体" w:hAnsi="宋体"/>
          <w:szCs w:val="21"/>
        </w:rPr>
        <w:t xml:space="preserve">          </w:t>
      </w:r>
      <w:r w:rsidR="008470BC">
        <w:rPr>
          <w:rFonts w:ascii="宋体" w:hAnsi="宋体" w:hint="eastAsia"/>
          <w:szCs w:val="21"/>
        </w:rPr>
        <w:t xml:space="preserve">    </w:t>
      </w:r>
      <w:r w:rsidRPr="00AD3975">
        <w:rPr>
          <w:rFonts w:ascii="宋体" w:hAnsi="宋体"/>
          <w:szCs w:val="21"/>
        </w:rPr>
        <w:t xml:space="preserve"> D．</w:t>
      </w:r>
      <w:r w:rsidRPr="00AD3975">
        <w:rPr>
          <w:rFonts w:ascii="宋体" w:hAnsi="宋体" w:cs="宋体" w:hint="eastAsia"/>
          <w:szCs w:val="21"/>
        </w:rPr>
        <w:t>④</w:t>
      </w:r>
    </w:p>
    <w:p w:rsidR="00FD63CE" w:rsidRPr="00AD3975" w:rsidRDefault="00FD63CE" w:rsidP="006148DF">
      <w:pPr>
        <w:spacing w:line="276" w:lineRule="auto"/>
        <w:rPr>
          <w:rFonts w:ascii="宋体" w:hAnsi="宋体"/>
          <w:szCs w:val="21"/>
        </w:rPr>
      </w:pPr>
      <w:r w:rsidRPr="00AD3975">
        <w:rPr>
          <w:rFonts w:ascii="宋体" w:hAnsi="宋体" w:hint="eastAsia"/>
          <w:szCs w:val="21"/>
        </w:rPr>
        <w:lastRenderedPageBreak/>
        <w:t>7</w:t>
      </w:r>
      <w:r w:rsidRPr="00AD3975">
        <w:rPr>
          <w:rFonts w:ascii="宋体" w:hAnsi="宋体"/>
          <w:szCs w:val="21"/>
        </w:rPr>
        <w:t>. 在制果酒、果醋、泡菜、腐乳时，发酵过程中对氧气的需求分别是</w:t>
      </w:r>
    </w:p>
    <w:p w:rsidR="008470BC" w:rsidRPr="008470BC" w:rsidRDefault="00FD63CE" w:rsidP="006148DF">
      <w:pPr>
        <w:spacing w:line="276" w:lineRule="auto"/>
        <w:ind w:leftChars="150" w:left="315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A. 无氧、有氧、无氧、有氧</w:t>
      </w:r>
      <w:r w:rsidR="008470BC">
        <w:rPr>
          <w:rFonts w:ascii="宋体" w:hAnsi="宋体" w:hint="eastAsia"/>
          <w:szCs w:val="21"/>
        </w:rPr>
        <w:t xml:space="preserve">              </w:t>
      </w:r>
      <w:r w:rsidRPr="00AD3975">
        <w:rPr>
          <w:rFonts w:ascii="宋体" w:hAnsi="宋体"/>
          <w:szCs w:val="21"/>
        </w:rPr>
        <w:t>B. 有氧、无氧、无氧、有氧</w:t>
      </w:r>
      <w:r w:rsidRPr="00AD3975">
        <w:rPr>
          <w:rFonts w:ascii="宋体" w:hAnsi="宋体"/>
          <w:szCs w:val="21"/>
        </w:rPr>
        <w:cr/>
        <w:t>C. 无氧、有氧、有氧、无氧</w:t>
      </w:r>
      <w:r w:rsidR="008470BC">
        <w:rPr>
          <w:rFonts w:ascii="宋体" w:hAnsi="宋体" w:hint="eastAsia"/>
          <w:szCs w:val="21"/>
        </w:rPr>
        <w:t xml:space="preserve">              </w:t>
      </w:r>
      <w:r w:rsidRPr="00AD3975">
        <w:rPr>
          <w:rFonts w:ascii="宋体" w:hAnsi="宋体"/>
          <w:szCs w:val="21"/>
        </w:rPr>
        <w:t>D. 兼氧、无氧、有氧、无氧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b/>
          <w:szCs w:val="21"/>
        </w:rPr>
      </w:pPr>
      <w:r w:rsidRPr="00AD3975">
        <w:rPr>
          <w:rFonts w:ascii="宋体" w:hAnsi="宋体"/>
          <w:b/>
          <w:szCs w:val="21"/>
        </w:rPr>
        <w:t>二、非选择题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napToGrid w:val="0"/>
          <w:szCs w:val="21"/>
          <w:lang w:val="en-GB"/>
        </w:rPr>
      </w:pPr>
      <w:r w:rsidRPr="00AD3975">
        <w:rPr>
          <w:rFonts w:ascii="宋体" w:hAnsi="宋体" w:hint="eastAsia"/>
          <w:bCs/>
          <w:snapToGrid w:val="0"/>
          <w:szCs w:val="21"/>
        </w:rPr>
        <w:t>1</w:t>
      </w:r>
      <w:r w:rsidRPr="00AD3975">
        <w:rPr>
          <w:rFonts w:ascii="宋体" w:hAnsi="宋体"/>
          <w:bCs/>
          <w:snapToGrid w:val="0"/>
          <w:szCs w:val="21"/>
          <w:lang w:val="en-GB"/>
        </w:rPr>
        <w:t>．</w:t>
      </w:r>
      <w:r w:rsidR="00CD261E">
        <w:rPr>
          <w:rFonts w:ascii="宋体" w:hAnsi="宋体"/>
          <w:snapToGrid w:val="0"/>
          <w:szCs w:val="21"/>
          <w:lang w:val="en-GB"/>
        </w:rPr>
        <w:t>下面是果酒和果醋</w:t>
      </w:r>
      <w:r w:rsidRPr="00AD3975">
        <w:rPr>
          <w:rFonts w:ascii="宋体" w:hAnsi="宋体"/>
          <w:snapToGrid w:val="0"/>
          <w:szCs w:val="21"/>
          <w:lang w:val="en-GB"/>
        </w:rPr>
        <w:t>制作的实验流程和某同学设计的果酒和果醋的发酵装置。根据图示回答下列问题：</w:t>
      </w:r>
    </w:p>
    <w:p w:rsidR="00FD63CE" w:rsidRPr="00AD3975" w:rsidRDefault="00FD63CE" w:rsidP="006148DF">
      <w:pPr>
        <w:spacing w:line="276" w:lineRule="auto"/>
        <w:jc w:val="center"/>
        <w:rPr>
          <w:rFonts w:ascii="宋体" w:hAnsi="宋体"/>
          <w:snapToGrid w:val="0"/>
          <w:szCs w:val="21"/>
          <w:lang w:val="en-GB"/>
        </w:rPr>
      </w:pPr>
      <w:r w:rsidRPr="00AD3975">
        <w:rPr>
          <w:rFonts w:ascii="宋体" w:hAnsi="宋体"/>
          <w:bCs/>
          <w:noProof/>
          <w:szCs w:val="21"/>
        </w:rPr>
        <w:drawing>
          <wp:inline distT="0" distB="0" distL="0" distR="0">
            <wp:extent cx="3836035" cy="1381760"/>
            <wp:effectExtent l="19050" t="0" r="0" b="0"/>
            <wp:docPr id="11" name="图片 11" descr="5199C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0" descr="5199CF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napToGrid w:val="0"/>
          <w:szCs w:val="21"/>
          <w:lang w:val="en-GB"/>
        </w:rPr>
      </w:pPr>
      <w:r w:rsidRPr="00AD3975">
        <w:rPr>
          <w:rFonts w:ascii="宋体" w:hAnsi="宋体"/>
          <w:snapToGrid w:val="0"/>
          <w:szCs w:val="21"/>
          <w:lang w:val="en-GB"/>
        </w:rPr>
        <w:t>（1）完成图1中的实验流程。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napToGrid w:val="0"/>
          <w:szCs w:val="21"/>
          <w:lang w:val="en-GB"/>
        </w:rPr>
      </w:pPr>
      <w:r w:rsidRPr="00AD3975">
        <w:rPr>
          <w:rFonts w:ascii="宋体" w:hAnsi="宋体"/>
          <w:snapToGrid w:val="0"/>
          <w:szCs w:val="21"/>
          <w:lang w:val="en-GB"/>
        </w:rPr>
        <w:t>（2）冲洗的主要目的是</w:t>
      </w:r>
      <w:r w:rsidR="008470BC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napToGrid w:val="0"/>
          <w:szCs w:val="21"/>
          <w:lang w:val="en-GB"/>
        </w:rPr>
        <w:t>，冲洗应特别注意不</w:t>
      </w:r>
      <w:r w:rsidR="00AD3975" w:rsidRPr="00AD3975">
        <w:rPr>
          <w:rFonts w:ascii="宋体" w:hAnsi="宋体"/>
          <w:snapToGrid w:val="0"/>
          <w:szCs w:val="21"/>
          <w:lang w:val="en-GB"/>
        </w:rPr>
        <w:t>能</w:t>
      </w:r>
      <w:r w:rsidR="008470BC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="00AD3975" w:rsidRPr="008470BC">
        <w:rPr>
          <w:rFonts w:ascii="宋体" w:hAnsi="宋体" w:hint="eastAsia"/>
          <w:snapToGrid w:val="0"/>
          <w:szCs w:val="21"/>
          <w:lang w:val="en-GB"/>
        </w:rPr>
        <w:t>，</w:t>
      </w:r>
      <w:r w:rsidRPr="00AD3975">
        <w:rPr>
          <w:rFonts w:ascii="宋体" w:hAnsi="宋体"/>
          <w:snapToGrid w:val="0"/>
          <w:szCs w:val="21"/>
          <w:lang w:val="en-GB"/>
        </w:rPr>
        <w:t>以防止菌种的流失。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napToGrid w:val="0"/>
          <w:szCs w:val="21"/>
          <w:lang w:val="en-GB"/>
        </w:rPr>
      </w:pPr>
      <w:r w:rsidRPr="00AD3975">
        <w:rPr>
          <w:rFonts w:ascii="宋体" w:hAnsi="宋体"/>
          <w:snapToGrid w:val="0"/>
          <w:szCs w:val="21"/>
          <w:lang w:val="en-GB"/>
        </w:rPr>
        <w:t>（3）图2装置中的充气口在</w:t>
      </w:r>
      <w:r w:rsidR="008470BC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napToGrid w:val="0"/>
          <w:szCs w:val="21"/>
          <w:lang w:val="en-GB"/>
        </w:rPr>
        <w:t>时关闭，在</w:t>
      </w:r>
      <w:r w:rsidR="008470BC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napToGrid w:val="0"/>
          <w:szCs w:val="21"/>
          <w:lang w:val="en-GB"/>
        </w:rPr>
        <w:t>时连接充气泵，并不断向内</w:t>
      </w:r>
      <w:r w:rsidR="008470BC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napToGrid w:val="0"/>
          <w:szCs w:val="21"/>
          <w:lang w:val="en-GB"/>
        </w:rPr>
        <w:t>。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napToGrid w:val="0"/>
          <w:szCs w:val="21"/>
          <w:lang w:val="en-GB"/>
        </w:rPr>
      </w:pPr>
      <w:r w:rsidRPr="00AD3975">
        <w:rPr>
          <w:rFonts w:ascii="宋体" w:hAnsi="宋体"/>
          <w:snapToGrid w:val="0"/>
          <w:szCs w:val="21"/>
          <w:lang w:val="en-GB"/>
        </w:rPr>
        <w:t>（4）排气口在果酒发酵时排出的气体是由</w:t>
      </w:r>
      <w:r w:rsidR="008470BC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napToGrid w:val="0"/>
          <w:szCs w:val="21"/>
          <w:lang w:val="en-GB"/>
        </w:rPr>
        <w:t>产生的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napToGrid w:val="0"/>
          <w:szCs w:val="21"/>
          <w:lang w:val="en-GB"/>
        </w:rPr>
        <w:t>，在果醋发酵时排出的是</w:t>
      </w:r>
      <w:r w:rsidR="008470BC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napToGrid w:val="0"/>
          <w:szCs w:val="21"/>
          <w:lang w:val="en-GB"/>
        </w:rPr>
        <w:t>。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napToGrid w:val="0"/>
          <w:szCs w:val="21"/>
          <w:lang w:val="en-GB"/>
        </w:rPr>
      </w:pPr>
      <w:r w:rsidRPr="00AD3975">
        <w:rPr>
          <w:rFonts w:ascii="宋体" w:hAnsi="宋体"/>
          <w:snapToGrid w:val="0"/>
          <w:szCs w:val="21"/>
          <w:lang w:val="en-GB"/>
        </w:rPr>
        <w:t>（5）若在果汁中还含有醋酸菌，在果酒发酵旺盛时，醋酸</w:t>
      </w:r>
      <w:proofErr w:type="gramStart"/>
      <w:r w:rsidRPr="00AD3975">
        <w:rPr>
          <w:rFonts w:ascii="宋体" w:hAnsi="宋体"/>
          <w:snapToGrid w:val="0"/>
          <w:szCs w:val="21"/>
          <w:lang w:val="en-GB"/>
        </w:rPr>
        <w:t>菌</w:t>
      </w:r>
      <w:proofErr w:type="gramEnd"/>
      <w:r w:rsidRPr="00AD3975">
        <w:rPr>
          <w:rFonts w:ascii="宋体" w:hAnsi="宋体"/>
          <w:snapToGrid w:val="0"/>
          <w:szCs w:val="21"/>
          <w:lang w:val="en-GB"/>
        </w:rPr>
        <w:t>能否将果汁中的糖发酵为醋酸？说明理由。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zCs w:val="21"/>
        </w:rPr>
      </w:pPr>
      <w:r w:rsidRPr="00AD3975">
        <w:rPr>
          <w:rFonts w:ascii="宋体" w:hAnsi="宋体"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492125</wp:posOffset>
            </wp:positionV>
            <wp:extent cx="4122420" cy="2070100"/>
            <wp:effectExtent l="1905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975">
        <w:rPr>
          <w:rFonts w:ascii="宋体" w:hAnsi="宋体" w:hint="eastAsia"/>
          <w:szCs w:val="21"/>
        </w:rPr>
        <w:t>2</w:t>
      </w:r>
      <w:r w:rsidRPr="00AD3975">
        <w:rPr>
          <w:rFonts w:ascii="宋体" w:hAnsi="宋体"/>
          <w:szCs w:val="21"/>
        </w:rPr>
        <w:t>．水华可因蓝藻暴发所致。科研人员尝试利用某种细菌限制蓝藻数量，相关实验的示意图如下。图中</w:t>
      </w:r>
      <w:r w:rsidRPr="00AD3975">
        <w:rPr>
          <w:rFonts w:ascii="宋体" w:hAnsi="宋体" w:cs="宋体" w:hint="eastAsia"/>
          <w:szCs w:val="21"/>
        </w:rPr>
        <w:t>①</w:t>
      </w:r>
      <w:r w:rsidRPr="00AD3975">
        <w:rPr>
          <w:rFonts w:ascii="宋体" w:hAnsi="宋体"/>
          <w:szCs w:val="21"/>
        </w:rPr>
        <w:t>～</w:t>
      </w:r>
      <w:r w:rsidRPr="00AD3975">
        <w:rPr>
          <w:rFonts w:ascii="宋体" w:hAnsi="宋体" w:cs="宋体" w:hint="eastAsia"/>
          <w:szCs w:val="21"/>
        </w:rPr>
        <w:t>⑥</w:t>
      </w:r>
      <w:r w:rsidRPr="00AD3975">
        <w:rPr>
          <w:rFonts w:ascii="宋体" w:hAnsi="宋体"/>
          <w:szCs w:val="21"/>
        </w:rPr>
        <w:t>表示实验步骤，请回答问题：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（1）从细胞结构的特点与复杂程度上看，蓝藻属于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zCs w:val="21"/>
        </w:rPr>
        <w:t>细胞；从生态系统的营养结构上看，蓝藻处于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zCs w:val="21"/>
        </w:rPr>
        <w:t>。蓝藻的代谢类型通常是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zCs w:val="21"/>
        </w:rPr>
        <w:t>。</w:t>
      </w:r>
    </w:p>
    <w:p w:rsidR="00FD63CE" w:rsidRPr="00AD3975" w:rsidRDefault="00FD63CE" w:rsidP="008F106F">
      <w:pPr>
        <w:spacing w:line="276" w:lineRule="auto"/>
        <w:jc w:val="left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</w:rPr>
        <w:t>（2）引发水华的蓝藻可产生蓝藻毒素。蓝藻毒素对人是一种致癌因子，可使原癌基</w:t>
      </w:r>
      <w:r w:rsidR="00AD3975" w:rsidRPr="00AD3975">
        <w:rPr>
          <w:rFonts w:ascii="宋体" w:hAnsi="宋体"/>
          <w:szCs w:val="21"/>
        </w:rPr>
        <w:t>因</w:t>
      </w:r>
      <w:r w:rsidR="008F106F">
        <w:rPr>
          <w:rFonts w:ascii="宋体" w:hAnsi="宋体" w:hint="eastAsia"/>
          <w:szCs w:val="21"/>
        </w:rPr>
        <w:t>和抑癌基因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AD3975">
        <w:rPr>
          <w:rFonts w:ascii="宋体" w:hAnsi="宋体"/>
          <w:szCs w:val="21"/>
        </w:rPr>
        <w:t>，导致正常细胞发生癌变。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zCs w:val="21"/>
          <w:u w:val="single"/>
        </w:rPr>
      </w:pPr>
      <w:r w:rsidRPr="00AD3975">
        <w:rPr>
          <w:rFonts w:ascii="宋体" w:hAnsi="宋体"/>
          <w:szCs w:val="21"/>
        </w:rPr>
        <w:t>（3）图中</w:t>
      </w:r>
      <w:r w:rsidRPr="00AD3975">
        <w:rPr>
          <w:rFonts w:ascii="宋体" w:hAnsi="宋体" w:cs="宋体" w:hint="eastAsia"/>
          <w:szCs w:val="21"/>
        </w:rPr>
        <w:t>⑤</w:t>
      </w:r>
      <w:r w:rsidRPr="00AD3975">
        <w:rPr>
          <w:rFonts w:ascii="宋体" w:hAnsi="宋体"/>
          <w:szCs w:val="21"/>
        </w:rPr>
        <w:t>实验组在每个培养皿中，如果做三个重复实验，可采取的做法是：</w:t>
      </w:r>
      <w:r w:rsidR="008F106F">
        <w:rPr>
          <w:rFonts w:ascii="宋体" w:hAnsi="宋体"/>
          <w:szCs w:val="21"/>
          <w:u w:val="single"/>
        </w:rPr>
        <w:t xml:space="preserve">　　　</w:t>
      </w:r>
      <w:r w:rsidR="008F106F">
        <w:rPr>
          <w:rFonts w:ascii="宋体" w:hAnsi="宋体" w:hint="eastAsia"/>
          <w:szCs w:val="21"/>
          <w:u w:val="single"/>
        </w:rPr>
        <w:t xml:space="preserve"> 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  <w:u w:val="single"/>
        </w:rPr>
        <w:t xml:space="preserve">　　　　　　　　　　　　　　　　　　　　　　　　　　　</w:t>
      </w:r>
      <w:r w:rsidR="008F106F">
        <w:rPr>
          <w:rFonts w:ascii="宋体" w:hAnsi="宋体" w:hint="eastAsia"/>
          <w:szCs w:val="21"/>
          <w:u w:val="single"/>
        </w:rPr>
        <w:t xml:space="preserve">                      </w:t>
      </w:r>
      <w:r w:rsidRPr="00AD3975">
        <w:rPr>
          <w:rFonts w:ascii="宋体" w:hAnsi="宋体"/>
          <w:szCs w:val="21"/>
        </w:rPr>
        <w:t>。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zCs w:val="21"/>
          <w:u w:val="single"/>
        </w:rPr>
      </w:pPr>
      <w:r w:rsidRPr="00AD3975">
        <w:rPr>
          <w:rFonts w:ascii="宋体" w:hAnsi="宋体"/>
          <w:szCs w:val="21"/>
        </w:rPr>
        <w:lastRenderedPageBreak/>
        <w:t>为完善实验设计方案，应增设对照组，可采取的做法是：</w:t>
      </w:r>
      <w:r w:rsidRPr="00AD3975">
        <w:rPr>
          <w:rFonts w:ascii="宋体" w:hAnsi="宋体"/>
          <w:szCs w:val="21"/>
          <w:u w:val="single"/>
        </w:rPr>
        <w:t xml:space="preserve">　　　　                </w:t>
      </w:r>
      <w:r w:rsidR="008F106F">
        <w:rPr>
          <w:rFonts w:ascii="宋体" w:hAnsi="宋体" w:hint="eastAsia"/>
          <w:szCs w:val="21"/>
          <w:u w:val="single"/>
        </w:rPr>
        <w:t xml:space="preserve">  </w:t>
      </w:r>
    </w:p>
    <w:p w:rsidR="00FD63CE" w:rsidRPr="00AD3975" w:rsidRDefault="008F106F" w:rsidP="006148DF">
      <w:pPr>
        <w:spacing w:line="276" w:lineRule="auto"/>
        <w:jc w:val="left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  <w:u w:val="single"/>
        </w:rPr>
        <w:t xml:space="preserve">　　　　　　　　　　　　　　　　　　　　　　　　　　　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 w:rsidR="00FD63CE" w:rsidRPr="00AD3975">
        <w:rPr>
          <w:rFonts w:ascii="宋体" w:hAnsi="宋体"/>
          <w:szCs w:val="21"/>
        </w:rPr>
        <w:t>。</w:t>
      </w:r>
    </w:p>
    <w:p w:rsidR="00FD63CE" w:rsidRPr="00AD3975" w:rsidRDefault="00FD63CE" w:rsidP="006148DF">
      <w:pPr>
        <w:spacing w:line="276" w:lineRule="auto"/>
        <w:jc w:val="left"/>
        <w:rPr>
          <w:rFonts w:ascii="宋体" w:hAnsi="宋体"/>
          <w:szCs w:val="21"/>
          <w:u w:val="single"/>
        </w:rPr>
      </w:pPr>
      <w:r w:rsidRPr="00AD3975">
        <w:rPr>
          <w:rFonts w:ascii="宋体" w:hAnsi="宋体"/>
          <w:szCs w:val="21"/>
        </w:rPr>
        <w:t>（4）蓝藻通常呈蓝绿色，观察实验结果，发现培养皿中出现褪色空斑，说明蓝藻</w:t>
      </w:r>
      <w:r w:rsidRPr="00AD3975">
        <w:rPr>
          <w:rFonts w:ascii="宋体" w:hAnsi="宋体"/>
          <w:szCs w:val="21"/>
          <w:u w:val="single"/>
        </w:rPr>
        <w:t xml:space="preserve">　      </w:t>
      </w:r>
    </w:p>
    <w:p w:rsidR="00FD273E" w:rsidRDefault="00FD63CE" w:rsidP="006148DF">
      <w:pPr>
        <w:spacing w:line="276" w:lineRule="auto"/>
        <w:jc w:val="left"/>
        <w:rPr>
          <w:rFonts w:ascii="宋体" w:hAnsi="宋体"/>
          <w:szCs w:val="21"/>
        </w:rPr>
      </w:pPr>
      <w:r w:rsidRPr="00AD3975">
        <w:rPr>
          <w:rFonts w:ascii="宋体" w:hAnsi="宋体"/>
          <w:szCs w:val="21"/>
          <w:u w:val="single"/>
        </w:rPr>
        <w:t xml:space="preserve">　　　　　　　　　　　　　　</w:t>
      </w:r>
      <w:r w:rsidRPr="00AD3975">
        <w:rPr>
          <w:rFonts w:ascii="宋体" w:hAnsi="宋体"/>
          <w:szCs w:val="21"/>
        </w:rPr>
        <w:t>。</w:t>
      </w:r>
    </w:p>
    <w:p w:rsidR="00031253" w:rsidRPr="000F5F26" w:rsidRDefault="00031253" w:rsidP="006148DF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Pr="000F5F26">
        <w:rPr>
          <w:rFonts w:ascii="宋体" w:hAnsi="宋体"/>
          <w:szCs w:val="21"/>
        </w:rPr>
        <w:t>.</w:t>
      </w:r>
      <w:r w:rsidRPr="000F5F26">
        <w:rPr>
          <w:rFonts w:ascii="宋体" w:hAnsi="宋体" w:hint="eastAsia"/>
          <w:szCs w:val="21"/>
        </w:rPr>
        <w:t>微生物在人们的生产生活中无处不在，为人们生活增添了诸多乐趣，请回答下列与微生物相关的问题：</w:t>
      </w:r>
    </w:p>
    <w:p w:rsidR="00031253" w:rsidRPr="000F5F26" w:rsidRDefault="00031253" w:rsidP="006148DF">
      <w:pPr>
        <w:spacing w:line="276" w:lineRule="auto"/>
        <w:jc w:val="left"/>
        <w:rPr>
          <w:rFonts w:ascii="宋体" w:hAnsi="宋体"/>
          <w:szCs w:val="21"/>
        </w:rPr>
      </w:pPr>
      <w:r w:rsidRPr="000F5F26">
        <w:rPr>
          <w:rFonts w:ascii="宋体" w:hAnsi="宋体"/>
          <w:szCs w:val="21"/>
        </w:rPr>
        <w:t>(1)</w:t>
      </w:r>
      <w:r w:rsidR="008F106F">
        <w:rPr>
          <w:rFonts w:ascii="宋体" w:hAnsi="宋体" w:hint="eastAsia"/>
          <w:szCs w:val="21"/>
        </w:rPr>
        <w:t>用葡萄酿制果酒时，不要过度清洗葡萄，原因</w:t>
      </w:r>
      <w:r w:rsidRPr="000F5F26">
        <w:rPr>
          <w:rFonts w:ascii="宋体" w:hAnsi="宋体" w:hint="eastAsia"/>
          <w:szCs w:val="21"/>
        </w:rPr>
        <w:t>是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0F5F26">
        <w:rPr>
          <w:rFonts w:ascii="宋体" w:hAnsi="宋体" w:hint="eastAsia"/>
          <w:szCs w:val="21"/>
        </w:rPr>
        <w:t>。发酵装置如图</w:t>
      </w:r>
      <w:r w:rsidRPr="000F5F26">
        <w:rPr>
          <w:rFonts w:ascii="宋体" w:hAnsi="宋体"/>
          <w:szCs w:val="21"/>
        </w:rPr>
        <w:t>1</w:t>
      </w:r>
      <w:r w:rsidRPr="000F5F26">
        <w:rPr>
          <w:rFonts w:ascii="宋体" w:hAnsi="宋体" w:hint="eastAsia"/>
          <w:szCs w:val="21"/>
        </w:rPr>
        <w:t>所示，葡萄汁装入发酵瓶时，要留有大约</w:t>
      </w:r>
      <w:r w:rsidRPr="000F5F26">
        <w:rPr>
          <w:rFonts w:ascii="宋体" w:hAnsi="宋体"/>
          <w:szCs w:val="21"/>
        </w:rPr>
        <w:t>1/3</w:t>
      </w:r>
      <w:r w:rsidRPr="000F5F26">
        <w:rPr>
          <w:rFonts w:ascii="宋体" w:hAnsi="宋体" w:hint="eastAsia"/>
          <w:szCs w:val="21"/>
        </w:rPr>
        <w:t>的空间，其目的是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0F5F26">
        <w:rPr>
          <w:rFonts w:ascii="宋体" w:hAnsi="宋体" w:hint="eastAsia"/>
          <w:szCs w:val="21"/>
        </w:rPr>
        <w:t>。</w:t>
      </w:r>
      <w:proofErr w:type="gramStart"/>
      <w:r w:rsidRPr="000F5F26">
        <w:rPr>
          <w:rFonts w:ascii="宋体" w:hAnsi="宋体" w:hint="eastAsia"/>
          <w:szCs w:val="21"/>
        </w:rPr>
        <w:t>若阀</w:t>
      </w:r>
      <w:proofErr w:type="gramEnd"/>
      <w:r w:rsidRPr="000F5F26">
        <w:rPr>
          <w:rFonts w:ascii="宋体" w:hAnsi="宋体"/>
          <w:szCs w:val="21"/>
        </w:rPr>
        <w:t>a</w:t>
      </w:r>
      <w:r w:rsidRPr="000F5F26">
        <w:rPr>
          <w:rFonts w:ascii="宋体" w:hAnsi="宋体" w:hint="eastAsia"/>
          <w:szCs w:val="21"/>
        </w:rPr>
        <w:t>、</w:t>
      </w:r>
      <w:r w:rsidRPr="000F5F26">
        <w:rPr>
          <w:rFonts w:ascii="宋体" w:hAnsi="宋体"/>
          <w:szCs w:val="21"/>
        </w:rPr>
        <w:t>b</w:t>
      </w:r>
      <w:r w:rsidRPr="000F5F26">
        <w:rPr>
          <w:rFonts w:ascii="宋体" w:hAnsi="宋体" w:hint="eastAsia"/>
          <w:szCs w:val="21"/>
        </w:rPr>
        <w:t>一直打开，最后的发酵产物是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="008F106F" w:rsidRPr="000F5F26">
        <w:rPr>
          <w:rFonts w:ascii="宋体" w:hAnsi="宋体"/>
          <w:szCs w:val="21"/>
        </w:rPr>
        <w:t xml:space="preserve"> </w:t>
      </w:r>
      <w:r w:rsidRPr="000F5F26">
        <w:rPr>
          <w:rFonts w:ascii="宋体" w:hAnsi="宋体"/>
          <w:szCs w:val="21"/>
        </w:rPr>
        <w:t>(</w:t>
      </w:r>
      <w:r w:rsidRPr="000F5F26">
        <w:rPr>
          <w:rFonts w:ascii="宋体" w:hAnsi="宋体" w:hint="eastAsia"/>
          <w:szCs w:val="21"/>
        </w:rPr>
        <w:t>填“果酒”或“果醋”</w:t>
      </w:r>
      <w:r w:rsidRPr="000F5F26">
        <w:rPr>
          <w:rFonts w:ascii="宋体" w:hAnsi="宋体"/>
          <w:szCs w:val="21"/>
        </w:rPr>
        <w:t>)</w:t>
      </w:r>
      <w:r w:rsidRPr="000F5F26">
        <w:rPr>
          <w:rFonts w:ascii="宋体" w:hAnsi="宋体" w:hint="eastAsia"/>
          <w:szCs w:val="21"/>
        </w:rPr>
        <w:t>。若想得到另外一种发酵产物，阀</w:t>
      </w:r>
      <w:r w:rsidRPr="000F5F26">
        <w:rPr>
          <w:rFonts w:ascii="宋体" w:hAnsi="宋体"/>
          <w:szCs w:val="21"/>
        </w:rPr>
        <w:t>a</w:t>
      </w:r>
      <w:r w:rsidRPr="000F5F26">
        <w:rPr>
          <w:rFonts w:ascii="宋体" w:hAnsi="宋体" w:hint="eastAsia"/>
          <w:szCs w:val="21"/>
        </w:rPr>
        <w:t>、</w:t>
      </w:r>
      <w:r w:rsidRPr="000F5F26">
        <w:rPr>
          <w:rFonts w:ascii="宋体" w:hAnsi="宋体"/>
          <w:szCs w:val="21"/>
        </w:rPr>
        <w:t>b</w:t>
      </w:r>
      <w:r w:rsidRPr="000F5F26">
        <w:rPr>
          <w:rFonts w:ascii="宋体" w:hAnsi="宋体" w:hint="eastAsia"/>
          <w:szCs w:val="21"/>
        </w:rPr>
        <w:t>的正确操作应为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0F5F26">
        <w:rPr>
          <w:rFonts w:ascii="宋体" w:hAnsi="宋体" w:hint="eastAsia"/>
          <w:szCs w:val="21"/>
        </w:rPr>
        <w:t>。</w:t>
      </w:r>
    </w:p>
    <w:p w:rsidR="00031253" w:rsidRPr="000F5F26" w:rsidRDefault="00031253" w:rsidP="006148DF">
      <w:pPr>
        <w:spacing w:line="276" w:lineRule="auto"/>
        <w:jc w:val="center"/>
        <w:rPr>
          <w:rFonts w:ascii="宋体" w:hAnsi="宋体"/>
          <w:b/>
          <w:szCs w:val="21"/>
        </w:rPr>
      </w:pPr>
      <w:r w:rsidRPr="000F5F26">
        <w:rPr>
          <w:rFonts w:ascii="宋体" w:hAnsi="宋体"/>
          <w:noProof/>
          <w:szCs w:val="21"/>
        </w:rPr>
        <w:drawing>
          <wp:inline distT="0" distB="0" distL="0" distR="0">
            <wp:extent cx="1381125" cy="1097533"/>
            <wp:effectExtent l="0" t="0" r="0" b="7620"/>
            <wp:docPr id="9252" name="Picture 36" descr="L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" name="Picture 36" descr="L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79" cy="11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31253" w:rsidRPr="000F5F26" w:rsidRDefault="00031253" w:rsidP="006148DF">
      <w:pPr>
        <w:spacing w:line="276" w:lineRule="auto"/>
        <w:jc w:val="left"/>
        <w:rPr>
          <w:rFonts w:ascii="宋体" w:hAnsi="宋体"/>
          <w:szCs w:val="21"/>
        </w:rPr>
      </w:pPr>
      <w:r w:rsidRPr="000F5F26">
        <w:rPr>
          <w:rFonts w:ascii="宋体" w:hAnsi="宋体"/>
          <w:szCs w:val="21"/>
        </w:rPr>
        <w:t>(2)</w:t>
      </w:r>
      <w:r w:rsidRPr="000F5F26">
        <w:rPr>
          <w:rFonts w:ascii="宋体" w:hAnsi="宋体" w:hint="eastAsia"/>
          <w:szCs w:val="21"/>
        </w:rPr>
        <w:t>如图</w:t>
      </w:r>
      <w:r w:rsidRPr="000F5F26">
        <w:rPr>
          <w:rFonts w:ascii="宋体" w:hAnsi="宋体"/>
          <w:szCs w:val="21"/>
        </w:rPr>
        <w:t>2</w:t>
      </w:r>
      <w:r w:rsidRPr="000F5F26">
        <w:rPr>
          <w:rFonts w:ascii="宋体" w:hAnsi="宋体" w:hint="eastAsia"/>
          <w:szCs w:val="21"/>
        </w:rPr>
        <w:t>是腐乳生产工艺流程：</w:t>
      </w:r>
    </w:p>
    <w:p w:rsidR="00031253" w:rsidRPr="000F5F26" w:rsidRDefault="00031253" w:rsidP="006148DF">
      <w:pPr>
        <w:spacing w:line="276" w:lineRule="auto"/>
        <w:jc w:val="center"/>
        <w:rPr>
          <w:rFonts w:ascii="宋体" w:hAnsi="宋体"/>
          <w:b/>
          <w:szCs w:val="21"/>
        </w:rPr>
      </w:pPr>
      <w:r w:rsidRPr="000F5F26">
        <w:rPr>
          <w:rFonts w:ascii="宋体" w:hAnsi="宋体"/>
          <w:b/>
          <w:noProof/>
          <w:szCs w:val="21"/>
        </w:rPr>
        <w:drawing>
          <wp:inline distT="0" distB="0" distL="0" distR="0">
            <wp:extent cx="3386138" cy="669808"/>
            <wp:effectExtent l="0" t="0" r="5080" b="0"/>
            <wp:docPr id="17410" name="Picture 2" descr="L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L39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26" cy="68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31253" w:rsidRPr="000F5F26" w:rsidRDefault="00031253" w:rsidP="006148DF">
      <w:pPr>
        <w:spacing w:line="276" w:lineRule="auto"/>
        <w:jc w:val="left"/>
        <w:rPr>
          <w:rFonts w:ascii="宋体" w:hAnsi="宋体"/>
          <w:szCs w:val="21"/>
        </w:rPr>
      </w:pPr>
      <w:r w:rsidRPr="000F5F26">
        <w:rPr>
          <w:rFonts w:ascii="宋体" w:hAnsi="宋体" w:hint="eastAsia"/>
          <w:szCs w:val="21"/>
        </w:rPr>
        <w:t>现代科学研究证明，</w:t>
      </w:r>
      <w:r w:rsidRPr="000F5F26">
        <w:rPr>
          <w:rFonts w:ascii="宋体" w:hAnsi="宋体"/>
          <w:szCs w:val="21"/>
        </w:rPr>
        <w:t>a</w:t>
      </w:r>
      <w:r w:rsidRPr="000F5F26">
        <w:rPr>
          <w:rFonts w:ascii="宋体" w:hAnsi="宋体" w:hint="eastAsia"/>
          <w:szCs w:val="21"/>
        </w:rPr>
        <w:t>过程有多种微生物参与，其中起主要作用的是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0F5F26">
        <w:rPr>
          <w:rFonts w:ascii="宋体" w:hAnsi="宋体" w:hint="eastAsia"/>
          <w:szCs w:val="21"/>
        </w:rPr>
        <w:t>。经过发酵后的腐乳味道鲜美，易于消化吸收，原因是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0F5F26">
        <w:rPr>
          <w:rFonts w:ascii="宋体" w:hAnsi="宋体" w:hint="eastAsia"/>
          <w:szCs w:val="21"/>
        </w:rPr>
        <w:t>。</w:t>
      </w:r>
    </w:p>
    <w:p w:rsidR="00031253" w:rsidRPr="00031253" w:rsidRDefault="00031253" w:rsidP="006148DF">
      <w:pPr>
        <w:spacing w:line="276" w:lineRule="auto"/>
        <w:jc w:val="left"/>
        <w:rPr>
          <w:rFonts w:ascii="宋体" w:hAnsi="宋体"/>
          <w:szCs w:val="21"/>
        </w:rPr>
      </w:pPr>
      <w:r w:rsidRPr="000F5F26">
        <w:rPr>
          <w:rFonts w:ascii="宋体" w:hAnsi="宋体"/>
          <w:szCs w:val="21"/>
        </w:rPr>
        <w:t>(3)</w:t>
      </w:r>
      <w:r w:rsidRPr="000F5F26">
        <w:rPr>
          <w:rFonts w:ascii="宋体" w:hAnsi="宋体" w:hint="eastAsia"/>
          <w:szCs w:val="21"/>
        </w:rPr>
        <w:t>泡菜制作过程中应定期测定亚硝酸盐的含量，原因是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0F5F26">
        <w:rPr>
          <w:rFonts w:ascii="宋体" w:hAnsi="宋体" w:hint="eastAsia"/>
          <w:szCs w:val="21"/>
        </w:rPr>
        <w:t>。为了降低亚硝酸盐的含量，可以采取的措施有</w:t>
      </w:r>
      <w:r w:rsidR="008F106F" w:rsidRPr="008470BC">
        <w:rPr>
          <w:rFonts w:ascii="宋体" w:hAnsi="宋体" w:hint="eastAsia"/>
          <w:snapToGrid w:val="0"/>
          <w:szCs w:val="21"/>
          <w:u w:val="single"/>
          <w:lang w:val="en-GB"/>
        </w:rPr>
        <w:t xml:space="preserve">               </w:t>
      </w:r>
      <w:r w:rsidRPr="000F5F26">
        <w:rPr>
          <w:rFonts w:ascii="宋体" w:hAnsi="宋体" w:hint="eastAsia"/>
          <w:szCs w:val="21"/>
        </w:rPr>
        <w:t>。</w:t>
      </w:r>
    </w:p>
    <w:sectPr w:rsidR="00031253" w:rsidRPr="00031253" w:rsidSect="00B51174">
      <w:footerReference w:type="defaul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AF" w:rsidRDefault="00E836AF" w:rsidP="00FD63CE">
      <w:pPr>
        <w:spacing w:line="240" w:lineRule="auto"/>
      </w:pPr>
      <w:r>
        <w:separator/>
      </w:r>
    </w:p>
  </w:endnote>
  <w:endnote w:type="continuationSeparator" w:id="0">
    <w:p w:rsidR="00E836AF" w:rsidRDefault="00E836AF" w:rsidP="00FD6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693103"/>
      <w:docPartObj>
        <w:docPartGallery w:val="Page Numbers (Bottom of Page)"/>
        <w:docPartUnique/>
      </w:docPartObj>
    </w:sdtPr>
    <w:sdtEndPr/>
    <w:sdtContent>
      <w:p w:rsidR="00CD261E" w:rsidRDefault="00E836A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A1E" w:rsidRPr="00693A1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D261E" w:rsidRDefault="00CD26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AF" w:rsidRDefault="00E836AF" w:rsidP="00FD63CE">
      <w:pPr>
        <w:spacing w:line="240" w:lineRule="auto"/>
      </w:pPr>
      <w:r>
        <w:separator/>
      </w:r>
    </w:p>
  </w:footnote>
  <w:footnote w:type="continuationSeparator" w:id="0">
    <w:p w:rsidR="00E836AF" w:rsidRDefault="00E836AF" w:rsidP="00FD63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BC0"/>
    <w:rsid w:val="00031253"/>
    <w:rsid w:val="000715BF"/>
    <w:rsid w:val="001B056F"/>
    <w:rsid w:val="00260560"/>
    <w:rsid w:val="00276697"/>
    <w:rsid w:val="00287E80"/>
    <w:rsid w:val="003904B1"/>
    <w:rsid w:val="003B157C"/>
    <w:rsid w:val="003F65BA"/>
    <w:rsid w:val="00515443"/>
    <w:rsid w:val="005C2CDC"/>
    <w:rsid w:val="006148DF"/>
    <w:rsid w:val="006737A2"/>
    <w:rsid w:val="00693A1E"/>
    <w:rsid w:val="006E4D8D"/>
    <w:rsid w:val="0073296D"/>
    <w:rsid w:val="007847F6"/>
    <w:rsid w:val="008470BC"/>
    <w:rsid w:val="00874A5C"/>
    <w:rsid w:val="008F106F"/>
    <w:rsid w:val="009A1906"/>
    <w:rsid w:val="00AD3975"/>
    <w:rsid w:val="00B51174"/>
    <w:rsid w:val="00C652C8"/>
    <w:rsid w:val="00CC0AED"/>
    <w:rsid w:val="00CD261E"/>
    <w:rsid w:val="00CE7FE5"/>
    <w:rsid w:val="00D415E9"/>
    <w:rsid w:val="00E408AC"/>
    <w:rsid w:val="00E836AF"/>
    <w:rsid w:val="00EC1376"/>
    <w:rsid w:val="00F44B59"/>
    <w:rsid w:val="00F559C7"/>
    <w:rsid w:val="00FD273E"/>
    <w:rsid w:val="00FD63CE"/>
    <w:rsid w:val="00FE7BC0"/>
    <w:rsid w:val="5207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B51174"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rsid w:val="00B5117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B51174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511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B5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B5117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rsid w:val="00B5117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sid w:val="00B51174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  <w:rsid w:val="00B51174"/>
  </w:style>
  <w:style w:type="paragraph" w:customStyle="1" w:styleId="1">
    <w:name w:val="列出段落1"/>
    <w:basedOn w:val="a"/>
    <w:uiPriority w:val="34"/>
    <w:qFormat/>
    <w:rsid w:val="00B51174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rsid w:val="00B51174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B5117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B5117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5117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apple</cp:lastModifiedBy>
  <cp:revision>20</cp:revision>
  <cp:lastPrinted>2020-02-07T07:23:00Z</cp:lastPrinted>
  <dcterms:created xsi:type="dcterms:W3CDTF">2020-02-05T18:27:00Z</dcterms:created>
  <dcterms:modified xsi:type="dcterms:W3CDTF">2020-03-30T03:08:00Z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