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【选择题】</w:t>
      </w:r>
    </w:p>
    <w:p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t xml:space="preserve"> </w:t>
      </w:r>
      <w:r>
        <w:rPr>
          <w:rFonts w:ascii="楷体" w:hAnsi="楷体" w:eastAsia="楷体" w:cs="楷体"/>
        </w:rPr>
        <w:t>不同区域，由于地理环境的差异，建筑物也各有差异。传统民居是乡村聚落中最具特色的景观。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下图分别是福建土楼</w:t>
      </w:r>
      <w:r>
        <w:rPr>
          <w:rFonts w:hint="eastAsia" w:ascii="宋体" w:hAnsi="宋体" w:cs="宋体"/>
          <w:lang w:eastAsia="zh-CN"/>
        </w:rPr>
        <w:t>、</w:t>
      </w:r>
      <w:r>
        <w:rPr>
          <w:rFonts w:ascii="宋体" w:hAnsi="宋体" w:eastAsia="宋体" w:cs="宋体"/>
        </w:rPr>
        <w:t>陕西窑洞、四合院、云南竹楼读图回答</w:t>
      </w:r>
      <w:r>
        <w:rPr>
          <w:rFonts w:hint="eastAsia" w:ascii="宋体" w:hAnsi="宋体" w:cs="宋体"/>
          <w:lang w:val="en-US" w:eastAsia="zh-CN"/>
        </w:rPr>
        <w:t>1、2</w:t>
      </w:r>
      <w:r>
        <w:rPr>
          <w:rFonts w:ascii="宋体" w:hAnsi="宋体" w:eastAsia="宋体" w:cs="宋体"/>
        </w:rPr>
        <w:t>题。        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1304925" cy="866775"/>
            <wp:effectExtent l="0" t="0" r="9525" b="9525"/>
            <wp:docPr id="100001" name="图片 1000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 descr="figur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2050" cy="876300"/>
            <wp:effectExtent l="0" t="0" r="0" b="0"/>
            <wp:docPr id="100002" name="图片 10000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 descr="figur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t xml:space="preserve"> </w:t>
      </w:r>
      <w:r>
        <w:drawing>
          <wp:inline distT="0" distB="0" distL="114300" distR="114300">
            <wp:extent cx="1190625" cy="847725"/>
            <wp:effectExtent l="0" t="0" r="9525" b="9525"/>
            <wp:docPr id="100003" name="图片 10000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figur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t xml:space="preserve"> </w:t>
      </w:r>
      <w:r>
        <w:drawing>
          <wp:inline distT="0" distB="0" distL="114300" distR="114300">
            <wp:extent cx="1247775" cy="800100"/>
            <wp:effectExtent l="0" t="0" r="9525" b="0"/>
            <wp:docPr id="193634436" name="图片 19363443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4436" name="图片 193634436" descr="figur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hint="eastAsia"/>
          <w:lang w:val="en-US" w:eastAsia="zh-CN"/>
        </w:rPr>
        <w:t>1</w:t>
      </w:r>
      <w:r>
        <w:t>．</w:t>
      </w:r>
      <w:r>
        <w:rPr>
          <w:rFonts w:ascii="宋体" w:hAnsi="宋体" w:eastAsia="宋体" w:cs="宋体"/>
        </w:rPr>
        <w:t>传统民居可以反映乡村聚落与地理环境的关系，下列说法正确的是</w:t>
      </w:r>
    </w:p>
    <w:p>
      <w:pPr>
        <w:tabs>
          <w:tab w:val="left" w:pos="4153"/>
        </w:tabs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</w:rPr>
      </w:pPr>
      <w:r>
        <w:t>A．</w:t>
      </w:r>
      <w:r>
        <w:rPr>
          <w:rFonts w:ascii="宋体" w:hAnsi="宋体" w:eastAsia="宋体" w:cs="宋体"/>
        </w:rPr>
        <w:t>福建土楼主要受地形条件影响</w:t>
      </w:r>
      <w:r>
        <w:tab/>
      </w:r>
      <w:r>
        <w:t>B．</w:t>
      </w:r>
      <w:r>
        <w:rPr>
          <w:rFonts w:ascii="宋体" w:hAnsi="宋体" w:eastAsia="宋体" w:cs="宋体"/>
        </w:rPr>
        <w:t>陕西窑洞主要受科技水平影响</w:t>
      </w:r>
    </w:p>
    <w:p>
      <w:pPr>
        <w:tabs>
          <w:tab w:val="left" w:pos="4153"/>
        </w:tabs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  <w:color w:val="0000FF"/>
        </w:rPr>
      </w:pPr>
      <w:r>
        <w:t>C．</w:t>
      </w:r>
      <w:r>
        <w:rPr>
          <w:rFonts w:ascii="宋体" w:hAnsi="宋体" w:eastAsia="宋体" w:cs="宋体"/>
        </w:rPr>
        <w:t>四合院主要受交通条件影响</w:t>
      </w:r>
      <w:r>
        <w:tab/>
      </w:r>
      <w:r>
        <w:rPr>
          <w:color w:val="0000FF"/>
        </w:rPr>
        <w:t>D．</w:t>
      </w:r>
      <w:r>
        <w:rPr>
          <w:rFonts w:ascii="宋体" w:hAnsi="宋体" w:eastAsia="宋体" w:cs="宋体"/>
          <w:color w:val="0000FF"/>
        </w:rPr>
        <w:t>云南竹楼主要受气候条件影响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hint="eastAsia"/>
          <w:lang w:val="en-US" w:eastAsia="zh-CN"/>
        </w:rPr>
        <w:t>2</w:t>
      </w:r>
      <w:r>
        <w:t>．</w:t>
      </w:r>
      <w:r>
        <w:rPr>
          <w:rFonts w:ascii="宋体" w:hAnsi="宋体" w:eastAsia="宋体" w:cs="宋体"/>
        </w:rPr>
        <w:t>从风水学上说，我国的建筑物都要求“坐北朝南”(大门、庭院布局在建筑物的南边)，关于这一说法从地理角度理解正确的是</w:t>
      </w:r>
    </w:p>
    <w:p>
      <w:pPr>
        <w:tabs>
          <w:tab w:val="left" w:pos="4153"/>
        </w:tabs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  <w:color w:val="0000FF"/>
        </w:rPr>
      </w:pPr>
      <w:r>
        <w:t>A．</w:t>
      </w:r>
      <w:r>
        <w:rPr>
          <w:rFonts w:ascii="宋体" w:hAnsi="宋体" w:eastAsia="宋体" w:cs="宋体"/>
        </w:rPr>
        <w:t>南面河流湖泊密布</w:t>
      </w:r>
      <w:r>
        <w:tab/>
      </w:r>
      <w:r>
        <w:rPr>
          <w:color w:val="0000FF"/>
        </w:rPr>
        <w:t>B．</w:t>
      </w:r>
      <w:r>
        <w:rPr>
          <w:rFonts w:ascii="宋体" w:hAnsi="宋体" w:eastAsia="宋体" w:cs="宋体"/>
          <w:color w:val="0000FF"/>
        </w:rPr>
        <w:t>朝南阳光足、气温高</w:t>
      </w:r>
    </w:p>
    <w:p>
      <w:pPr>
        <w:tabs>
          <w:tab w:val="left" w:pos="4153"/>
        </w:tabs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</w:rPr>
      </w:pPr>
      <w:r>
        <w:t>C．</w:t>
      </w:r>
      <w:r>
        <w:rPr>
          <w:rFonts w:ascii="宋体" w:hAnsi="宋体" w:eastAsia="宋体" w:cs="宋体"/>
        </w:rPr>
        <w:t>南面地形平坦开阔</w:t>
      </w:r>
      <w:r>
        <w:tab/>
      </w:r>
      <w:r>
        <w:t>D．</w:t>
      </w:r>
      <w:r>
        <w:rPr>
          <w:rFonts w:ascii="宋体" w:hAnsi="宋体" w:eastAsia="宋体" w:cs="宋体"/>
        </w:rPr>
        <w:t>朝南土壤肥沃深厚</w:t>
      </w:r>
    </w:p>
    <w:p>
      <w:pPr>
        <w:spacing w:line="360" w:lineRule="auto"/>
        <w:ind w:firstLine="420"/>
        <w:jc w:val="left"/>
        <w:textAlignment w:val="center"/>
        <w:rPr>
          <w:rFonts w:ascii="宋体" w:hAnsi="宋体" w:eastAsia="宋体" w:cs="宋体"/>
        </w:rPr>
      </w:pPr>
      <w:r>
        <w:t xml:space="preserve"> </w:t>
      </w:r>
      <w:r>
        <w:rPr>
          <w:rFonts w:ascii="楷体" w:hAnsi="楷体" w:eastAsia="楷体" w:cs="楷体"/>
        </w:rPr>
        <w:t>2016年七月上映的《星球大战7》获得北美票房冠军，电影以超卓、逼真的特效给观众带来一场视听盛宴。下图为电影特效制作流程诗意图。</w:t>
      </w:r>
      <w:r>
        <w:rPr>
          <w:rFonts w:ascii="宋体" w:hAnsi="宋体" w:eastAsia="宋体" w:cs="宋体"/>
        </w:rPr>
        <w:t>读图完成</w:t>
      </w:r>
      <w:r>
        <w:rPr>
          <w:rFonts w:hint="eastAsia" w:ascii="宋体" w:hAnsi="宋体" w:cs="宋体"/>
          <w:lang w:val="en-US" w:eastAsia="zh-CN"/>
        </w:rPr>
        <w:t>3、4</w:t>
      </w:r>
      <w:r>
        <w:rPr>
          <w:rFonts w:ascii="宋体" w:hAnsi="宋体" w:eastAsia="宋体" w:cs="宋体"/>
        </w:rPr>
        <w:t>题。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3267075" cy="1495425"/>
            <wp:effectExtent l="0" t="0" r="9525" b="9525"/>
            <wp:docPr id="972944061" name="图片 97294406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44061" name="图片 972944061" descr="figur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hint="eastAsia"/>
          <w:lang w:val="en-US" w:eastAsia="zh-CN"/>
        </w:rPr>
        <w:t>3</w:t>
      </w:r>
      <w:r>
        <w:t>．</w:t>
      </w:r>
      <w:r>
        <w:rPr>
          <w:rFonts w:ascii="宋体" w:hAnsi="宋体" w:eastAsia="宋体" w:cs="宋体"/>
        </w:rPr>
        <w:t>电影特效产业的主导区位因素是（   ）</w:t>
      </w:r>
    </w:p>
    <w:p>
      <w:pPr>
        <w:tabs>
          <w:tab w:val="left" w:pos="4153"/>
        </w:tabs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</w:rPr>
      </w:pPr>
      <w:r>
        <w:rPr>
          <w:color w:val="0000FF"/>
        </w:rPr>
        <w:t>A．</w:t>
      </w:r>
      <w:r>
        <w:rPr>
          <w:rFonts w:ascii="宋体" w:hAnsi="宋体" w:eastAsia="宋体" w:cs="宋体"/>
          <w:color w:val="0000FF"/>
        </w:rPr>
        <w:t>科技、市场</w:t>
      </w:r>
      <w:r>
        <w:tab/>
      </w:r>
      <w:r>
        <w:t>B．</w:t>
      </w:r>
      <w:r>
        <w:rPr>
          <w:rFonts w:ascii="宋体" w:hAnsi="宋体" w:eastAsia="宋体" w:cs="宋体"/>
        </w:rPr>
        <w:t>廉价劳动力、低价</w:t>
      </w:r>
    </w:p>
    <w:p>
      <w:pPr>
        <w:tabs>
          <w:tab w:val="left" w:pos="4153"/>
        </w:tabs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</w:rPr>
      </w:pPr>
      <w:r>
        <w:t>C．</w:t>
      </w:r>
      <w:r>
        <w:rPr>
          <w:rFonts w:ascii="宋体" w:hAnsi="宋体" w:eastAsia="宋体" w:cs="宋体"/>
        </w:rPr>
        <w:t>科技、交通</w:t>
      </w:r>
      <w:r>
        <w:tab/>
      </w:r>
      <w:r>
        <w:t>D．</w:t>
      </w:r>
      <w:r>
        <w:rPr>
          <w:rFonts w:ascii="宋体" w:hAnsi="宋体" w:eastAsia="宋体" w:cs="宋体"/>
        </w:rPr>
        <w:t>市场、地价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hint="eastAsia"/>
          <w:lang w:val="en-US" w:eastAsia="zh-CN"/>
        </w:rPr>
        <w:t>4</w:t>
      </w:r>
      <w:r>
        <w:t>．</w:t>
      </w:r>
      <w:r>
        <w:rPr>
          <w:rFonts w:ascii="宋体" w:hAnsi="宋体" w:eastAsia="宋体" w:cs="宋体"/>
        </w:rPr>
        <w:t>这种服务分包行业在全球发展的前提条件是（   ）</w:t>
      </w:r>
    </w:p>
    <w:p>
      <w:pPr>
        <w:tabs>
          <w:tab w:val="left" w:pos="4153"/>
        </w:tabs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</w:rPr>
      </w:pPr>
      <w:r>
        <w:t>A．</w:t>
      </w:r>
      <w:r>
        <w:rPr>
          <w:rFonts w:ascii="宋体" w:hAnsi="宋体" w:eastAsia="宋体" w:cs="宋体"/>
        </w:rPr>
        <w:t>工业化</w:t>
      </w:r>
      <w:r>
        <w:tab/>
      </w:r>
      <w:r>
        <w:rPr>
          <w:color w:val="0000FF"/>
        </w:rPr>
        <w:t>B．</w:t>
      </w:r>
      <w:r>
        <w:rPr>
          <w:rFonts w:ascii="宋体" w:hAnsi="宋体" w:eastAsia="宋体" w:cs="宋体"/>
          <w:color w:val="0000FF"/>
        </w:rPr>
        <w:t>现代化通信业</w:t>
      </w:r>
    </w:p>
    <w:p>
      <w:pPr>
        <w:tabs>
          <w:tab w:val="left" w:pos="4153"/>
        </w:tabs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</w:rPr>
      </w:pPr>
      <w:r>
        <w:t>C．</w:t>
      </w:r>
      <w:r>
        <w:rPr>
          <w:rFonts w:ascii="宋体" w:hAnsi="宋体" w:eastAsia="宋体" w:cs="宋体"/>
        </w:rPr>
        <w:t>现代金融业</w:t>
      </w:r>
      <w:r>
        <w:tab/>
      </w:r>
      <w:r>
        <w:t>D．</w:t>
      </w:r>
      <w:r>
        <w:rPr>
          <w:rFonts w:ascii="宋体" w:hAnsi="宋体" w:eastAsia="宋体" w:cs="宋体"/>
        </w:rPr>
        <w:t>现代物流业</w:t>
      </w:r>
    </w:p>
    <w:p>
      <w:pPr>
        <w:spacing w:line="360" w:lineRule="auto"/>
        <w:ind w:firstLine="420"/>
        <w:jc w:val="left"/>
        <w:textAlignment w:val="center"/>
        <w:rPr>
          <w:rFonts w:ascii="宋体" w:hAnsi="宋体" w:eastAsia="宋体" w:cs="宋体"/>
        </w:rPr>
      </w:pPr>
      <w:r>
        <w:t xml:space="preserve"> </w:t>
      </w:r>
      <w:r>
        <w:rPr>
          <w:rFonts w:ascii="楷体" w:hAnsi="楷体" w:eastAsia="楷体" w:cs="楷体"/>
        </w:rPr>
        <w:t>图示意“武汉三镇空间略图”，其鼎立格局自古有之，而今却发生了很大变化。</w:t>
      </w:r>
      <w:r>
        <w:rPr>
          <w:rFonts w:ascii="宋体" w:hAnsi="宋体" w:eastAsia="宋体" w:cs="宋体"/>
        </w:rPr>
        <w:t>读图回答</w:t>
      </w:r>
      <w:r>
        <w:rPr>
          <w:rFonts w:hint="eastAsia" w:ascii="宋体" w:hAnsi="宋体" w:cs="宋体"/>
          <w:lang w:val="en-US" w:eastAsia="zh-CN"/>
        </w:rPr>
        <w:t>5、6</w:t>
      </w:r>
      <w:r>
        <w:rPr>
          <w:rFonts w:ascii="宋体" w:hAnsi="宋体" w:eastAsia="宋体" w:cs="宋体"/>
        </w:rPr>
        <w:t>题。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2657475" cy="1790700"/>
            <wp:effectExtent l="0" t="0" r="9525" b="0"/>
            <wp:docPr id="1172191082" name="图片 117219108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91082" name="图片 1172191082" descr="figur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hint="eastAsia"/>
          <w:lang w:val="en-US" w:eastAsia="zh-CN"/>
        </w:rPr>
        <w:t>5</w:t>
      </w:r>
      <w:r>
        <w:t>．</w:t>
      </w:r>
      <w:r>
        <w:rPr>
          <w:rFonts w:ascii="宋体" w:hAnsi="宋体" w:eastAsia="宋体" w:cs="宋体"/>
        </w:rPr>
        <w:t>武汉三镇历史格局形成的自然原因主要是（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</w:rPr>
      </w:pPr>
      <w:r>
        <w:rPr>
          <w:color w:val="0000FF"/>
        </w:rPr>
        <w:t>A．</w:t>
      </w:r>
      <w:r>
        <w:rPr>
          <w:rFonts w:ascii="宋体" w:hAnsi="宋体" w:eastAsia="宋体" w:cs="宋体"/>
          <w:color w:val="0000FF"/>
        </w:rPr>
        <w:t>河流交汇</w:t>
      </w:r>
      <w:r>
        <w:tab/>
      </w:r>
      <w:r>
        <w:t>B．</w:t>
      </w:r>
      <w:r>
        <w:rPr>
          <w:rFonts w:ascii="宋体" w:hAnsi="宋体" w:eastAsia="宋体" w:cs="宋体"/>
        </w:rPr>
        <w:t>季风气候</w:t>
      </w:r>
      <w:r>
        <w:tab/>
      </w:r>
      <w:r>
        <w:t>C．</w:t>
      </w:r>
      <w:r>
        <w:rPr>
          <w:rFonts w:ascii="宋体" w:hAnsi="宋体" w:eastAsia="宋体" w:cs="宋体"/>
        </w:rPr>
        <w:t>平原广阔</w:t>
      </w:r>
      <w:r>
        <w:tab/>
      </w:r>
      <w:r>
        <w:t>D．</w:t>
      </w:r>
      <w:r>
        <w:rPr>
          <w:rFonts w:ascii="宋体" w:hAnsi="宋体" w:eastAsia="宋体" w:cs="宋体"/>
        </w:rPr>
        <w:t>矿产开发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hint="eastAsia"/>
          <w:lang w:val="en-US" w:eastAsia="zh-CN"/>
        </w:rPr>
        <w:t>6</w:t>
      </w:r>
      <w:r>
        <w:t>．</w:t>
      </w:r>
      <w:r>
        <w:rPr>
          <w:rFonts w:ascii="宋体" w:hAnsi="宋体" w:eastAsia="宋体" w:cs="宋体"/>
        </w:rPr>
        <w:t>武汉市的发展变化说明（  ）</w:t>
      </w:r>
    </w:p>
    <w:p>
      <w:pPr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</w:rPr>
      </w:pPr>
      <w:r>
        <w:t>A．</w:t>
      </w:r>
      <w:r>
        <w:rPr>
          <w:rFonts w:ascii="宋体" w:hAnsi="宋体" w:eastAsia="宋体" w:cs="宋体"/>
        </w:rPr>
        <w:t>交通枢纽都能发展成为省级行政中心</w:t>
      </w:r>
    </w:p>
    <w:p>
      <w:pPr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</w:rPr>
      </w:pPr>
      <w:r>
        <w:t>B．</w:t>
      </w:r>
      <w:r>
        <w:rPr>
          <w:rFonts w:ascii="宋体" w:hAnsi="宋体" w:eastAsia="宋体" w:cs="宋体"/>
        </w:rPr>
        <w:t>特大城市的衡量指标是人口的发展</w:t>
      </w:r>
    </w:p>
    <w:p>
      <w:pPr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  <w:color w:val="0000FF"/>
        </w:rPr>
      </w:pPr>
      <w:r>
        <w:rPr>
          <w:color w:val="0000FF"/>
        </w:rPr>
        <w:t>C．</w:t>
      </w:r>
      <w:r>
        <w:rPr>
          <w:rFonts w:ascii="宋体" w:hAnsi="宋体" w:eastAsia="宋体" w:cs="宋体"/>
          <w:color w:val="0000FF"/>
        </w:rPr>
        <w:t>城市主要交通线的变化会带动城市的发展</w:t>
      </w:r>
    </w:p>
    <w:p>
      <w:pPr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</w:rPr>
      </w:pPr>
      <w:r>
        <w:t>D．</w:t>
      </w:r>
      <w:r>
        <w:rPr>
          <w:rFonts w:ascii="宋体" w:hAnsi="宋体" w:eastAsia="宋体" w:cs="宋体"/>
        </w:rPr>
        <w:t>河流运输方式的兴衰变化会影响城市的兴衰</w:t>
      </w:r>
    </w:p>
    <w:p>
      <w:pPr>
        <w:rPr>
          <w:rFonts w:hint="eastAsia"/>
        </w:rPr>
      </w:pPr>
    </w:p>
    <w:p>
      <w:pPr>
        <w:spacing w:line="360" w:lineRule="auto"/>
        <w:ind w:firstLine="420"/>
        <w:jc w:val="left"/>
        <w:textAlignment w:val="center"/>
        <w:rPr>
          <w:rFonts w:ascii="宋体" w:hAnsi="宋体" w:eastAsia="宋体" w:cs="宋体"/>
        </w:rPr>
      </w:pPr>
      <w:r>
        <w:t xml:space="preserve">    </w:t>
      </w:r>
      <w:r>
        <w:rPr>
          <w:rFonts w:ascii="楷体" w:hAnsi="楷体" w:eastAsia="楷体" w:cs="楷体"/>
        </w:rPr>
        <w:t>武汉因江得名，依江而兴。“两江交汇、三镇鼎立”是武汉特有的城市格局，但缺乏代表城市形象的规模化亮点区块。2017年7月17日，武汉市政府确定长江新城项目落户湖泊环绕、开发程度低的谌家砚，包含有“长江绿谷”之称的武湖等区块。下图为长江新城位置示意图。</w:t>
      </w:r>
      <w:r>
        <w:rPr>
          <w:rFonts w:ascii="宋体" w:hAnsi="宋体" w:eastAsia="宋体" w:cs="宋体"/>
        </w:rPr>
        <w:t>据此完成</w:t>
      </w:r>
      <w:r>
        <w:rPr>
          <w:rFonts w:hint="eastAsia" w:ascii="宋体" w:hAnsi="宋体" w:cs="宋体"/>
          <w:lang w:val="en-US" w:eastAsia="zh-CN"/>
        </w:rPr>
        <w:t>7、8</w:t>
      </w:r>
      <w:r>
        <w:rPr>
          <w:rFonts w:ascii="宋体" w:hAnsi="宋体" w:eastAsia="宋体" w:cs="宋体"/>
        </w:rPr>
        <w:t>题。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3790950" cy="2914650"/>
            <wp:effectExtent l="0" t="0" r="0" b="0"/>
            <wp:docPr id="419856816" name="图片 41985681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56816" name="图片 419856816" descr="figur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t>7．</w:t>
      </w:r>
      <w:r>
        <w:rPr>
          <w:rFonts w:ascii="宋体" w:hAnsi="宋体" w:eastAsia="宋体" w:cs="宋体"/>
        </w:rPr>
        <w:t>将长江新城定位为“高效高新产业集聚的创新名城”，其主要区位优势是</w:t>
      </w:r>
    </w:p>
    <w:p>
      <w:pPr>
        <w:tabs>
          <w:tab w:val="left" w:pos="4153"/>
        </w:tabs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</w:rPr>
      </w:pPr>
      <w:r>
        <w:t>A．</w:t>
      </w:r>
      <w:r>
        <w:rPr>
          <w:rFonts w:ascii="宋体" w:hAnsi="宋体" w:eastAsia="宋体" w:cs="宋体"/>
        </w:rPr>
        <w:t>科技发达，产业基础好</w:t>
      </w:r>
      <w:r>
        <w:tab/>
      </w:r>
      <w:r>
        <w:rPr>
          <w:color w:val="0000FF"/>
        </w:rPr>
        <w:t>B．</w:t>
      </w:r>
      <w:r>
        <w:rPr>
          <w:rFonts w:ascii="宋体" w:hAnsi="宋体" w:eastAsia="宋体" w:cs="宋体"/>
          <w:color w:val="0000FF"/>
        </w:rPr>
        <w:t>交通便利，生态环境好</w:t>
      </w:r>
    </w:p>
    <w:p>
      <w:pPr>
        <w:tabs>
          <w:tab w:val="left" w:pos="4153"/>
        </w:tabs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</w:rPr>
      </w:pPr>
      <w:r>
        <w:t>C．</w:t>
      </w:r>
      <w:r>
        <w:rPr>
          <w:rFonts w:ascii="宋体" w:hAnsi="宋体" w:eastAsia="宋体" w:cs="宋体"/>
        </w:rPr>
        <w:t>政策扶持，劳动力充足</w:t>
      </w:r>
      <w:r>
        <w:tab/>
      </w:r>
      <w:r>
        <w:t>D．</w:t>
      </w:r>
      <w:r>
        <w:rPr>
          <w:rFonts w:ascii="宋体" w:hAnsi="宋体" w:eastAsia="宋体" w:cs="宋体"/>
        </w:rPr>
        <w:t>地价低，设施完善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t>8．</w:t>
      </w:r>
      <w:r>
        <w:rPr>
          <w:rFonts w:ascii="宋体" w:hAnsi="宋体" w:eastAsia="宋体" w:cs="宋体"/>
        </w:rPr>
        <w:t>未来武汉将四镇隔江鼎立，功能分工上又各自扮演不同的角色。其好处主要是</w:t>
      </w:r>
    </w:p>
    <w:p>
      <w:pPr>
        <w:tabs>
          <w:tab w:val="left" w:pos="4153"/>
        </w:tabs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</w:rPr>
      </w:pPr>
      <w:r>
        <w:rPr>
          <w:color w:val="0000FF"/>
        </w:rPr>
        <w:t>A．</w:t>
      </w:r>
      <w:r>
        <w:rPr>
          <w:rFonts w:ascii="宋体" w:hAnsi="宋体" w:eastAsia="宋体" w:cs="宋体"/>
          <w:color w:val="0000FF"/>
        </w:rPr>
        <w:t>避免同质竞争，便于协作</w:t>
      </w:r>
      <w:r>
        <w:tab/>
      </w:r>
      <w:r>
        <w:t>B．</w:t>
      </w:r>
      <w:r>
        <w:rPr>
          <w:rFonts w:ascii="宋体" w:hAnsi="宋体" w:eastAsia="宋体" w:cs="宋体"/>
        </w:rPr>
        <w:t>提高城市等级，扩大服务范围</w:t>
      </w:r>
    </w:p>
    <w:p>
      <w:pPr>
        <w:tabs>
          <w:tab w:val="left" w:pos="4153"/>
        </w:tabs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</w:rPr>
      </w:pPr>
      <w:r>
        <w:t>C．</w:t>
      </w:r>
      <w:r>
        <w:rPr>
          <w:rFonts w:ascii="宋体" w:hAnsi="宋体" w:eastAsia="宋体" w:cs="宋体"/>
        </w:rPr>
        <w:t>分散城市职能，降低服务范围</w:t>
      </w:r>
      <w:r>
        <w:tab/>
      </w:r>
      <w:r>
        <w:t>D．</w:t>
      </w:r>
      <w:r>
        <w:rPr>
          <w:rFonts w:ascii="宋体" w:hAnsi="宋体" w:eastAsia="宋体" w:cs="宋体"/>
        </w:rPr>
        <w:t>扩大城市面积</w:t>
      </w:r>
    </w:p>
    <w:p>
      <w:pPr>
        <w:spacing w:line="360" w:lineRule="auto"/>
        <w:ind w:firstLine="420"/>
        <w:jc w:val="left"/>
        <w:textAlignment w:val="center"/>
        <w:rPr>
          <w:rFonts w:ascii="宋体" w:hAnsi="宋体" w:eastAsia="宋体" w:cs="宋体"/>
        </w:rPr>
      </w:pPr>
      <w:r>
        <w:rPr>
          <w:rFonts w:ascii="楷体" w:hAnsi="楷体" w:eastAsia="楷体" w:cs="楷体"/>
        </w:rPr>
        <w:t>武汉在中国近代工业史上写下了浓墨重彩的一笔，有众多“始祖级”的工厂，诸如武汉最早的汽水厂、武汉第一个电灯公司（如右图）等，虽然今天它们已经成为“工业遗产”，但它们仍是这座城市的荣光，更见证了中国工业化起步与经济腾飞的历史征程。读左图“武汉市中心城区首批工业遗产分布”。</w:t>
      </w:r>
      <w:r>
        <w:rPr>
          <w:rFonts w:ascii="宋体" w:hAnsi="宋体" w:eastAsia="宋体" w:cs="宋体"/>
        </w:rPr>
        <w:t>完成</w:t>
      </w:r>
      <w:r>
        <w:rPr>
          <w:rFonts w:hint="eastAsia" w:ascii="宋体" w:hAnsi="宋体" w:cs="宋体"/>
          <w:lang w:val="en-US" w:eastAsia="zh-CN"/>
        </w:rPr>
        <w:t>9、10</w:t>
      </w:r>
      <w:r>
        <w:rPr>
          <w:rFonts w:ascii="宋体" w:hAnsi="宋体" w:eastAsia="宋体" w:cs="宋体"/>
        </w:rPr>
        <w:t>题。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2524125" cy="1895475"/>
            <wp:effectExtent l="0" t="0" r="9525" b="9525"/>
            <wp:docPr id="100007" name="图片 10000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figur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1700" cy="1990725"/>
            <wp:effectExtent l="0" t="0" r="0" b="9525"/>
            <wp:docPr id="100008" name="图片 10000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figur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hint="eastAsia"/>
          <w:lang w:val="en-US" w:eastAsia="zh-CN"/>
        </w:rPr>
        <w:t>9</w:t>
      </w:r>
      <w:r>
        <w:t>．</w:t>
      </w:r>
      <w:r>
        <w:rPr>
          <w:rFonts w:ascii="宋体" w:hAnsi="宋体" w:eastAsia="宋体" w:cs="宋体"/>
        </w:rPr>
        <w:t>武汉工业遗产</w:t>
      </w:r>
    </w:p>
    <w:p>
      <w:pPr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</w:rPr>
      </w:pPr>
      <w:r>
        <w:t>A．</w:t>
      </w:r>
      <w:r>
        <w:rPr>
          <w:rFonts w:ascii="宋体" w:hAnsi="宋体" w:eastAsia="宋体" w:cs="宋体"/>
        </w:rPr>
        <w:t>集中分布在城区一环路和二环路之间</w:t>
      </w:r>
    </w:p>
    <w:p>
      <w:pPr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</w:rPr>
      </w:pPr>
      <w:r>
        <w:t>B．</w:t>
      </w:r>
      <w:r>
        <w:rPr>
          <w:rFonts w:ascii="宋体" w:hAnsi="宋体" w:eastAsia="宋体" w:cs="宋体"/>
        </w:rPr>
        <w:t>体现早期工业布局主要考虑公路走向</w:t>
      </w:r>
    </w:p>
    <w:p>
      <w:pPr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</w:rPr>
      </w:pPr>
      <w:r>
        <w:t>C．</w:t>
      </w:r>
      <w:r>
        <w:rPr>
          <w:rFonts w:ascii="宋体" w:hAnsi="宋体" w:eastAsia="宋体" w:cs="宋体"/>
        </w:rPr>
        <w:t>说明城市功能区规划以工业区为中心</w:t>
      </w:r>
    </w:p>
    <w:p>
      <w:pPr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  <w:color w:val="0000FF"/>
        </w:rPr>
      </w:pPr>
      <w:r>
        <w:rPr>
          <w:color w:val="0000FF"/>
        </w:rPr>
        <w:t>D．</w:t>
      </w:r>
      <w:r>
        <w:rPr>
          <w:rFonts w:ascii="宋体" w:hAnsi="宋体" w:eastAsia="宋体" w:cs="宋体"/>
          <w:color w:val="0000FF"/>
        </w:rPr>
        <w:t>因城市化导致企业被包围进中心城区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hint="eastAsia"/>
          <w:lang w:val="en-US" w:eastAsia="zh-CN"/>
        </w:rPr>
        <w:t>10</w:t>
      </w:r>
      <w:r>
        <w:t>．</w:t>
      </w:r>
      <w:r>
        <w:rPr>
          <w:rFonts w:ascii="宋体" w:hAnsi="宋体" w:eastAsia="宋体" w:cs="宋体"/>
        </w:rPr>
        <w:t>工业遗产</w:t>
      </w:r>
    </w:p>
    <w:p>
      <w:pPr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  <w:color w:val="0000FF"/>
        </w:rPr>
      </w:pPr>
      <w:r>
        <w:rPr>
          <w:color w:val="0000FF"/>
        </w:rPr>
        <w:t>A．</w:t>
      </w:r>
      <w:r>
        <w:rPr>
          <w:rFonts w:ascii="宋体" w:hAnsi="宋体" w:eastAsia="宋体" w:cs="宋体"/>
          <w:color w:val="0000FF"/>
        </w:rPr>
        <w:t>可适度进行改造，保留城市记忆</w:t>
      </w:r>
    </w:p>
    <w:p>
      <w:pPr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</w:rPr>
      </w:pPr>
      <w:r>
        <w:t>B．</w:t>
      </w:r>
      <w:r>
        <w:rPr>
          <w:rFonts w:ascii="宋体" w:hAnsi="宋体" w:eastAsia="宋体" w:cs="宋体"/>
        </w:rPr>
        <w:t>因占地面积较大，应该全面拆除</w:t>
      </w:r>
    </w:p>
    <w:p>
      <w:pPr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</w:rPr>
      </w:pPr>
      <w:r>
        <w:t>C．</w:t>
      </w:r>
      <w:r>
        <w:rPr>
          <w:rFonts w:ascii="宋体" w:hAnsi="宋体" w:eastAsia="宋体" w:cs="宋体"/>
        </w:rPr>
        <w:t>应原封不动保存，形成城市景观</w:t>
      </w:r>
    </w:p>
    <w:p>
      <w:pPr>
        <w:spacing w:line="360" w:lineRule="auto"/>
        <w:ind w:firstLine="210" w:firstLineChars="100"/>
        <w:jc w:val="left"/>
        <w:textAlignment w:val="center"/>
        <w:rPr>
          <w:rFonts w:ascii="宋体" w:hAnsi="宋体" w:eastAsia="宋体" w:cs="宋体"/>
        </w:rPr>
      </w:pPr>
      <w:r>
        <w:t>D．</w:t>
      </w:r>
      <w:r>
        <w:rPr>
          <w:rFonts w:ascii="宋体" w:hAnsi="宋体" w:eastAsia="宋体" w:cs="宋体"/>
        </w:rPr>
        <w:t>通过技术的升级，恢复传统生产</w:t>
      </w:r>
    </w:p>
    <w:p>
      <w:pPr>
        <w:adjustRightInd w:val="0"/>
        <w:snapToGrid w:val="0"/>
        <w:spacing w:line="276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276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【综合题】</w:t>
      </w:r>
    </w:p>
    <w:p>
      <w:pPr>
        <w:spacing w:line="360" w:lineRule="auto"/>
        <w:jc w:val="left"/>
        <w:textAlignment w:val="center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  <w:lang w:val="en-US" w:eastAsia="zh-CN"/>
        </w:rPr>
        <w:t>11.</w:t>
      </w:r>
      <w:bookmarkStart w:id="0" w:name="_GoBack"/>
      <w:bookmarkEnd w:id="0"/>
      <w:r>
        <w:rPr>
          <w:rFonts w:ascii="楷体" w:hAnsi="楷体" w:eastAsia="楷体" w:cs="楷体"/>
        </w:rPr>
        <w:t>材料一　客家人是一个具有显著特征的汉族民系。客家先祖原本居住在北方，由于各种原因南迁，定居在闽粤赣边地区。由于当时客家人大多居住在偏僻的山区或深山密林之中，不但建筑材料匮乏，豺狼虎豹、盗贼嘈杂，而且还惧怕当地人的袭扰，客家人便建造了一种“抵御性”的城堡式住宅——土楼。他们利用当地的土、卵石和杉木，用垒筑的方式建筑了高达五六层的或圆形、或方形的可住几十户甚至上百户的客家土楼。楼内数百人聚族而居，不分辈分大小，一律平等，同样大小的居住单元，不论朝向，不论方位。客家土楼成为民居建筑的一大奇观。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2562225" cy="1257300"/>
            <wp:effectExtent l="0" t="0" r="9525" b="0"/>
            <wp:docPr id="1757632185" name="图片 175763218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32185" name="图片 1757632185" descr="figur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材料二　客家先民从西晋永嘉之乱起，开始陆续从中原向南方迁徒，福建永定是客家人的聚集地。永定境内崇山峻岭，有“八山一水一分田”的说法，“永定”意为永远平定(缘于“明成化十四年”，流贼钟三等啸聚溪南，巡抚奏折置县镇之”)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（1）历史上，客家人修建的土楼除了有居住功能外，还具有的主要功能是____________。土楼采用的建筑材料是受________因素的影响，建筑的方式又与________因素有关。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（2）结合材料，说明客家人迁入永定后建筑土楼的原因。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</w:p>
    <w:p>
      <w:pPr>
        <w:numPr>
          <w:ilvl w:val="0"/>
          <w:numId w:val="1"/>
        </w:numPr>
        <w:tabs>
          <w:tab w:val="left" w:pos="4839"/>
        </w:tabs>
        <w:spacing w:line="360" w:lineRule="auto"/>
        <w:jc w:val="left"/>
        <w:textAlignment w:val="center"/>
        <w:rPr>
          <w:rFonts w:hint="eastAsia" w:ascii="宋体" w:hAnsi="宋体" w:cs="宋体"/>
          <w:lang w:eastAsia="zh-CN"/>
        </w:rPr>
      </w:pPr>
      <w:r>
        <w:rPr>
          <w:rFonts w:ascii="宋体" w:hAnsi="宋体" w:eastAsia="宋体" w:cs="宋体"/>
        </w:rPr>
        <w:t>这种居住方式说明了客家人的什么特征？</w:t>
      </w:r>
      <w:r>
        <w:rPr>
          <w:rFonts w:hint="eastAsia" w:ascii="宋体" w:hAnsi="宋体" w:cs="宋体"/>
          <w:lang w:eastAsia="zh-CN"/>
        </w:rPr>
        <w:tab/>
      </w:r>
    </w:p>
    <w:p>
      <w:pPr>
        <w:widowControl w:val="0"/>
        <w:numPr>
          <w:numId w:val="0"/>
        </w:numPr>
        <w:tabs>
          <w:tab w:val="left" w:pos="4839"/>
        </w:tabs>
        <w:spacing w:line="360" w:lineRule="auto"/>
        <w:jc w:val="left"/>
        <w:textAlignment w:val="center"/>
        <w:rPr>
          <w:rFonts w:hint="eastAsia" w:ascii="宋体" w:hAnsi="宋体" w:cs="宋体"/>
          <w:lang w:eastAsia="zh-CN"/>
        </w:rPr>
      </w:pPr>
    </w:p>
    <w:p>
      <w:pPr>
        <w:widowControl w:val="0"/>
        <w:numPr>
          <w:numId w:val="0"/>
        </w:numPr>
        <w:tabs>
          <w:tab w:val="left" w:pos="4839"/>
        </w:tabs>
        <w:spacing w:line="360" w:lineRule="auto"/>
        <w:jc w:val="left"/>
        <w:textAlignment w:val="center"/>
        <w:rPr>
          <w:rFonts w:hint="eastAsia" w:ascii="宋体" w:hAnsi="宋体" w:cs="宋体"/>
          <w:lang w:eastAsia="zh-CN"/>
        </w:rPr>
      </w:pPr>
    </w:p>
    <w:p>
      <w:pPr>
        <w:widowControl w:val="0"/>
        <w:numPr>
          <w:numId w:val="0"/>
        </w:numPr>
        <w:tabs>
          <w:tab w:val="left" w:pos="4839"/>
        </w:tabs>
        <w:spacing w:line="360" w:lineRule="auto"/>
        <w:jc w:val="left"/>
        <w:textAlignment w:val="center"/>
        <w:rPr>
          <w:rFonts w:hint="eastAsia" w:ascii="宋体" w:hAnsi="宋体" w:cs="宋体"/>
          <w:lang w:eastAsia="zh-CN"/>
        </w:rPr>
      </w:pP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（4）你是否赞同继续在当地建筑传统的土楼。请表明态度并说明理由。</w:t>
      </w:r>
    </w:p>
    <w:p>
      <w:pPr>
        <w:spacing w:line="276" w:lineRule="auto"/>
        <w:rPr>
          <w:bCs/>
          <w:szCs w:val="21"/>
        </w:rPr>
      </w:pPr>
    </w:p>
    <w:p>
      <w:pPr>
        <w:rPr>
          <w:bCs/>
          <w:szCs w:val="21"/>
        </w:rPr>
      </w:pPr>
    </w:p>
    <w:p>
      <w:pPr>
        <w:snapToGrid w:val="0"/>
        <w:spacing w:line="360" w:lineRule="auto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22D27"/>
    <w:multiLevelType w:val="singleLevel"/>
    <w:tmpl w:val="01222D27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A4D"/>
    <w:rsid w:val="00005F2F"/>
    <w:rsid w:val="0003435C"/>
    <w:rsid w:val="000660A9"/>
    <w:rsid w:val="000D3AC0"/>
    <w:rsid w:val="000E7977"/>
    <w:rsid w:val="000F5C3D"/>
    <w:rsid w:val="001D2227"/>
    <w:rsid w:val="001F7344"/>
    <w:rsid w:val="00222DE5"/>
    <w:rsid w:val="0023424D"/>
    <w:rsid w:val="002925AD"/>
    <w:rsid w:val="002C4636"/>
    <w:rsid w:val="002F7F23"/>
    <w:rsid w:val="0032581A"/>
    <w:rsid w:val="00327A60"/>
    <w:rsid w:val="003625BE"/>
    <w:rsid w:val="003822C1"/>
    <w:rsid w:val="00392EED"/>
    <w:rsid w:val="003A25BE"/>
    <w:rsid w:val="003E0379"/>
    <w:rsid w:val="00402F7C"/>
    <w:rsid w:val="004267C0"/>
    <w:rsid w:val="004A0461"/>
    <w:rsid w:val="004C777C"/>
    <w:rsid w:val="00503933"/>
    <w:rsid w:val="00536AF7"/>
    <w:rsid w:val="00563E58"/>
    <w:rsid w:val="005757CC"/>
    <w:rsid w:val="00612A58"/>
    <w:rsid w:val="0061755B"/>
    <w:rsid w:val="00640D69"/>
    <w:rsid w:val="006B5A08"/>
    <w:rsid w:val="006D20FE"/>
    <w:rsid w:val="00855611"/>
    <w:rsid w:val="008C3ED4"/>
    <w:rsid w:val="008D1D1A"/>
    <w:rsid w:val="008E574B"/>
    <w:rsid w:val="009121D9"/>
    <w:rsid w:val="00936B07"/>
    <w:rsid w:val="00A06EBF"/>
    <w:rsid w:val="00B67A4D"/>
    <w:rsid w:val="00BC359D"/>
    <w:rsid w:val="00C15F8A"/>
    <w:rsid w:val="00C1709A"/>
    <w:rsid w:val="00C46280"/>
    <w:rsid w:val="00C72F0C"/>
    <w:rsid w:val="00C85618"/>
    <w:rsid w:val="00C925D6"/>
    <w:rsid w:val="00CA49A2"/>
    <w:rsid w:val="00CA4F9C"/>
    <w:rsid w:val="00CA7FDB"/>
    <w:rsid w:val="00CB6A8D"/>
    <w:rsid w:val="00D27A98"/>
    <w:rsid w:val="00D73B03"/>
    <w:rsid w:val="00E03D3B"/>
    <w:rsid w:val="00E71898"/>
    <w:rsid w:val="00ED6057"/>
    <w:rsid w:val="00F2689D"/>
    <w:rsid w:val="00FF5B4B"/>
    <w:rsid w:val="724A7ACE"/>
    <w:rsid w:val="73D1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1"/>
    <w:qFormat/>
    <w:uiPriority w:val="0"/>
    <w:rPr>
      <w:rFonts w:ascii="宋体" w:hAnsi="Courier New" w:cs="Courier New"/>
      <w:szCs w:val="21"/>
    </w:rPr>
  </w:style>
  <w:style w:type="paragraph" w:styleId="3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DefaultParagraph Char"/>
    <w:link w:val="10"/>
    <w:qFormat/>
    <w:locked/>
    <w:uiPriority w:val="0"/>
    <w:rPr>
      <w:szCs w:val="22"/>
    </w:rPr>
  </w:style>
  <w:style w:type="paragraph" w:customStyle="1" w:styleId="10">
    <w:name w:val="DefaultParagraph"/>
    <w:link w:val="9"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1">
    <w:name w:val="纯文本 字符1"/>
    <w:link w:val="2"/>
    <w:qFormat/>
    <w:uiPriority w:val="0"/>
    <w:rPr>
      <w:rFonts w:ascii="宋体" w:hAnsi="Courier New" w:eastAsia="宋体" w:cs="Courier New"/>
      <w:szCs w:val="21"/>
    </w:rPr>
  </w:style>
  <w:style w:type="character" w:customStyle="1" w:styleId="12">
    <w:name w:val="纯文本 字符"/>
    <w:basedOn w:val="8"/>
    <w:qFormat/>
    <w:uiPriority w:val="0"/>
    <w:rPr>
      <w:rFonts w:hAnsi="Courier New" w:cs="Courier New" w:asciiTheme="minorEastAsia"/>
      <w:szCs w:val="22"/>
    </w:rPr>
  </w:style>
  <w:style w:type="character" w:customStyle="1" w:styleId="13">
    <w:name w:val="页眉 字符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字符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5">
    <w:name w:val="Normal_1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character" w:customStyle="1" w:styleId="16">
    <w:name w:val="bjh-p"/>
    <w:basedOn w:val="8"/>
    <w:qFormat/>
    <w:uiPriority w:val="0"/>
  </w:style>
  <w:style w:type="character" w:customStyle="1" w:styleId="17">
    <w:name w:val="批注框文本 字符"/>
    <w:basedOn w:val="8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204</Words>
  <Characters>1165</Characters>
  <Lines>9</Lines>
  <Paragraphs>2</Paragraphs>
  <TotalTime>2</TotalTime>
  <ScaleCrop>false</ScaleCrop>
  <LinksUpToDate>false</LinksUpToDate>
  <CharactersWithSpaces>1367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2020-03-03T08:15:00Z</dcterms:created>
  <dc:creator>晓绪 商</dc:creator>
  <cp:lastModifiedBy>Administrator</cp:lastModifiedBy>
  <dcterms:modified xsi:type="dcterms:W3CDTF">2020-03-29T00:49:35Z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