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2A" w:rsidRDefault="00F66D7B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学习主题：</w:t>
      </w:r>
      <w:r>
        <w:rPr>
          <w:rFonts w:hint="eastAsia"/>
          <w:sz w:val="30"/>
          <w:szCs w:val="30"/>
        </w:rPr>
        <w:t>身边的数学</w:t>
      </w:r>
    </w:p>
    <w:p w:rsidR="00695E2A" w:rsidRDefault="00F66D7B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（二）换一换中的学问</w:t>
      </w:r>
    </w:p>
    <w:p w:rsidR="00695E2A" w:rsidRDefault="00F66D7B" w:rsidP="00F66D7B">
      <w:pPr>
        <w:spacing w:line="440" w:lineRule="exact"/>
        <w:ind w:firstLine="482"/>
        <w:rPr>
          <w:sz w:val="24"/>
        </w:rPr>
      </w:pPr>
      <w:r>
        <w:rPr>
          <w:rFonts w:asciiTheme="minorEastAsia" w:hAnsiTheme="minorEastAsia" w:hint="eastAsia"/>
          <w:sz w:val="24"/>
        </w:rPr>
        <w:t>大家还记得我们语文书上学过的《曹冲称象》的故事吗？在众大臣对于如何得到大象有多重束手无策的时候，</w:t>
      </w:r>
      <w:r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岁的曹冲却说：“我有个办法能称出大象有多重。”他就是用“换一换”的方法，解决了大象有多重的问题，在这个过程中还蕴含着重要的数学思想方法，下面就</w:t>
      </w:r>
      <w:r>
        <w:rPr>
          <w:rFonts w:hint="eastAsia"/>
          <w:sz w:val="24"/>
        </w:rPr>
        <w:t>和老师一起去探究</w:t>
      </w:r>
      <w:r>
        <w:rPr>
          <w:rFonts w:hint="eastAsia"/>
          <w:sz w:val="24"/>
        </w:rPr>
        <w:t>“换一换”</w:t>
      </w:r>
      <w:r>
        <w:rPr>
          <w:rFonts w:asciiTheme="minorEastAsia" w:hAnsiTheme="minorEastAsia" w:hint="eastAsia"/>
          <w:sz w:val="24"/>
        </w:rPr>
        <w:t>里面的学问</w:t>
      </w:r>
      <w:r>
        <w:rPr>
          <w:rFonts w:hint="eastAsia"/>
          <w:sz w:val="24"/>
        </w:rPr>
        <w:t>吧！</w:t>
      </w:r>
    </w:p>
    <w:p w:rsidR="00695E2A" w:rsidRDefault="00F66D7B" w:rsidP="00F66D7B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看了微课后，你一定有满满的收获！让我们一起来</w:t>
      </w:r>
      <w:r>
        <w:rPr>
          <w:rFonts w:hint="eastAsia"/>
          <w:sz w:val="24"/>
        </w:rPr>
        <w:t>完成下面的学习任务。</w:t>
      </w:r>
    </w:p>
    <w:p w:rsidR="00F66D7B" w:rsidRDefault="00F66D7B" w:rsidP="00F66D7B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="宋体" w:eastAsia="宋体" w:hAnsi="宋体" w:cs="宋体" w:hint="eastAsia"/>
          <w:bCs/>
          <w:sz w:val="24"/>
        </w:rPr>
        <w:t>请你在家里找到三样不同的物品，自己在桌子上玩一个“换一换”的游</w:t>
      </w:r>
    </w:p>
    <w:p w:rsidR="00695E2A" w:rsidRDefault="00F66D7B" w:rsidP="00F66D7B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戏。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如：</w:t>
      </w:r>
      <w:r>
        <w:rPr>
          <w:rFonts w:ascii="宋体" w:eastAsia="宋体" w:hAnsi="宋体" w:cs="宋体" w:hint="eastAsia"/>
          <w:bCs/>
          <w:sz w:val="24"/>
        </w:rPr>
        <w:t xml:space="preserve">          </w:t>
      </w:r>
    </w:p>
    <w:p w:rsidR="00F66D7B" w:rsidRDefault="00F66D7B">
      <w:pPr>
        <w:spacing w:line="720" w:lineRule="auto"/>
        <w:rPr>
          <w:rFonts w:ascii="宋体" w:eastAsia="宋体" w:hAnsi="宋体" w:cs="宋体"/>
          <w:bCs/>
          <w:sz w:val="24"/>
        </w:rPr>
      </w:pPr>
    </w:p>
    <w:tbl>
      <w:tblPr>
        <w:tblStyle w:val="a5"/>
        <w:tblpPr w:leftFromText="180" w:rightFromText="180" w:vertAnchor="text" w:horzAnchor="page" w:tblpX="2350" w:tblpY="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0"/>
      </w:tblGrid>
      <w:tr w:rsidR="00695E2A">
        <w:tc>
          <w:tcPr>
            <w:tcW w:w="5600" w:type="dxa"/>
          </w:tcPr>
          <w:p w:rsidR="00695E2A" w:rsidRDefault="00F66D7B">
            <w:pPr>
              <w:spacing w:line="720" w:lineRule="auto"/>
              <w:rPr>
                <w:rFonts w:ascii="宋体" w:eastAsia="宋体" w:hAnsi="宋体" w:cstheme="minorEastAsia"/>
                <w:b/>
                <w:bCs/>
                <w:sz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pt;margin-top:2.95pt;width:45.7pt;height:26.25pt;z-index:252552192;mso-width-relative:page;mso-height-relative:page" filled="f" stroked="f">
                  <v:textbox>
                    <w:txbxContent>
                      <w:p w:rsidR="00695E2A" w:rsidRDefault="00F66D7B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114300</wp:posOffset>
                  </wp:positionV>
                  <wp:extent cx="298450" cy="418465"/>
                  <wp:effectExtent l="0" t="0" r="6350" b="635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133350</wp:posOffset>
                  </wp:positionV>
                  <wp:extent cx="298450" cy="418465"/>
                  <wp:effectExtent l="0" t="0" r="6350" b="63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1691005</wp:posOffset>
                  </wp:positionH>
                  <wp:positionV relativeFrom="paragraph">
                    <wp:posOffset>114300</wp:posOffset>
                  </wp:positionV>
                  <wp:extent cx="298450" cy="418465"/>
                  <wp:effectExtent l="0" t="0" r="6350" b="635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104775</wp:posOffset>
                  </wp:positionV>
                  <wp:extent cx="298450" cy="418465"/>
                  <wp:effectExtent l="0" t="0" r="6350" b="63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45720</wp:posOffset>
                  </wp:positionV>
                  <wp:extent cx="457835" cy="534035"/>
                  <wp:effectExtent l="0" t="0" r="18415" b="1841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5E2A">
        <w:tc>
          <w:tcPr>
            <w:tcW w:w="5600" w:type="dxa"/>
          </w:tcPr>
          <w:p w:rsidR="00695E2A" w:rsidRDefault="00F66D7B">
            <w:pPr>
              <w:spacing w:line="720" w:lineRule="auto"/>
              <w:rPr>
                <w:rFonts w:ascii="宋体" w:eastAsia="宋体" w:hAnsi="宋体" w:cstheme="minorEastAsia"/>
                <w:b/>
                <w:bCs/>
                <w:sz w:val="24"/>
              </w:rPr>
            </w:pPr>
            <w:bookmarkStart w:id="0" w:name="_GoBack"/>
            <w:bookmarkEnd w:id="0"/>
            <w:r>
              <w:pict>
                <v:shape id="_x0000_s1030" type="#_x0000_t202" style="position:absolute;left:0;text-align:left;margin-left:67.7pt;margin-top:8.4pt;width:45.7pt;height:26.25pt;z-index:255643648;mso-position-horizontal-relative:text;mso-position-vertical-relative:text;mso-width-relative:page;mso-height-relative:page" filled="f" stroked="f">
                  <v:textbox>
                    <w:txbxContent>
                      <w:p w:rsidR="00695E2A" w:rsidRDefault="00F66D7B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3840384" behindDoc="0" locked="0" layoutInCell="1" allowOverlap="1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146050</wp:posOffset>
                  </wp:positionV>
                  <wp:extent cx="455930" cy="417195"/>
                  <wp:effectExtent l="0" t="0" r="1270" b="1905"/>
                  <wp:wrapSquare wrapText="bothSides"/>
                  <wp:docPr id="1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800448" behindDoc="0" locked="0" layoutInCell="1" allowOverlap="1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127000</wp:posOffset>
                  </wp:positionV>
                  <wp:extent cx="455930" cy="417195"/>
                  <wp:effectExtent l="0" t="0" r="1270" b="1905"/>
                  <wp:wrapSquare wrapText="bothSides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127000</wp:posOffset>
                  </wp:positionV>
                  <wp:extent cx="455930" cy="417195"/>
                  <wp:effectExtent l="0" t="0" r="1270" b="1905"/>
                  <wp:wrapSquare wrapText="bothSides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853696" behindDoc="0" locked="0" layoutInCell="1" allowOverlap="1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127000</wp:posOffset>
                  </wp:positionV>
                  <wp:extent cx="455930" cy="417195"/>
                  <wp:effectExtent l="0" t="0" r="1270" b="1905"/>
                  <wp:wrapSquare wrapText="bothSides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127000</wp:posOffset>
                  </wp:positionV>
                  <wp:extent cx="455930" cy="417195"/>
                  <wp:effectExtent l="0" t="0" r="1270" b="1905"/>
                  <wp:wrapSquare wrapText="bothSides"/>
                  <wp:docPr id="1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113030</wp:posOffset>
                  </wp:positionV>
                  <wp:extent cx="298450" cy="418465"/>
                  <wp:effectExtent l="0" t="0" r="6350" b="635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113030</wp:posOffset>
                  </wp:positionV>
                  <wp:extent cx="298450" cy="418465"/>
                  <wp:effectExtent l="0" t="0" r="6350" b="635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5E2A">
        <w:tc>
          <w:tcPr>
            <w:tcW w:w="5600" w:type="dxa"/>
          </w:tcPr>
          <w:p w:rsidR="00695E2A" w:rsidRDefault="00F66D7B">
            <w:pPr>
              <w:spacing w:line="720" w:lineRule="auto"/>
              <w:rPr>
                <w:rFonts w:ascii="宋体" w:eastAsia="宋体" w:hAnsi="宋体" w:cstheme="minorEastAsia"/>
                <w:b/>
                <w:bCs/>
                <w:sz w:val="24"/>
              </w:rPr>
            </w:pPr>
            <w:r>
              <w:pict>
                <v:shape id="_x0000_s1031" type="#_x0000_t202" style="position:absolute;left:0;text-align:left;margin-left:8pt;margin-top:5.8pt;width:45.7pt;height:34.5pt;z-index:253447168;mso-position-horizontal-relative:text;mso-position-vertical-relative:text;mso-width-relative:page;mso-height-relative:page" filled="f" stroked="f">
                  <v:textbox>
                    <w:txbxContent>
                      <w:p w:rsidR="00695E2A" w:rsidRDefault="00F66D7B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= 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135890</wp:posOffset>
                  </wp:positionV>
                  <wp:extent cx="455930" cy="417195"/>
                  <wp:effectExtent l="0" t="0" r="1270" b="1905"/>
                  <wp:wrapSquare wrapText="bothSides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15875</wp:posOffset>
                  </wp:positionV>
                  <wp:extent cx="457835" cy="534035"/>
                  <wp:effectExtent l="0" t="0" r="18415" b="18415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5E2A" w:rsidRDefault="00F66D7B">
      <w:pPr>
        <w:spacing w:line="72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 xml:space="preserve">         </w:t>
      </w:r>
    </w:p>
    <w:p w:rsidR="00695E2A" w:rsidRDefault="00F66D7B">
      <w:pPr>
        <w:spacing w:line="72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 xml:space="preserve">                </w:t>
      </w:r>
    </w:p>
    <w:p w:rsidR="00695E2A" w:rsidRDefault="00F66D7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 xml:space="preserve">  </w:t>
      </w:r>
    </w:p>
    <w:p w:rsidR="00695E2A" w:rsidRDefault="00695E2A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695E2A" w:rsidRDefault="00695E2A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F66D7B" w:rsidRDefault="00F66D7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F66D7B" w:rsidRDefault="00F66D7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F66D7B" w:rsidRDefault="00F66D7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695E2A" w:rsidRDefault="00F66D7B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>
        <w:rPr>
          <w:rFonts w:ascii="宋体" w:eastAsia="宋体" w:hAnsi="宋体" w:cs="宋体" w:hint="eastAsia"/>
          <w:bCs/>
          <w:sz w:val="24"/>
        </w:rPr>
        <w:t>如果用数学图形来表示物品，你还能用画一画的方式来玩“换一换”的游戏吗？把你的这个游戏讲给妈妈听一听。</w:t>
      </w:r>
    </w:p>
    <w:p w:rsidR="00695E2A" w:rsidRDefault="00F66D7B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</w:t>
      </w:r>
      <w:r>
        <w:rPr>
          <w:rFonts w:ascii="宋体" w:eastAsia="宋体" w:hAnsi="宋体" w:cs="宋体" w:hint="eastAsia"/>
          <w:bCs/>
          <w:sz w:val="24"/>
        </w:rPr>
        <w:t>如：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>○</w:t>
      </w:r>
      <w:r>
        <w:rPr>
          <w:rFonts w:ascii="宋体" w:eastAsia="宋体" w:hAnsi="宋体" w:cs="宋体" w:hint="eastAsia"/>
          <w:bCs/>
          <w:sz w:val="24"/>
        </w:rPr>
        <w:t>=</w:t>
      </w:r>
      <w:r>
        <w:rPr>
          <w:rFonts w:ascii="宋体" w:eastAsia="宋体" w:hAnsi="宋体" w:cs="宋体" w:hint="eastAsia"/>
          <w:bCs/>
          <w:sz w:val="24"/>
        </w:rPr>
        <w:t>△＋△＋△＋△</w:t>
      </w:r>
    </w:p>
    <w:p w:rsidR="00695E2A" w:rsidRDefault="00F66D7B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</w:t>
      </w:r>
      <w:r>
        <w:rPr>
          <w:rFonts w:ascii="宋体" w:eastAsia="宋体" w:hAnsi="宋体" w:cs="宋体" w:hint="eastAsia"/>
          <w:bCs/>
          <w:sz w:val="24"/>
        </w:rPr>
        <w:t>□＋○</w:t>
      </w:r>
      <w:r>
        <w:rPr>
          <w:rFonts w:ascii="宋体" w:eastAsia="宋体" w:hAnsi="宋体" w:cs="宋体" w:hint="eastAsia"/>
          <w:bCs/>
          <w:sz w:val="24"/>
        </w:rPr>
        <w:t>=</w:t>
      </w:r>
      <w:r>
        <w:rPr>
          <w:rFonts w:ascii="宋体" w:eastAsia="宋体" w:hAnsi="宋体" w:cs="宋体" w:hint="eastAsia"/>
          <w:bCs/>
          <w:sz w:val="24"/>
        </w:rPr>
        <w:t>△＋△＋△＋△＋△＋△</w:t>
      </w:r>
    </w:p>
    <w:p w:rsidR="00695E2A" w:rsidRDefault="00F66D7B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</w:t>
      </w:r>
      <w:r>
        <w:rPr>
          <w:rFonts w:ascii="宋体" w:eastAsia="宋体" w:hAnsi="宋体" w:cs="宋体" w:hint="eastAsia"/>
          <w:bCs/>
          <w:sz w:val="24"/>
        </w:rPr>
        <w:t>□</w:t>
      </w:r>
      <w:r>
        <w:rPr>
          <w:rFonts w:ascii="宋体" w:eastAsia="宋体" w:hAnsi="宋体" w:cs="宋体" w:hint="eastAsia"/>
          <w:bCs/>
          <w:sz w:val="24"/>
        </w:rPr>
        <w:t>=</w:t>
      </w:r>
      <w:r>
        <w:rPr>
          <w:rFonts w:ascii="宋体" w:eastAsia="宋体" w:hAnsi="宋体" w:cs="宋体" w:hint="eastAsia"/>
          <w:bCs/>
          <w:sz w:val="24"/>
        </w:rPr>
        <w:t>（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>）</w:t>
      </w:r>
      <w:proofErr w:type="gramStart"/>
      <w:r>
        <w:rPr>
          <w:rFonts w:ascii="宋体" w:eastAsia="宋体" w:hAnsi="宋体" w:cs="宋体" w:hint="eastAsia"/>
          <w:bCs/>
          <w:sz w:val="24"/>
        </w:rPr>
        <w:t>个</w:t>
      </w:r>
      <w:proofErr w:type="gramEnd"/>
      <w:r>
        <w:rPr>
          <w:rFonts w:ascii="宋体" w:eastAsia="宋体" w:hAnsi="宋体" w:cs="宋体" w:hint="eastAsia"/>
          <w:bCs/>
          <w:sz w:val="24"/>
        </w:rPr>
        <w:t>△</w:t>
      </w:r>
    </w:p>
    <w:p w:rsidR="00695E2A" w:rsidRDefault="00F66D7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>
        <w:rPr>
          <w:rFonts w:ascii="宋体" w:eastAsia="宋体" w:hAnsi="宋体" w:cstheme="minorEastAsia" w:hint="eastAsia"/>
          <w:bCs/>
          <w:sz w:val="24"/>
        </w:rPr>
        <w:t>如果用语言来描述物品之间的关系，你还能用“换一换”的方式来解决问题吗？</w:t>
      </w:r>
    </w:p>
    <w:p w:rsidR="00695E2A" w:rsidRDefault="00F66D7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/>
          <w:sz w:val="30"/>
          <w:szCs w:val="30"/>
        </w:rPr>
        <w:lastRenderedPageBreak/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如：如果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只狗和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只猫与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只</w:t>
      </w:r>
      <w:proofErr w:type="gramStart"/>
      <w:r>
        <w:rPr>
          <w:rFonts w:hint="eastAsia"/>
          <w:sz w:val="24"/>
        </w:rPr>
        <w:t>鹅一样</w:t>
      </w:r>
      <w:proofErr w:type="gramEnd"/>
      <w:r>
        <w:rPr>
          <w:rFonts w:hint="eastAsia"/>
          <w:sz w:val="24"/>
        </w:rPr>
        <w:t>重；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只猫与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只</w:t>
      </w:r>
      <w:proofErr w:type="gramStart"/>
      <w:r>
        <w:rPr>
          <w:rFonts w:hint="eastAsia"/>
          <w:sz w:val="24"/>
        </w:rPr>
        <w:t>鹅一样</w:t>
      </w:r>
      <w:proofErr w:type="gramEnd"/>
      <w:r>
        <w:rPr>
          <w:rFonts w:hint="eastAsia"/>
          <w:sz w:val="24"/>
        </w:rPr>
        <w:t>重，那么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只狗与多少只</w:t>
      </w:r>
      <w:proofErr w:type="gramStart"/>
      <w:r>
        <w:rPr>
          <w:rFonts w:hint="eastAsia"/>
          <w:sz w:val="24"/>
        </w:rPr>
        <w:t>鹅一样</w:t>
      </w:r>
      <w:proofErr w:type="gramEnd"/>
      <w:r>
        <w:rPr>
          <w:rFonts w:hint="eastAsia"/>
          <w:sz w:val="24"/>
        </w:rPr>
        <w:t>重？</w:t>
      </w:r>
    </w:p>
    <w:sectPr w:rsidR="0069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521"/>
    <w:rsid w:val="00027759"/>
    <w:rsid w:val="000B25BF"/>
    <w:rsid w:val="00302406"/>
    <w:rsid w:val="003F4976"/>
    <w:rsid w:val="005A5361"/>
    <w:rsid w:val="00695E2A"/>
    <w:rsid w:val="006E7315"/>
    <w:rsid w:val="008C7521"/>
    <w:rsid w:val="00A23A01"/>
    <w:rsid w:val="00B038A7"/>
    <w:rsid w:val="00CF3787"/>
    <w:rsid w:val="00F234B6"/>
    <w:rsid w:val="00F66D7B"/>
    <w:rsid w:val="00FE2A50"/>
    <w:rsid w:val="057D62EE"/>
    <w:rsid w:val="09476687"/>
    <w:rsid w:val="17C22D07"/>
    <w:rsid w:val="19F93EA4"/>
    <w:rsid w:val="1FF36E51"/>
    <w:rsid w:val="26DF0AA9"/>
    <w:rsid w:val="27D86928"/>
    <w:rsid w:val="2B716D7F"/>
    <w:rsid w:val="33324CDD"/>
    <w:rsid w:val="35921E35"/>
    <w:rsid w:val="35D90623"/>
    <w:rsid w:val="36B604A2"/>
    <w:rsid w:val="40771ABD"/>
    <w:rsid w:val="472A4252"/>
    <w:rsid w:val="4E8D72D2"/>
    <w:rsid w:val="50134C1B"/>
    <w:rsid w:val="52650AAE"/>
    <w:rsid w:val="5EDD6927"/>
    <w:rsid w:val="60620C98"/>
    <w:rsid w:val="6CF87E05"/>
    <w:rsid w:val="7638317A"/>
    <w:rsid w:val="7831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5:docId w15:val="{F74D4768-2E96-4154-954B-E2EEC9C7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4</cp:revision>
  <dcterms:created xsi:type="dcterms:W3CDTF">2020-03-09T09:03:00Z</dcterms:created>
  <dcterms:modified xsi:type="dcterms:W3CDTF">2020-03-31T04:02:00Z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