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465856" w14:textId="6F2807D4" w:rsidR="00542D3D" w:rsidRPr="00252999" w:rsidRDefault="00836F89" w:rsidP="00252999">
      <w:pPr>
        <w:spacing w:line="360" w:lineRule="auto"/>
        <w:ind w:firstLineChars="200" w:firstLine="422"/>
        <w:jc w:val="center"/>
        <w:rPr>
          <w:rFonts w:asciiTheme="minorEastAsia" w:hAnsiTheme="minorEastAsia"/>
          <w:b/>
          <w:sz w:val="21"/>
          <w:szCs w:val="21"/>
        </w:rPr>
      </w:pPr>
      <w:r w:rsidRPr="001C42A7">
        <w:rPr>
          <w:rFonts w:asciiTheme="minorEastAsia" w:hAnsiTheme="minorEastAsia" w:hint="eastAsia"/>
          <w:b/>
          <w:sz w:val="21"/>
          <w:szCs w:val="21"/>
          <w:highlight w:val="green"/>
        </w:rPr>
        <w:t>第八单元</w:t>
      </w:r>
      <w:r w:rsidR="00272733" w:rsidRPr="001C42A7">
        <w:rPr>
          <w:rFonts w:asciiTheme="minorEastAsia" w:hAnsiTheme="minorEastAsia" w:hint="eastAsia"/>
          <w:b/>
          <w:sz w:val="21"/>
          <w:szCs w:val="21"/>
          <w:highlight w:val="green"/>
        </w:rPr>
        <w:t>复习</w:t>
      </w:r>
      <w:r w:rsidR="005D25BD" w:rsidRPr="001C42A7">
        <w:rPr>
          <w:rFonts w:asciiTheme="minorEastAsia" w:hAnsiTheme="minorEastAsia" w:hint="eastAsia"/>
          <w:b/>
          <w:sz w:val="21"/>
          <w:szCs w:val="21"/>
          <w:highlight w:val="green"/>
        </w:rPr>
        <w:t>（二）</w:t>
      </w:r>
      <w:r w:rsidRPr="001C42A7">
        <w:rPr>
          <w:rFonts w:asciiTheme="minorEastAsia" w:hAnsiTheme="minorEastAsia" w:hint="eastAsia"/>
          <w:b/>
          <w:sz w:val="21"/>
          <w:szCs w:val="21"/>
          <w:highlight w:val="green"/>
        </w:rPr>
        <w:t>学习指南</w:t>
      </w:r>
      <w:bookmarkStart w:id="0" w:name="_GoBack"/>
      <w:bookmarkEnd w:id="0"/>
    </w:p>
    <w:p w14:paraId="2E8DD98D" w14:textId="77777777" w:rsidR="00836F89" w:rsidRPr="00252999" w:rsidRDefault="00836F89"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w:t>
      </w:r>
      <w:r w:rsidRPr="00252999">
        <w:rPr>
          <w:rFonts w:asciiTheme="minorEastAsia" w:hAnsiTheme="minorEastAsia" w:hint="eastAsia"/>
          <w:b/>
          <w:sz w:val="21"/>
          <w:szCs w:val="21"/>
        </w:rPr>
        <w:t>学习目标</w:t>
      </w:r>
      <w:r w:rsidRPr="00252999">
        <w:rPr>
          <w:rFonts w:asciiTheme="minorEastAsia" w:hAnsiTheme="minorEastAsia" w:hint="eastAsia"/>
          <w:sz w:val="21"/>
          <w:szCs w:val="21"/>
        </w:rPr>
        <w:t>】</w:t>
      </w:r>
    </w:p>
    <w:p w14:paraId="5162EE5E" w14:textId="2B1592C4" w:rsidR="002E4275" w:rsidRPr="00252999" w:rsidRDefault="005D25BD" w:rsidP="00252999">
      <w:pPr>
        <w:spacing w:line="360" w:lineRule="auto"/>
        <w:ind w:firstLineChars="200" w:firstLine="420"/>
        <w:rPr>
          <w:rFonts w:asciiTheme="minorEastAsia" w:hAnsiTheme="minorEastAsia"/>
          <w:sz w:val="21"/>
          <w:szCs w:val="21"/>
        </w:rPr>
      </w:pPr>
      <w:r>
        <w:rPr>
          <w:rFonts w:asciiTheme="minorEastAsia" w:hAnsiTheme="minorEastAsia" w:hint="eastAsia"/>
          <w:sz w:val="21"/>
          <w:szCs w:val="21"/>
        </w:rPr>
        <w:t>1</w:t>
      </w:r>
      <w:r w:rsidR="002E4275" w:rsidRPr="00252999">
        <w:rPr>
          <w:rFonts w:asciiTheme="minorEastAsia" w:hAnsiTheme="minorEastAsia" w:hint="eastAsia"/>
          <w:sz w:val="21"/>
          <w:szCs w:val="21"/>
        </w:rPr>
        <w:t xml:space="preserve">. </w:t>
      </w:r>
      <w:r w:rsidR="00F67536" w:rsidRPr="00252999">
        <w:rPr>
          <w:rFonts w:asciiTheme="minorEastAsia" w:hAnsiTheme="minorEastAsia" w:hint="eastAsia"/>
          <w:sz w:val="21"/>
          <w:szCs w:val="21"/>
        </w:rPr>
        <w:t>掌握</w:t>
      </w:r>
      <w:r w:rsidR="006D2141" w:rsidRPr="00252999">
        <w:rPr>
          <w:rFonts w:asciiTheme="minorEastAsia" w:hAnsiTheme="minorEastAsia" w:hint="eastAsia"/>
          <w:sz w:val="21"/>
          <w:szCs w:val="21"/>
        </w:rPr>
        <w:t>国民党发动内战前的一系列</w:t>
      </w:r>
      <w:r w:rsidR="00B35B38" w:rsidRPr="00252999">
        <w:rPr>
          <w:rFonts w:asciiTheme="minorEastAsia" w:hAnsiTheme="minorEastAsia" w:hint="eastAsia"/>
          <w:sz w:val="21"/>
          <w:szCs w:val="21"/>
        </w:rPr>
        <w:t>“</w:t>
      </w:r>
      <w:r w:rsidR="006D2141" w:rsidRPr="00252999">
        <w:rPr>
          <w:rFonts w:asciiTheme="minorEastAsia" w:hAnsiTheme="minorEastAsia" w:hint="eastAsia"/>
          <w:sz w:val="21"/>
          <w:szCs w:val="21"/>
        </w:rPr>
        <w:t>假和平、真内战</w:t>
      </w:r>
      <w:r w:rsidR="00B35B38" w:rsidRPr="00252999">
        <w:rPr>
          <w:rFonts w:asciiTheme="minorEastAsia" w:hAnsiTheme="minorEastAsia" w:hint="eastAsia"/>
          <w:sz w:val="21"/>
          <w:szCs w:val="21"/>
        </w:rPr>
        <w:t>”的把戏以及为发动内战进行的各种准备</w:t>
      </w:r>
      <w:r w:rsidR="006D2141" w:rsidRPr="00252999">
        <w:rPr>
          <w:rFonts w:asciiTheme="minorEastAsia" w:hAnsiTheme="minorEastAsia" w:hint="eastAsia"/>
          <w:sz w:val="21"/>
          <w:szCs w:val="21"/>
        </w:rPr>
        <w:t>，以及国民党发动全面进攻和重点进攻的</w:t>
      </w:r>
      <w:r w:rsidR="00250892" w:rsidRPr="00252999">
        <w:rPr>
          <w:rFonts w:asciiTheme="minorEastAsia" w:hAnsiTheme="minorEastAsia" w:hint="eastAsia"/>
          <w:sz w:val="21"/>
          <w:szCs w:val="21"/>
        </w:rPr>
        <w:t>史料和地图，从</w:t>
      </w:r>
      <w:r w:rsidR="0053149B" w:rsidRPr="00252999">
        <w:rPr>
          <w:rFonts w:asciiTheme="minorEastAsia" w:hAnsiTheme="minorEastAsia" w:hint="eastAsia"/>
          <w:sz w:val="21"/>
          <w:szCs w:val="21"/>
        </w:rPr>
        <w:t>“</w:t>
      </w:r>
      <w:r w:rsidR="00250892" w:rsidRPr="00252999">
        <w:rPr>
          <w:rFonts w:asciiTheme="minorEastAsia" w:hAnsiTheme="minorEastAsia" w:hint="eastAsia"/>
          <w:sz w:val="21"/>
          <w:szCs w:val="21"/>
        </w:rPr>
        <w:t>时空观念</w:t>
      </w:r>
      <w:r w:rsidR="0053149B" w:rsidRPr="00252999">
        <w:rPr>
          <w:rFonts w:asciiTheme="minorEastAsia" w:hAnsiTheme="minorEastAsia" w:hint="eastAsia"/>
          <w:sz w:val="21"/>
          <w:szCs w:val="21"/>
        </w:rPr>
        <w:t>”</w:t>
      </w:r>
      <w:r w:rsidR="00250892" w:rsidRPr="00252999">
        <w:rPr>
          <w:rFonts w:asciiTheme="minorEastAsia" w:hAnsiTheme="minorEastAsia" w:hint="eastAsia"/>
          <w:sz w:val="21"/>
          <w:szCs w:val="21"/>
        </w:rPr>
        <w:t>和</w:t>
      </w:r>
      <w:r w:rsidR="0053149B" w:rsidRPr="00252999">
        <w:rPr>
          <w:rFonts w:asciiTheme="minorEastAsia" w:hAnsiTheme="minorEastAsia" w:hint="eastAsia"/>
          <w:sz w:val="21"/>
          <w:szCs w:val="21"/>
        </w:rPr>
        <w:t>“</w:t>
      </w:r>
      <w:r w:rsidR="00250892" w:rsidRPr="00252999">
        <w:rPr>
          <w:rFonts w:asciiTheme="minorEastAsia" w:hAnsiTheme="minorEastAsia" w:hint="eastAsia"/>
          <w:sz w:val="21"/>
          <w:szCs w:val="21"/>
        </w:rPr>
        <w:t>史料实证</w:t>
      </w:r>
      <w:r w:rsidR="0053149B" w:rsidRPr="00252999">
        <w:rPr>
          <w:rFonts w:asciiTheme="minorEastAsia" w:hAnsiTheme="minorEastAsia" w:hint="eastAsia"/>
          <w:sz w:val="21"/>
          <w:szCs w:val="21"/>
        </w:rPr>
        <w:t>”</w:t>
      </w:r>
      <w:r w:rsidR="00250892" w:rsidRPr="00252999">
        <w:rPr>
          <w:rFonts w:asciiTheme="minorEastAsia" w:hAnsiTheme="minorEastAsia" w:hint="eastAsia"/>
          <w:sz w:val="21"/>
          <w:szCs w:val="21"/>
        </w:rPr>
        <w:t>的角度了解全面内战的爆发和人民解放战争的进程。</w:t>
      </w:r>
    </w:p>
    <w:p w14:paraId="5CA44ABB" w14:textId="6ADA2295" w:rsidR="00AC2526" w:rsidRPr="00252999" w:rsidRDefault="005D25BD" w:rsidP="00252999">
      <w:pPr>
        <w:spacing w:line="360" w:lineRule="auto"/>
        <w:ind w:firstLineChars="200" w:firstLine="420"/>
        <w:rPr>
          <w:rFonts w:asciiTheme="minorEastAsia" w:hAnsiTheme="minorEastAsia"/>
          <w:sz w:val="21"/>
          <w:szCs w:val="21"/>
        </w:rPr>
      </w:pPr>
      <w:r>
        <w:rPr>
          <w:rFonts w:asciiTheme="minorEastAsia" w:hAnsiTheme="minorEastAsia" w:hint="eastAsia"/>
          <w:sz w:val="21"/>
          <w:szCs w:val="21"/>
        </w:rPr>
        <w:t>2</w:t>
      </w:r>
      <w:r w:rsidR="00AC2526" w:rsidRPr="00252999">
        <w:rPr>
          <w:rFonts w:asciiTheme="minorEastAsia" w:hAnsiTheme="minorEastAsia" w:hint="eastAsia"/>
          <w:sz w:val="21"/>
          <w:szCs w:val="21"/>
        </w:rPr>
        <w:t xml:space="preserve">. </w:t>
      </w:r>
      <w:r w:rsidR="00BD0D24" w:rsidRPr="00252999">
        <w:rPr>
          <w:rFonts w:asciiTheme="minorEastAsia" w:hAnsiTheme="minorEastAsia" w:hint="eastAsia"/>
          <w:sz w:val="21"/>
          <w:szCs w:val="21"/>
        </w:rPr>
        <w:t>结合国共双方在解放战争中的表现，从</w:t>
      </w:r>
      <w:r w:rsidR="0053149B" w:rsidRPr="00252999">
        <w:rPr>
          <w:rFonts w:asciiTheme="minorEastAsia" w:hAnsiTheme="minorEastAsia" w:hint="eastAsia"/>
          <w:sz w:val="21"/>
          <w:szCs w:val="21"/>
        </w:rPr>
        <w:t>“</w:t>
      </w:r>
      <w:r w:rsidR="00BD0D24" w:rsidRPr="00252999">
        <w:rPr>
          <w:rFonts w:asciiTheme="minorEastAsia" w:hAnsiTheme="minorEastAsia" w:hint="eastAsia"/>
          <w:sz w:val="21"/>
          <w:szCs w:val="21"/>
        </w:rPr>
        <w:t>历史解释</w:t>
      </w:r>
      <w:r w:rsidR="0053149B" w:rsidRPr="00252999">
        <w:rPr>
          <w:rFonts w:asciiTheme="minorEastAsia" w:hAnsiTheme="minorEastAsia" w:hint="eastAsia"/>
          <w:sz w:val="21"/>
          <w:szCs w:val="21"/>
        </w:rPr>
        <w:t>”</w:t>
      </w:r>
      <w:r w:rsidR="00BD0D24" w:rsidRPr="00252999">
        <w:rPr>
          <w:rFonts w:asciiTheme="minorEastAsia" w:hAnsiTheme="minorEastAsia" w:hint="eastAsia"/>
          <w:sz w:val="21"/>
          <w:szCs w:val="21"/>
        </w:rPr>
        <w:t>的角度分析国民党政权在大陆统治灭亡的原因，并探讨中国共产党领导人民取得中国革命胜利的原因和意义。</w:t>
      </w:r>
    </w:p>
    <w:p w14:paraId="157B9FC8" w14:textId="77777777" w:rsidR="00324C4A" w:rsidRPr="00252999" w:rsidRDefault="00324C4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w:t>
      </w:r>
      <w:r w:rsidRPr="00252999">
        <w:rPr>
          <w:rFonts w:asciiTheme="minorEastAsia" w:hAnsiTheme="minorEastAsia" w:hint="eastAsia"/>
          <w:b/>
          <w:sz w:val="21"/>
          <w:szCs w:val="21"/>
        </w:rPr>
        <w:t>学法指导</w:t>
      </w:r>
      <w:r w:rsidRPr="00252999">
        <w:rPr>
          <w:rFonts w:asciiTheme="minorEastAsia" w:hAnsiTheme="minorEastAsia" w:hint="eastAsia"/>
          <w:sz w:val="21"/>
          <w:szCs w:val="21"/>
        </w:rPr>
        <w:t>】</w:t>
      </w:r>
    </w:p>
    <w:p w14:paraId="31A6485A" w14:textId="77777777" w:rsidR="005D25BD" w:rsidRDefault="005D25BD" w:rsidP="00252999">
      <w:pPr>
        <w:spacing w:line="360" w:lineRule="auto"/>
        <w:ind w:firstLineChars="200" w:firstLine="420"/>
        <w:rPr>
          <w:rFonts w:asciiTheme="minorEastAsia" w:hAnsiTheme="minorEastAsia"/>
          <w:sz w:val="21"/>
          <w:szCs w:val="21"/>
        </w:rPr>
      </w:pPr>
      <w:r>
        <w:rPr>
          <w:rFonts w:asciiTheme="minorEastAsia" w:hAnsiTheme="minorEastAsia" w:hint="eastAsia"/>
          <w:sz w:val="21"/>
          <w:szCs w:val="21"/>
        </w:rPr>
        <w:t>1.</w:t>
      </w:r>
      <w:r w:rsidR="00324C4A" w:rsidRPr="00252999">
        <w:rPr>
          <w:rFonts w:asciiTheme="minorEastAsia" w:hAnsiTheme="minorEastAsia" w:hint="eastAsia"/>
          <w:sz w:val="21"/>
          <w:szCs w:val="21"/>
        </w:rPr>
        <w:t>阅读教材，自我梳理知识要点，运用时间轴、思维导图等方式</w:t>
      </w:r>
      <w:r>
        <w:rPr>
          <w:rFonts w:asciiTheme="minorEastAsia" w:hAnsiTheme="minorEastAsia" w:hint="eastAsia"/>
          <w:sz w:val="21"/>
          <w:szCs w:val="21"/>
        </w:rPr>
        <w:t>认识人民解放战争</w:t>
      </w:r>
      <w:r w:rsidR="00324C4A" w:rsidRPr="00252999">
        <w:rPr>
          <w:rFonts w:asciiTheme="minorEastAsia" w:hAnsiTheme="minorEastAsia" w:hint="eastAsia"/>
          <w:sz w:val="21"/>
          <w:szCs w:val="21"/>
        </w:rPr>
        <w:t>的重要时间节点和历史事件，在特定时空中认识史实</w:t>
      </w:r>
      <w:r w:rsidR="009E7A12" w:rsidRPr="00252999">
        <w:rPr>
          <w:rFonts w:asciiTheme="minorEastAsia" w:hAnsiTheme="minorEastAsia" w:hint="eastAsia"/>
          <w:sz w:val="21"/>
          <w:szCs w:val="21"/>
        </w:rPr>
        <w:t>。</w:t>
      </w:r>
    </w:p>
    <w:p w14:paraId="7159D9BF" w14:textId="0F9D4C4F" w:rsidR="004A4597" w:rsidRPr="00252999" w:rsidRDefault="005D25BD" w:rsidP="00252999">
      <w:pPr>
        <w:spacing w:line="360" w:lineRule="auto"/>
        <w:ind w:firstLineChars="200" w:firstLine="420"/>
        <w:rPr>
          <w:rFonts w:asciiTheme="minorEastAsia" w:hAnsiTheme="minorEastAsia"/>
          <w:sz w:val="21"/>
          <w:szCs w:val="21"/>
        </w:rPr>
      </w:pPr>
      <w:r>
        <w:rPr>
          <w:rFonts w:asciiTheme="minorEastAsia" w:hAnsiTheme="minorEastAsia" w:hint="eastAsia"/>
          <w:sz w:val="21"/>
          <w:szCs w:val="21"/>
        </w:rPr>
        <w:t>2.</w:t>
      </w:r>
      <w:r w:rsidR="00565E8C" w:rsidRPr="00252999">
        <w:rPr>
          <w:rFonts w:asciiTheme="minorEastAsia" w:hAnsiTheme="minorEastAsia" w:hint="eastAsia"/>
          <w:sz w:val="21"/>
          <w:szCs w:val="21"/>
        </w:rPr>
        <w:t>结合史料和史实</w:t>
      </w:r>
      <w:r>
        <w:rPr>
          <w:rFonts w:asciiTheme="minorEastAsia" w:hAnsiTheme="minorEastAsia" w:hint="eastAsia"/>
          <w:sz w:val="21"/>
          <w:szCs w:val="21"/>
        </w:rPr>
        <w:t>分析</w:t>
      </w:r>
      <w:r w:rsidR="00565E8C" w:rsidRPr="00252999">
        <w:rPr>
          <w:rFonts w:asciiTheme="minorEastAsia" w:hAnsiTheme="minorEastAsia" w:hint="eastAsia"/>
          <w:sz w:val="21"/>
          <w:szCs w:val="21"/>
        </w:rPr>
        <w:t>中国共产党领导中国革命胜利的原因</w:t>
      </w:r>
      <w:r>
        <w:rPr>
          <w:rFonts w:asciiTheme="minorEastAsia" w:hAnsiTheme="minorEastAsia" w:hint="eastAsia"/>
          <w:sz w:val="21"/>
          <w:szCs w:val="21"/>
        </w:rPr>
        <w:t>，认识新民主主义革命胜利的历史</w:t>
      </w:r>
      <w:r w:rsidR="00565E8C" w:rsidRPr="00252999">
        <w:rPr>
          <w:rFonts w:asciiTheme="minorEastAsia" w:hAnsiTheme="minorEastAsia" w:hint="eastAsia"/>
          <w:sz w:val="21"/>
          <w:szCs w:val="21"/>
        </w:rPr>
        <w:t>意义。</w:t>
      </w:r>
    </w:p>
    <w:p w14:paraId="06F171A5" w14:textId="77777777" w:rsidR="008D4DB9" w:rsidRPr="00252999" w:rsidRDefault="008D4DB9"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w:t>
      </w:r>
      <w:r w:rsidRPr="00252999">
        <w:rPr>
          <w:rFonts w:asciiTheme="minorEastAsia" w:hAnsiTheme="minorEastAsia" w:hint="eastAsia"/>
          <w:b/>
          <w:sz w:val="21"/>
          <w:szCs w:val="21"/>
        </w:rPr>
        <w:t>学习任务</w:t>
      </w:r>
      <w:r w:rsidRPr="00252999">
        <w:rPr>
          <w:rFonts w:asciiTheme="minorEastAsia" w:hAnsiTheme="minorEastAsia" w:hint="eastAsia"/>
          <w:sz w:val="21"/>
          <w:szCs w:val="21"/>
        </w:rPr>
        <w:t>】</w:t>
      </w:r>
    </w:p>
    <w:p w14:paraId="2F92BEDB" w14:textId="20851BB0" w:rsidR="001C7F44" w:rsidRPr="00252999" w:rsidRDefault="001C7F44"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阅读</w:t>
      </w:r>
      <w:r w:rsidR="00DC7F74" w:rsidRPr="00252999">
        <w:rPr>
          <w:rFonts w:asciiTheme="minorEastAsia" w:hAnsiTheme="minorEastAsia" w:hint="eastAsia"/>
          <w:sz w:val="21"/>
          <w:szCs w:val="21"/>
        </w:rPr>
        <w:t>第25课教材，了解抗战胜利之后国共双方在和平建国方面的表现</w:t>
      </w:r>
      <w:r w:rsidR="003935E2" w:rsidRPr="00252999">
        <w:rPr>
          <w:rFonts w:asciiTheme="minorEastAsia" w:hAnsiTheme="minorEastAsia" w:hint="eastAsia"/>
          <w:sz w:val="21"/>
          <w:szCs w:val="21"/>
        </w:rPr>
        <w:t>和（两阶段）战争的史实，分析国民党爆发内战及其失败的原因，理解中国共产党领导中国（新民主主义）革命胜利的原因和意义。</w:t>
      </w:r>
    </w:p>
    <w:p w14:paraId="73A4C332" w14:textId="01C2CC3E" w:rsidR="00A5259D" w:rsidRPr="00252999" w:rsidRDefault="0029011C" w:rsidP="00252999">
      <w:pPr>
        <w:spacing w:line="360" w:lineRule="auto"/>
        <w:ind w:firstLineChars="200" w:firstLine="422"/>
        <w:rPr>
          <w:rFonts w:asciiTheme="minorEastAsia" w:hAnsiTheme="minorEastAsia"/>
          <w:b/>
          <w:sz w:val="21"/>
          <w:szCs w:val="21"/>
        </w:rPr>
      </w:pPr>
      <w:r>
        <w:rPr>
          <w:rFonts w:asciiTheme="minorEastAsia" w:hAnsiTheme="minorEastAsia" w:hint="eastAsia"/>
          <w:b/>
          <w:sz w:val="21"/>
          <w:szCs w:val="21"/>
        </w:rPr>
        <w:t>【</w:t>
      </w:r>
      <w:r w:rsidRPr="00252999">
        <w:rPr>
          <w:rFonts w:asciiTheme="minorEastAsia" w:hAnsiTheme="minorEastAsia" w:hint="eastAsia"/>
          <w:b/>
          <w:sz w:val="21"/>
          <w:szCs w:val="21"/>
        </w:rPr>
        <w:t>学习要点</w:t>
      </w:r>
      <w:r>
        <w:rPr>
          <w:rFonts w:asciiTheme="minorEastAsia" w:hAnsiTheme="minorEastAsia" w:hint="eastAsia"/>
          <w:b/>
          <w:sz w:val="21"/>
          <w:szCs w:val="21"/>
        </w:rPr>
        <w:t>】</w:t>
      </w:r>
    </w:p>
    <w:p w14:paraId="39F2335E" w14:textId="6F09D68E" w:rsidR="00CC133A" w:rsidRPr="00252999" w:rsidRDefault="0029011C" w:rsidP="00252999">
      <w:pPr>
        <w:spacing w:line="360" w:lineRule="auto"/>
        <w:ind w:firstLineChars="200" w:firstLine="420"/>
        <w:rPr>
          <w:rFonts w:asciiTheme="minorEastAsia" w:hAnsiTheme="minorEastAsia"/>
          <w:sz w:val="21"/>
          <w:szCs w:val="21"/>
        </w:rPr>
      </w:pPr>
      <w:r>
        <w:rPr>
          <w:rFonts w:asciiTheme="minorEastAsia" w:hAnsiTheme="minorEastAsia" w:hint="eastAsia"/>
          <w:sz w:val="21"/>
          <w:szCs w:val="21"/>
        </w:rPr>
        <w:t>1</w:t>
      </w:r>
      <w:r w:rsidR="00CC133A" w:rsidRPr="00252999">
        <w:rPr>
          <w:rFonts w:asciiTheme="minorEastAsia" w:hAnsiTheme="minorEastAsia" w:hint="eastAsia"/>
          <w:sz w:val="21"/>
          <w:szCs w:val="21"/>
        </w:rPr>
        <w:t xml:space="preserve">. </w:t>
      </w:r>
      <w:r w:rsidR="00CC133A" w:rsidRPr="00252999">
        <w:rPr>
          <w:rFonts w:asciiTheme="minorEastAsia" w:hAnsiTheme="minorEastAsia"/>
          <w:sz w:val="21"/>
          <w:szCs w:val="21"/>
        </w:rPr>
        <w:t>人民解放战争时期(1945—1949年)的时代特征</w:t>
      </w:r>
    </w:p>
    <w:p w14:paraId="1BA981DB" w14:textId="0E5B7801" w:rsidR="00CC133A" w:rsidRPr="00252999" w:rsidRDefault="00CC133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（1）</w:t>
      </w:r>
      <w:r w:rsidRPr="00252999">
        <w:rPr>
          <w:rFonts w:asciiTheme="minorEastAsia" w:hAnsiTheme="minorEastAsia"/>
          <w:sz w:val="21"/>
          <w:szCs w:val="21"/>
        </w:rPr>
        <w:t>政治上：中国人民同美帝国主义支持的国民党反动派的矛盾成为中国社会的主要矛盾。中国共产党领导中国人民取得了解放战争的</w:t>
      </w:r>
      <w:r w:rsidRPr="00252999">
        <w:rPr>
          <w:rFonts w:asciiTheme="minorEastAsia" w:hAnsiTheme="minorEastAsia" w:hint="eastAsia"/>
          <w:sz w:val="21"/>
          <w:szCs w:val="21"/>
        </w:rPr>
        <w:t>胜利，基本上完成了反帝反封建的革命任务。</w:t>
      </w:r>
    </w:p>
    <w:p w14:paraId="50E766D4" w14:textId="770EFFB9" w:rsidR="00CC133A" w:rsidRPr="00252999" w:rsidRDefault="00CC133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（2）</w:t>
      </w:r>
      <w:r w:rsidRPr="00252999">
        <w:rPr>
          <w:rFonts w:asciiTheme="minorEastAsia" w:hAnsiTheme="minorEastAsia"/>
          <w:sz w:val="21"/>
          <w:szCs w:val="21"/>
        </w:rPr>
        <w:t>经济上：中国共产党在解放区开展土地改革</w:t>
      </w:r>
      <w:r w:rsidRPr="00252999">
        <w:rPr>
          <w:rFonts w:asciiTheme="minorEastAsia" w:hAnsiTheme="minorEastAsia" w:hint="eastAsia"/>
          <w:sz w:val="21"/>
          <w:szCs w:val="21"/>
        </w:rPr>
        <w:t>，</w:t>
      </w:r>
      <w:r w:rsidRPr="00252999">
        <w:rPr>
          <w:rFonts w:asciiTheme="minorEastAsia" w:hAnsiTheme="minorEastAsia"/>
          <w:sz w:val="21"/>
          <w:szCs w:val="21"/>
        </w:rPr>
        <w:t>赢得了农民的支持。民族资本主义经济发展进一步萎缩。</w:t>
      </w:r>
    </w:p>
    <w:p w14:paraId="5860BCAA" w14:textId="0D459928" w:rsidR="00CC133A" w:rsidRPr="00252999" w:rsidRDefault="00CC133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（3）</w:t>
      </w:r>
      <w:r w:rsidRPr="00252999">
        <w:rPr>
          <w:rFonts w:asciiTheme="minorEastAsia" w:hAnsiTheme="minorEastAsia"/>
          <w:sz w:val="21"/>
          <w:szCs w:val="21"/>
        </w:rPr>
        <w:t>思想上：毛泽东思想进一步发展</w:t>
      </w:r>
      <w:r w:rsidRPr="00252999">
        <w:rPr>
          <w:rFonts w:asciiTheme="minorEastAsia" w:hAnsiTheme="minorEastAsia" w:hint="eastAsia"/>
          <w:sz w:val="21"/>
          <w:szCs w:val="21"/>
        </w:rPr>
        <w:t>，</w:t>
      </w:r>
      <w:r w:rsidRPr="00252999">
        <w:rPr>
          <w:rFonts w:asciiTheme="minorEastAsia" w:hAnsiTheme="minorEastAsia"/>
          <w:sz w:val="21"/>
          <w:szCs w:val="21"/>
        </w:rPr>
        <w:t>领导取得了新民主主义革命的胜利。</w:t>
      </w:r>
    </w:p>
    <w:p w14:paraId="76E65E40" w14:textId="1963C52C" w:rsidR="00CC133A" w:rsidRPr="00252999" w:rsidRDefault="0029011C" w:rsidP="00252999">
      <w:pPr>
        <w:spacing w:line="360" w:lineRule="auto"/>
        <w:ind w:firstLineChars="200" w:firstLine="420"/>
        <w:rPr>
          <w:rFonts w:asciiTheme="minorEastAsia" w:hAnsiTheme="minorEastAsia"/>
          <w:b/>
          <w:sz w:val="21"/>
          <w:szCs w:val="21"/>
        </w:rPr>
      </w:pPr>
      <w:r>
        <w:rPr>
          <w:rFonts w:asciiTheme="minorEastAsia" w:hAnsiTheme="minorEastAsia" w:hint="eastAsia"/>
          <w:sz w:val="21"/>
          <w:szCs w:val="21"/>
        </w:rPr>
        <w:t>2</w:t>
      </w:r>
      <w:r w:rsidR="00CC133A" w:rsidRPr="00252999">
        <w:rPr>
          <w:rFonts w:asciiTheme="minorEastAsia" w:hAnsiTheme="minorEastAsia" w:hint="eastAsia"/>
          <w:sz w:val="21"/>
          <w:szCs w:val="21"/>
        </w:rPr>
        <w:t xml:space="preserve">. </w:t>
      </w:r>
      <w:r w:rsidR="00CC133A" w:rsidRPr="00252999">
        <w:rPr>
          <w:rFonts w:asciiTheme="minorEastAsia" w:hAnsiTheme="minorEastAsia" w:hint="eastAsia"/>
          <w:b/>
          <w:sz w:val="21"/>
          <w:szCs w:val="21"/>
        </w:rPr>
        <w:t>全面内战的爆发及人民解放战争的进程：</w:t>
      </w:r>
    </w:p>
    <w:p w14:paraId="7EBAB090" w14:textId="1E4ACFBA" w:rsidR="00CC133A" w:rsidRPr="00252999" w:rsidRDefault="00CC133A" w:rsidP="00252999">
      <w:pPr>
        <w:spacing w:line="360" w:lineRule="auto"/>
        <w:ind w:firstLineChars="200" w:firstLine="422"/>
        <w:rPr>
          <w:rFonts w:asciiTheme="minorEastAsia" w:hAnsiTheme="minorEastAsia"/>
          <w:sz w:val="21"/>
          <w:szCs w:val="21"/>
        </w:rPr>
      </w:pPr>
      <w:r w:rsidRPr="00252999">
        <w:rPr>
          <w:rFonts w:asciiTheme="minorEastAsia" w:hAnsiTheme="minorEastAsia" w:hint="eastAsia"/>
          <w:b/>
          <w:sz w:val="21"/>
          <w:szCs w:val="21"/>
        </w:rPr>
        <w:t>（1）爆发：</w:t>
      </w:r>
      <w:r w:rsidRPr="00252999">
        <w:rPr>
          <w:rFonts w:asciiTheme="minorEastAsia" w:hAnsiTheme="minorEastAsia" w:hint="eastAsia"/>
          <w:sz w:val="21"/>
          <w:szCs w:val="21"/>
        </w:rPr>
        <w:t>1946年6月，国民党以围攻中原解放区为起点，向解放区展开大规模的进攻，全面内战爆发。</w:t>
      </w:r>
    </w:p>
    <w:p w14:paraId="5B147321" w14:textId="26FBAD61" w:rsidR="00CC133A" w:rsidRPr="00252999" w:rsidRDefault="00CC133A" w:rsidP="00252999">
      <w:pPr>
        <w:spacing w:line="360" w:lineRule="auto"/>
        <w:ind w:firstLineChars="200" w:firstLine="422"/>
        <w:rPr>
          <w:rFonts w:asciiTheme="minorEastAsia" w:hAnsiTheme="minorEastAsia"/>
          <w:b/>
          <w:sz w:val="21"/>
          <w:szCs w:val="21"/>
        </w:rPr>
      </w:pPr>
      <w:r w:rsidRPr="00252999">
        <w:rPr>
          <w:rFonts w:asciiTheme="minorEastAsia" w:hAnsiTheme="minorEastAsia" w:hint="eastAsia"/>
          <w:b/>
          <w:sz w:val="21"/>
          <w:szCs w:val="21"/>
        </w:rPr>
        <w:t>（2）进程：</w:t>
      </w:r>
    </w:p>
    <w:p w14:paraId="3A91ABB4" w14:textId="3E354F40" w:rsidR="00CC133A" w:rsidRPr="00252999" w:rsidRDefault="00CC133A" w:rsidP="00252999">
      <w:pPr>
        <w:spacing w:line="360" w:lineRule="auto"/>
        <w:ind w:firstLineChars="200" w:firstLine="420"/>
        <w:rPr>
          <w:rFonts w:asciiTheme="minorEastAsia" w:hAnsiTheme="minorEastAsia"/>
          <w:bCs/>
          <w:sz w:val="21"/>
          <w:szCs w:val="21"/>
        </w:rPr>
      </w:pPr>
      <w:r w:rsidRPr="00252999">
        <w:rPr>
          <w:rFonts w:asciiTheme="minorEastAsia" w:hAnsiTheme="minorEastAsia"/>
          <w:sz w:val="21"/>
          <w:szCs w:val="21"/>
        </w:rPr>
        <w:t>战略防御阶段</w:t>
      </w:r>
      <w:r w:rsidRPr="00252999">
        <w:rPr>
          <w:rFonts w:asciiTheme="minorEastAsia" w:hAnsiTheme="minorEastAsia" w:hint="eastAsia"/>
          <w:sz w:val="21"/>
          <w:szCs w:val="21"/>
        </w:rPr>
        <w:t>（1946.6—1947.6）：</w:t>
      </w:r>
      <w:r w:rsidRPr="00252999">
        <w:rPr>
          <w:rFonts w:asciiTheme="minorEastAsia" w:hAnsiTheme="minorEastAsia" w:hint="eastAsia"/>
          <w:bCs/>
          <w:sz w:val="21"/>
          <w:szCs w:val="21"/>
        </w:rPr>
        <w:t>粉碎全面进攻和重点进攻（陕北解放区和中原解放区）</w:t>
      </w:r>
    </w:p>
    <w:p w14:paraId="0174F5C1" w14:textId="09B2F2BC" w:rsidR="00CC133A" w:rsidRPr="00252999" w:rsidRDefault="00CC133A" w:rsidP="00252999">
      <w:pPr>
        <w:spacing w:line="360" w:lineRule="auto"/>
        <w:ind w:firstLineChars="200" w:firstLine="420"/>
        <w:rPr>
          <w:rFonts w:asciiTheme="minorEastAsia" w:hAnsiTheme="minorEastAsia"/>
          <w:sz w:val="21"/>
          <w:szCs w:val="21"/>
        </w:rPr>
      </w:pPr>
      <w:r w:rsidRPr="00252999">
        <w:rPr>
          <w:rFonts w:asciiTheme="minorEastAsia" w:hAnsiTheme="minorEastAsia"/>
          <w:sz w:val="21"/>
          <w:szCs w:val="21"/>
        </w:rPr>
        <w:lastRenderedPageBreak/>
        <w:t>战略反攻阶段</w:t>
      </w:r>
      <w:r w:rsidRPr="00252999">
        <w:rPr>
          <w:rFonts w:asciiTheme="minorEastAsia" w:hAnsiTheme="minorEastAsia" w:hint="eastAsia"/>
          <w:sz w:val="21"/>
          <w:szCs w:val="21"/>
        </w:rPr>
        <w:t>（1947.6—1948.9）：刘邓大军</w:t>
      </w:r>
      <w:r w:rsidRPr="00252999">
        <w:rPr>
          <w:rFonts w:asciiTheme="minorEastAsia" w:hAnsiTheme="minorEastAsia" w:hint="eastAsia"/>
          <w:bCs/>
          <w:sz w:val="21"/>
          <w:szCs w:val="21"/>
        </w:rPr>
        <w:t>千里挺进大别山</w:t>
      </w:r>
    </w:p>
    <w:p w14:paraId="7F04AD06" w14:textId="7D42271C" w:rsidR="00CC133A" w:rsidRPr="00252999" w:rsidRDefault="00CC133A" w:rsidP="00252999">
      <w:pPr>
        <w:spacing w:line="360" w:lineRule="auto"/>
        <w:ind w:firstLineChars="200" w:firstLine="420"/>
        <w:rPr>
          <w:rFonts w:asciiTheme="minorEastAsia" w:hAnsiTheme="minorEastAsia"/>
          <w:sz w:val="21"/>
          <w:szCs w:val="21"/>
        </w:rPr>
      </w:pPr>
      <w:r w:rsidRPr="00252999">
        <w:rPr>
          <w:rFonts w:asciiTheme="minorEastAsia" w:hAnsiTheme="minorEastAsia"/>
          <w:sz w:val="21"/>
          <w:szCs w:val="21"/>
        </w:rPr>
        <w:t>战略决战阶段</w:t>
      </w:r>
      <w:r w:rsidRPr="00252999">
        <w:rPr>
          <w:rFonts w:asciiTheme="minorEastAsia" w:hAnsiTheme="minorEastAsia" w:hint="eastAsia"/>
          <w:sz w:val="21"/>
          <w:szCs w:val="21"/>
        </w:rPr>
        <w:t>（1948.9—1949.1）：</w:t>
      </w:r>
      <w:r w:rsidRPr="00252999">
        <w:rPr>
          <w:rFonts w:asciiTheme="minorEastAsia" w:hAnsiTheme="minorEastAsia" w:hint="eastAsia"/>
          <w:bCs/>
          <w:sz w:val="21"/>
          <w:szCs w:val="21"/>
        </w:rPr>
        <w:t>三大战役</w:t>
      </w:r>
      <w:r w:rsidR="00AB1E2A" w:rsidRPr="00252999">
        <w:rPr>
          <w:rFonts w:asciiTheme="minorEastAsia" w:hAnsiTheme="minorEastAsia" w:hint="eastAsia"/>
          <w:sz w:val="21"/>
          <w:szCs w:val="21"/>
        </w:rPr>
        <w:t>（</w:t>
      </w:r>
      <w:r w:rsidRPr="00252999">
        <w:rPr>
          <w:rFonts w:asciiTheme="minorEastAsia" w:hAnsiTheme="minorEastAsia" w:hint="eastAsia"/>
          <w:sz w:val="21"/>
          <w:szCs w:val="21"/>
        </w:rPr>
        <w:t>辽沈战役、淮海战役、平津战役</w:t>
      </w:r>
      <w:r w:rsidR="00AB1E2A" w:rsidRPr="00252999">
        <w:rPr>
          <w:rFonts w:asciiTheme="minorEastAsia" w:hAnsiTheme="minorEastAsia" w:hint="eastAsia"/>
          <w:sz w:val="21"/>
          <w:szCs w:val="21"/>
        </w:rPr>
        <w:t>）</w:t>
      </w:r>
      <w:r w:rsidRPr="00252999">
        <w:rPr>
          <w:rFonts w:asciiTheme="minorEastAsia" w:hAnsiTheme="minorEastAsia" w:hint="eastAsia"/>
          <w:sz w:val="21"/>
          <w:szCs w:val="21"/>
        </w:rPr>
        <w:t>基本摧毁了国民党的主要军事力量，为中国革命在全国的胜利奠定了基础。</w:t>
      </w:r>
    </w:p>
    <w:p w14:paraId="716EBD0F" w14:textId="77777777" w:rsidR="00CC133A" w:rsidRPr="00252999" w:rsidRDefault="00CC133A" w:rsidP="00252999">
      <w:pPr>
        <w:spacing w:line="360" w:lineRule="auto"/>
        <w:ind w:firstLineChars="200" w:firstLine="420"/>
        <w:rPr>
          <w:rFonts w:asciiTheme="minorEastAsia" w:hAnsiTheme="minorEastAsia"/>
          <w:bCs/>
          <w:sz w:val="21"/>
          <w:szCs w:val="21"/>
        </w:rPr>
      </w:pPr>
      <w:r w:rsidRPr="00252999">
        <w:rPr>
          <w:rFonts w:asciiTheme="minorEastAsia" w:hAnsiTheme="minorEastAsia"/>
          <w:sz w:val="21"/>
          <w:szCs w:val="21"/>
        </w:rPr>
        <w:t>最后的胜利阶段</w:t>
      </w:r>
      <w:r w:rsidRPr="00252999">
        <w:rPr>
          <w:rFonts w:asciiTheme="minorEastAsia" w:hAnsiTheme="minorEastAsia" w:hint="eastAsia"/>
          <w:sz w:val="21"/>
          <w:szCs w:val="21"/>
        </w:rPr>
        <w:t>（1949.1—1949.10）：</w:t>
      </w:r>
      <w:r w:rsidRPr="00252999">
        <w:rPr>
          <w:rFonts w:asciiTheme="minorEastAsia" w:hAnsiTheme="minorEastAsia" w:hint="eastAsia"/>
          <w:bCs/>
          <w:sz w:val="21"/>
          <w:szCs w:val="21"/>
        </w:rPr>
        <w:t>渡江战役，</w:t>
      </w:r>
      <w:r w:rsidRPr="00252999">
        <w:rPr>
          <w:rFonts w:asciiTheme="minorEastAsia" w:hAnsiTheme="minorEastAsia"/>
          <w:bCs/>
          <w:sz w:val="21"/>
          <w:szCs w:val="21"/>
        </w:rPr>
        <w:t>1949</w:t>
      </w:r>
      <w:r w:rsidRPr="00252999">
        <w:rPr>
          <w:rFonts w:asciiTheme="minorEastAsia" w:hAnsiTheme="minorEastAsia" w:hint="eastAsia"/>
          <w:bCs/>
          <w:sz w:val="21"/>
          <w:szCs w:val="21"/>
        </w:rPr>
        <w:t>年</w:t>
      </w:r>
      <w:r w:rsidRPr="00252999">
        <w:rPr>
          <w:rFonts w:asciiTheme="minorEastAsia" w:hAnsiTheme="minorEastAsia"/>
          <w:bCs/>
          <w:sz w:val="21"/>
          <w:szCs w:val="21"/>
        </w:rPr>
        <w:t>4</w:t>
      </w:r>
      <w:r w:rsidRPr="00252999">
        <w:rPr>
          <w:rFonts w:asciiTheme="minorEastAsia" w:hAnsiTheme="minorEastAsia" w:hint="eastAsia"/>
          <w:bCs/>
          <w:sz w:val="21"/>
          <w:szCs w:val="21"/>
        </w:rPr>
        <w:t>月</w:t>
      </w:r>
      <w:r w:rsidRPr="00252999">
        <w:rPr>
          <w:rFonts w:asciiTheme="minorEastAsia" w:hAnsiTheme="minorEastAsia"/>
          <w:bCs/>
          <w:sz w:val="21"/>
          <w:szCs w:val="21"/>
        </w:rPr>
        <w:t>23</w:t>
      </w:r>
      <w:r w:rsidRPr="00252999">
        <w:rPr>
          <w:rFonts w:asciiTheme="minorEastAsia" w:hAnsiTheme="minorEastAsia" w:hint="eastAsia"/>
          <w:bCs/>
          <w:sz w:val="21"/>
          <w:szCs w:val="21"/>
        </w:rPr>
        <w:t>日，人民解放军占领南京，国民党蒋介石集团在大陆的统治覆灭，</w:t>
      </w:r>
      <w:r w:rsidRPr="00252999">
        <w:rPr>
          <w:rFonts w:asciiTheme="minorEastAsia" w:hAnsiTheme="minorEastAsia" w:hint="eastAsia"/>
          <w:b/>
          <w:bCs/>
          <w:sz w:val="21"/>
          <w:szCs w:val="21"/>
        </w:rPr>
        <w:t>中华民国时期结束</w:t>
      </w:r>
      <w:r w:rsidRPr="00252999">
        <w:rPr>
          <w:rFonts w:asciiTheme="minorEastAsia" w:hAnsiTheme="minorEastAsia" w:hint="eastAsia"/>
          <w:bCs/>
          <w:sz w:val="21"/>
          <w:szCs w:val="21"/>
        </w:rPr>
        <w:t>。</w:t>
      </w:r>
    </w:p>
    <w:p w14:paraId="4A71B70D" w14:textId="63651161" w:rsidR="00AB1E2A" w:rsidRPr="00252999" w:rsidRDefault="0029011C" w:rsidP="00252999">
      <w:pPr>
        <w:spacing w:line="360" w:lineRule="auto"/>
        <w:ind w:firstLineChars="200" w:firstLine="420"/>
        <w:rPr>
          <w:rFonts w:asciiTheme="minorEastAsia" w:hAnsiTheme="minorEastAsia"/>
          <w:bCs/>
          <w:sz w:val="21"/>
          <w:szCs w:val="21"/>
        </w:rPr>
      </w:pPr>
      <w:r>
        <w:rPr>
          <w:rFonts w:asciiTheme="minorEastAsia" w:hAnsiTheme="minorEastAsia" w:hint="eastAsia"/>
          <w:sz w:val="21"/>
          <w:szCs w:val="21"/>
        </w:rPr>
        <w:t>3</w:t>
      </w:r>
      <w:r w:rsidR="00AB1E2A" w:rsidRPr="00252999">
        <w:rPr>
          <w:rFonts w:asciiTheme="minorEastAsia" w:hAnsiTheme="minorEastAsia" w:hint="eastAsia"/>
          <w:sz w:val="21"/>
          <w:szCs w:val="21"/>
        </w:rPr>
        <w:t xml:space="preserve">. </w:t>
      </w:r>
      <w:r w:rsidR="00AB1E2A" w:rsidRPr="00252999">
        <w:rPr>
          <w:rFonts w:asciiTheme="minorEastAsia" w:hAnsiTheme="minorEastAsia" w:hint="eastAsia"/>
          <w:b/>
          <w:sz w:val="21"/>
          <w:szCs w:val="21"/>
        </w:rPr>
        <w:t>国民党政权在大陆统治灭亡的原因：</w:t>
      </w:r>
    </w:p>
    <w:p w14:paraId="07885859" w14:textId="77777777" w:rsidR="00AB1E2A" w:rsidRPr="00252999" w:rsidRDefault="00AB1E2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（1）官员腐败，不得民心，派系斗争，内部分散。</w:t>
      </w:r>
    </w:p>
    <w:p w14:paraId="14B21405" w14:textId="040727F9" w:rsidR="00AB1E2A" w:rsidRPr="00252999" w:rsidRDefault="00AB1E2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（2</w:t>
      </w:r>
      <w:r w:rsidR="00C83F2E" w:rsidRPr="00252999">
        <w:rPr>
          <w:rFonts w:asciiTheme="minorEastAsia" w:hAnsiTheme="minorEastAsia" w:hint="eastAsia"/>
          <w:sz w:val="21"/>
          <w:szCs w:val="21"/>
        </w:rPr>
        <w:t>）</w:t>
      </w:r>
      <w:r w:rsidRPr="00252999">
        <w:rPr>
          <w:rFonts w:asciiTheme="minorEastAsia" w:hAnsiTheme="minorEastAsia" w:hint="eastAsia"/>
          <w:sz w:val="21"/>
          <w:szCs w:val="21"/>
        </w:rPr>
        <w:t>经济崩溃。国民党实行卖国的经济政策，官僚资本的膨胀，对</w:t>
      </w:r>
      <w:r w:rsidR="00C83F2E" w:rsidRPr="00252999">
        <w:rPr>
          <w:rFonts w:asciiTheme="minorEastAsia" w:hAnsiTheme="minorEastAsia" w:hint="eastAsia"/>
          <w:sz w:val="21"/>
          <w:szCs w:val="21"/>
        </w:rPr>
        <w:t>人民</w:t>
      </w:r>
      <w:r w:rsidRPr="00252999">
        <w:rPr>
          <w:rFonts w:asciiTheme="minorEastAsia" w:hAnsiTheme="minorEastAsia" w:hint="eastAsia"/>
          <w:sz w:val="21"/>
          <w:szCs w:val="21"/>
        </w:rPr>
        <w:t>横征暴敛，破坏了民族工商业和农业的发展，加速了经济总崩溃的进程，再也无力进行战争。</w:t>
      </w:r>
    </w:p>
    <w:p w14:paraId="0EB6B473" w14:textId="77777777" w:rsidR="00AB1E2A" w:rsidRPr="00252999" w:rsidRDefault="00AB1E2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（3）发动内战，背离民心。战后人民要求和平的呼声高涨，国民党首先挑起内战，伤害了国民的感情。</w:t>
      </w:r>
    </w:p>
    <w:p w14:paraId="12354ED6" w14:textId="74603F1D" w:rsidR="00AB1E2A" w:rsidRPr="00252999" w:rsidRDefault="00AB1E2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w:t>
      </w:r>
      <w:r w:rsidR="003160C4" w:rsidRPr="00252999">
        <w:rPr>
          <w:rFonts w:asciiTheme="minorEastAsia" w:hAnsiTheme="minorEastAsia" w:hint="eastAsia"/>
          <w:sz w:val="21"/>
          <w:szCs w:val="21"/>
        </w:rPr>
        <w:t>4）</w:t>
      </w:r>
      <w:r w:rsidRPr="00252999">
        <w:rPr>
          <w:rFonts w:asciiTheme="minorEastAsia" w:hAnsiTheme="minorEastAsia" w:hint="eastAsia"/>
          <w:sz w:val="21"/>
          <w:szCs w:val="21"/>
        </w:rPr>
        <w:t>外交失败，美援断绝。美国虽然支持、帮助了蒋介石打内战，但又对</w:t>
      </w:r>
      <w:proofErr w:type="gramStart"/>
      <w:r w:rsidRPr="00252999">
        <w:rPr>
          <w:rFonts w:asciiTheme="minorEastAsia" w:hAnsiTheme="minorEastAsia" w:hint="eastAsia"/>
          <w:sz w:val="21"/>
          <w:szCs w:val="21"/>
        </w:rPr>
        <w:t>蒋</w:t>
      </w:r>
      <w:proofErr w:type="gramEnd"/>
      <w:r w:rsidRPr="00252999">
        <w:rPr>
          <w:rFonts w:asciiTheme="minorEastAsia" w:hAnsiTheme="minorEastAsia" w:hint="eastAsia"/>
          <w:sz w:val="21"/>
          <w:szCs w:val="21"/>
        </w:rPr>
        <w:t>不满，没有直接参战，后期对</w:t>
      </w:r>
      <w:proofErr w:type="gramStart"/>
      <w:r w:rsidRPr="00252999">
        <w:rPr>
          <w:rFonts w:asciiTheme="minorEastAsia" w:hAnsiTheme="minorEastAsia" w:hint="eastAsia"/>
          <w:sz w:val="21"/>
          <w:szCs w:val="21"/>
        </w:rPr>
        <w:t>蒋</w:t>
      </w:r>
      <w:proofErr w:type="gramEnd"/>
      <w:r w:rsidRPr="00252999">
        <w:rPr>
          <w:rFonts w:asciiTheme="minorEastAsia" w:hAnsiTheme="minorEastAsia" w:hint="eastAsia"/>
          <w:sz w:val="21"/>
          <w:szCs w:val="21"/>
        </w:rPr>
        <w:t>的态度又有所变化，转为支持李宗仁，迫使蒋介石下野，导致国民党内部的混乱和统治危机。</w:t>
      </w:r>
    </w:p>
    <w:p w14:paraId="221E1DEB" w14:textId="77777777" w:rsidR="00AB1E2A" w:rsidRPr="00252999" w:rsidRDefault="00AB1E2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5）中共壮大，顺乎民心。各民主党派和无党派人士同共产党合作奋斗，组成了最广泛的人民民主统一战线，对人民解放事业的发展起到了积极作用；解放区经过土地改革，工农联盟进一步得到巩固，调动了广大农民参军参战的积极性，解放战争获得了源源不断的人力、物力支援。</w:t>
      </w:r>
    </w:p>
    <w:p w14:paraId="5AB34943" w14:textId="5E14847C" w:rsidR="00AB1E2A" w:rsidRPr="00252999" w:rsidRDefault="0029011C" w:rsidP="00252999">
      <w:pPr>
        <w:spacing w:line="360" w:lineRule="auto"/>
        <w:ind w:firstLineChars="200" w:firstLine="420"/>
        <w:rPr>
          <w:rFonts w:asciiTheme="minorEastAsia" w:hAnsiTheme="minorEastAsia"/>
          <w:b/>
          <w:sz w:val="21"/>
          <w:szCs w:val="21"/>
        </w:rPr>
      </w:pPr>
      <w:r>
        <w:rPr>
          <w:rFonts w:asciiTheme="minorEastAsia" w:hAnsiTheme="minorEastAsia" w:hint="eastAsia"/>
          <w:sz w:val="21"/>
          <w:szCs w:val="21"/>
        </w:rPr>
        <w:t>4</w:t>
      </w:r>
      <w:r w:rsidR="00AB1E2A" w:rsidRPr="00252999">
        <w:rPr>
          <w:rFonts w:asciiTheme="minorEastAsia" w:hAnsiTheme="minorEastAsia" w:hint="eastAsia"/>
          <w:sz w:val="21"/>
          <w:szCs w:val="21"/>
        </w:rPr>
        <w:t xml:space="preserve">. </w:t>
      </w:r>
      <w:r w:rsidR="00AB1E2A" w:rsidRPr="00252999">
        <w:rPr>
          <w:rFonts w:asciiTheme="minorEastAsia" w:hAnsiTheme="minorEastAsia" w:hint="eastAsia"/>
          <w:b/>
          <w:sz w:val="21"/>
          <w:szCs w:val="21"/>
        </w:rPr>
        <w:t>中国共产党领导人民取得中国革命胜利的原因和意义：</w:t>
      </w:r>
    </w:p>
    <w:p w14:paraId="20CDDA44" w14:textId="21EEFFC4" w:rsidR="00AB1E2A" w:rsidRPr="00252999" w:rsidRDefault="00AB1E2A" w:rsidP="00252999">
      <w:pPr>
        <w:spacing w:line="360" w:lineRule="auto"/>
        <w:ind w:firstLineChars="200" w:firstLine="422"/>
        <w:rPr>
          <w:rFonts w:asciiTheme="minorEastAsia" w:hAnsiTheme="minorEastAsia"/>
          <w:b/>
          <w:sz w:val="21"/>
          <w:szCs w:val="21"/>
        </w:rPr>
      </w:pPr>
      <w:r w:rsidRPr="00252999">
        <w:rPr>
          <w:rFonts w:asciiTheme="minorEastAsia" w:hAnsiTheme="minorEastAsia" w:hint="eastAsia"/>
          <w:b/>
          <w:sz w:val="21"/>
          <w:szCs w:val="21"/>
        </w:rPr>
        <w:t>（1）</w:t>
      </w:r>
      <w:r w:rsidRPr="00252999">
        <w:rPr>
          <w:rFonts w:asciiTheme="minorEastAsia" w:hAnsiTheme="minorEastAsia"/>
          <w:b/>
          <w:sz w:val="21"/>
          <w:szCs w:val="21"/>
        </w:rPr>
        <w:t>原因</w:t>
      </w:r>
      <w:r w:rsidRPr="00252999">
        <w:rPr>
          <w:rFonts w:asciiTheme="minorEastAsia" w:hAnsiTheme="minorEastAsia" w:hint="eastAsia"/>
          <w:b/>
          <w:sz w:val="21"/>
          <w:szCs w:val="21"/>
        </w:rPr>
        <w:t>：</w:t>
      </w:r>
      <w:r w:rsidR="009D03BD" w:rsidRPr="00252999">
        <w:rPr>
          <w:rFonts w:asciiTheme="minorEastAsia" w:hAnsiTheme="minorEastAsia" w:hint="eastAsia"/>
          <w:b/>
          <w:sz w:val="21"/>
          <w:szCs w:val="21"/>
        </w:rPr>
        <w:t xml:space="preserve">a. </w:t>
      </w:r>
      <w:r w:rsidRPr="00252999">
        <w:rPr>
          <w:rFonts w:asciiTheme="minorEastAsia" w:hAnsiTheme="minorEastAsia" w:hint="eastAsia"/>
          <w:sz w:val="21"/>
          <w:szCs w:val="21"/>
        </w:rPr>
        <w:t>共产党顺应时代发展的潮流、代表了中国国最广大人民的根本利益，得到了广大民众的支持，故能领导人民取得中国新民主主义革命的胜利</w:t>
      </w:r>
      <w:r w:rsidR="00BC7101" w:rsidRPr="00252999">
        <w:rPr>
          <w:rFonts w:asciiTheme="minorEastAsia" w:hAnsiTheme="minorEastAsia" w:hint="eastAsia"/>
          <w:sz w:val="21"/>
          <w:szCs w:val="21"/>
        </w:rPr>
        <w:t>；</w:t>
      </w:r>
      <w:r w:rsidR="009D03BD" w:rsidRPr="00252999">
        <w:rPr>
          <w:rFonts w:asciiTheme="minorEastAsia" w:hAnsiTheme="minorEastAsia" w:hint="eastAsia"/>
          <w:b/>
          <w:sz w:val="21"/>
          <w:szCs w:val="21"/>
        </w:rPr>
        <w:t>b.</w:t>
      </w:r>
      <w:r w:rsidR="009D03BD" w:rsidRPr="00252999">
        <w:rPr>
          <w:rFonts w:asciiTheme="minorEastAsia" w:hAnsiTheme="minorEastAsia" w:hint="eastAsia"/>
          <w:sz w:val="21"/>
          <w:szCs w:val="21"/>
        </w:rPr>
        <w:t xml:space="preserve"> </w:t>
      </w:r>
      <w:r w:rsidRPr="00252999">
        <w:rPr>
          <w:rFonts w:asciiTheme="minorEastAsia" w:hAnsiTheme="minorEastAsia" w:hint="eastAsia"/>
          <w:sz w:val="21"/>
          <w:szCs w:val="21"/>
        </w:rPr>
        <w:t>国民党因其不能解决中国社会的根本矛盾，不能应对中国社会的发展要求，不能代表广大民众的切身利益，从而失去了民众的支持，丧失了在中国大陆的统治权。</w:t>
      </w:r>
    </w:p>
    <w:p w14:paraId="143B3580" w14:textId="1FBF2308" w:rsidR="00AB1E2A" w:rsidRPr="00252999" w:rsidRDefault="00BC7101" w:rsidP="00252999">
      <w:pPr>
        <w:spacing w:line="360" w:lineRule="auto"/>
        <w:ind w:firstLineChars="200" w:firstLine="422"/>
        <w:rPr>
          <w:rFonts w:asciiTheme="minorEastAsia" w:hAnsiTheme="minorEastAsia"/>
          <w:b/>
          <w:sz w:val="21"/>
          <w:szCs w:val="21"/>
        </w:rPr>
      </w:pPr>
      <w:r w:rsidRPr="00252999">
        <w:rPr>
          <w:rFonts w:asciiTheme="minorEastAsia" w:hAnsiTheme="minorEastAsia" w:hint="eastAsia"/>
          <w:b/>
          <w:sz w:val="21"/>
          <w:szCs w:val="21"/>
        </w:rPr>
        <w:t>（2）</w:t>
      </w:r>
      <w:r w:rsidR="00AB1E2A" w:rsidRPr="00252999">
        <w:rPr>
          <w:rFonts w:asciiTheme="minorEastAsia" w:hAnsiTheme="minorEastAsia" w:hint="eastAsia"/>
          <w:b/>
          <w:sz w:val="21"/>
          <w:szCs w:val="21"/>
        </w:rPr>
        <w:t>意义：</w:t>
      </w:r>
    </w:p>
    <w:p w14:paraId="3E803E53" w14:textId="77777777" w:rsidR="00AB1E2A" w:rsidRPr="00252999" w:rsidRDefault="00AB1E2A" w:rsidP="00252999">
      <w:pPr>
        <w:spacing w:line="360" w:lineRule="auto"/>
        <w:ind w:firstLineChars="200" w:firstLine="420"/>
        <w:rPr>
          <w:rFonts w:asciiTheme="minorEastAsia" w:hAnsiTheme="minorEastAsia"/>
          <w:sz w:val="21"/>
          <w:szCs w:val="21"/>
        </w:rPr>
      </w:pPr>
      <w:r w:rsidRPr="00252999">
        <w:rPr>
          <w:rFonts w:asciiTheme="minorEastAsia" w:hAnsiTheme="minorEastAsia" w:hint="eastAsia"/>
          <w:sz w:val="21"/>
          <w:szCs w:val="21"/>
        </w:rPr>
        <w:t>中国人民革命的胜利，是马克思主义普遍原理与中国革命具体实践相结合的胜利，是毛泽东思想的胜利，是20世纪人类历史上最具影响的伟大事件之一。它揭开了中国历史的新纪元，一个新的中国就要诞生了。</w:t>
      </w:r>
    </w:p>
    <w:p w14:paraId="286FC44A" w14:textId="3286C921" w:rsidR="00E26FEB" w:rsidRPr="00252999" w:rsidRDefault="0029011C" w:rsidP="00252999">
      <w:pPr>
        <w:spacing w:line="360" w:lineRule="auto"/>
        <w:ind w:firstLineChars="200" w:firstLine="422"/>
        <w:rPr>
          <w:rFonts w:asciiTheme="minorEastAsia" w:hAnsiTheme="minorEastAsia"/>
          <w:b/>
          <w:sz w:val="21"/>
          <w:szCs w:val="21"/>
        </w:rPr>
      </w:pPr>
      <w:r>
        <w:rPr>
          <w:rFonts w:asciiTheme="minorEastAsia" w:hAnsiTheme="minorEastAsia" w:hint="eastAsia"/>
          <w:b/>
          <w:sz w:val="21"/>
          <w:szCs w:val="21"/>
        </w:rPr>
        <w:t>【</w:t>
      </w:r>
      <w:r w:rsidRPr="00252999">
        <w:rPr>
          <w:rFonts w:asciiTheme="minorEastAsia" w:hAnsiTheme="minorEastAsia" w:hint="eastAsia"/>
          <w:b/>
          <w:sz w:val="21"/>
          <w:szCs w:val="21"/>
        </w:rPr>
        <w:t>知识体系</w:t>
      </w:r>
      <w:r>
        <w:rPr>
          <w:rFonts w:asciiTheme="minorEastAsia" w:hAnsiTheme="minorEastAsia" w:hint="eastAsia"/>
          <w:b/>
          <w:sz w:val="21"/>
          <w:szCs w:val="21"/>
        </w:rPr>
        <w:t>】</w:t>
      </w:r>
    </w:p>
    <w:p w14:paraId="62CA0FBD" w14:textId="77777777" w:rsidR="00E26FEB" w:rsidRPr="00252999" w:rsidRDefault="00E26FEB" w:rsidP="00252999">
      <w:pPr>
        <w:spacing w:line="360" w:lineRule="auto"/>
        <w:ind w:firstLineChars="200" w:firstLine="422"/>
        <w:rPr>
          <w:rFonts w:asciiTheme="minorEastAsia" w:hAnsiTheme="minorEastAsia"/>
          <w:sz w:val="21"/>
          <w:szCs w:val="21"/>
        </w:rPr>
      </w:pPr>
      <w:r w:rsidRPr="00252999">
        <w:rPr>
          <w:rFonts w:asciiTheme="minorEastAsia" w:hAnsiTheme="minorEastAsia"/>
          <w:b/>
          <w:noProof/>
          <w:color w:val="00B050"/>
          <w:kern w:val="0"/>
          <w:sz w:val="21"/>
          <w:szCs w:val="21"/>
        </w:rPr>
        <w:lastRenderedPageBreak/>
        <w:drawing>
          <wp:inline distT="0" distB="0" distL="0" distR="0" wp14:anchorId="7CCAC316" wp14:editId="09AB25BF">
            <wp:extent cx="5270500" cy="3910067"/>
            <wp:effectExtent l="0" t="0" r="0" b="190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7">
                      <a:lum bright="-12000" contrast="58000"/>
                    </a:blip>
                    <a:srcRect/>
                    <a:stretch>
                      <a:fillRect/>
                    </a:stretch>
                  </pic:blipFill>
                  <pic:spPr>
                    <a:xfrm>
                      <a:off x="0" y="0"/>
                      <a:ext cx="5270500" cy="3910067"/>
                    </a:xfrm>
                    <a:prstGeom prst="rect">
                      <a:avLst/>
                    </a:prstGeom>
                    <a:noFill/>
                    <a:ln w="9525">
                      <a:noFill/>
                      <a:miter lim="800000"/>
                      <a:headEnd/>
                      <a:tailEnd/>
                    </a:ln>
                  </pic:spPr>
                </pic:pic>
              </a:graphicData>
            </a:graphic>
          </wp:inline>
        </w:drawing>
      </w:r>
    </w:p>
    <w:sectPr w:rsidR="00E26FEB" w:rsidRPr="00252999" w:rsidSect="0031250C">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4945FA" w14:textId="77777777" w:rsidR="001C5ED5" w:rsidRDefault="001C5ED5" w:rsidP="005D25BD">
      <w:r>
        <w:separator/>
      </w:r>
    </w:p>
  </w:endnote>
  <w:endnote w:type="continuationSeparator" w:id="0">
    <w:p w14:paraId="38DA5AB6" w14:textId="77777777" w:rsidR="001C5ED5" w:rsidRDefault="001C5ED5" w:rsidP="005D2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F5A7F8" w14:textId="77777777" w:rsidR="001C5ED5" w:rsidRDefault="001C5ED5" w:rsidP="005D25BD">
      <w:r>
        <w:separator/>
      </w:r>
    </w:p>
  </w:footnote>
  <w:footnote w:type="continuationSeparator" w:id="0">
    <w:p w14:paraId="25661395" w14:textId="77777777" w:rsidR="001C5ED5" w:rsidRDefault="001C5ED5" w:rsidP="005D25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51AC"/>
    <w:rsid w:val="000473F7"/>
    <w:rsid w:val="00064E6D"/>
    <w:rsid w:val="0007488D"/>
    <w:rsid w:val="000758F6"/>
    <w:rsid w:val="00080691"/>
    <w:rsid w:val="001472C1"/>
    <w:rsid w:val="00157CFB"/>
    <w:rsid w:val="00166C64"/>
    <w:rsid w:val="001814C0"/>
    <w:rsid w:val="001958D3"/>
    <w:rsid w:val="001C42A7"/>
    <w:rsid w:val="001C5ED5"/>
    <w:rsid w:val="001C7F44"/>
    <w:rsid w:val="00205D82"/>
    <w:rsid w:val="00235712"/>
    <w:rsid w:val="00250892"/>
    <w:rsid w:val="00252999"/>
    <w:rsid w:val="002568C5"/>
    <w:rsid w:val="00272733"/>
    <w:rsid w:val="0029011C"/>
    <w:rsid w:val="002B0335"/>
    <w:rsid w:val="002B602C"/>
    <w:rsid w:val="002C2FE0"/>
    <w:rsid w:val="002D51AC"/>
    <w:rsid w:val="002D6A36"/>
    <w:rsid w:val="002E4275"/>
    <w:rsid w:val="002F0ECF"/>
    <w:rsid w:val="0031250C"/>
    <w:rsid w:val="003160C4"/>
    <w:rsid w:val="00324C4A"/>
    <w:rsid w:val="00334F6A"/>
    <w:rsid w:val="003935E2"/>
    <w:rsid w:val="00397815"/>
    <w:rsid w:val="003C36EB"/>
    <w:rsid w:val="003E6746"/>
    <w:rsid w:val="00400B85"/>
    <w:rsid w:val="004030CD"/>
    <w:rsid w:val="00450692"/>
    <w:rsid w:val="00473F7D"/>
    <w:rsid w:val="00485F8F"/>
    <w:rsid w:val="004A4597"/>
    <w:rsid w:val="004A6DEB"/>
    <w:rsid w:val="004F00BD"/>
    <w:rsid w:val="0053149B"/>
    <w:rsid w:val="00542D3D"/>
    <w:rsid w:val="00557C11"/>
    <w:rsid w:val="00565E8C"/>
    <w:rsid w:val="005D25BD"/>
    <w:rsid w:val="005D5F4E"/>
    <w:rsid w:val="006B3392"/>
    <w:rsid w:val="006C0E77"/>
    <w:rsid w:val="006D2141"/>
    <w:rsid w:val="00725883"/>
    <w:rsid w:val="00756AE8"/>
    <w:rsid w:val="007B1C55"/>
    <w:rsid w:val="007C2EB3"/>
    <w:rsid w:val="008029B8"/>
    <w:rsid w:val="00836F89"/>
    <w:rsid w:val="008A6698"/>
    <w:rsid w:val="008C7C5C"/>
    <w:rsid w:val="008D4DB9"/>
    <w:rsid w:val="009525ED"/>
    <w:rsid w:val="00980BDD"/>
    <w:rsid w:val="009D03BD"/>
    <w:rsid w:val="009E7A12"/>
    <w:rsid w:val="00A009D0"/>
    <w:rsid w:val="00A02B6C"/>
    <w:rsid w:val="00A12EB5"/>
    <w:rsid w:val="00A5259D"/>
    <w:rsid w:val="00A76F03"/>
    <w:rsid w:val="00AB1E2A"/>
    <w:rsid w:val="00AC2526"/>
    <w:rsid w:val="00B06EFB"/>
    <w:rsid w:val="00B22E33"/>
    <w:rsid w:val="00B35B38"/>
    <w:rsid w:val="00B86D2A"/>
    <w:rsid w:val="00BA1B4B"/>
    <w:rsid w:val="00BC7101"/>
    <w:rsid w:val="00BD0D24"/>
    <w:rsid w:val="00BF05A4"/>
    <w:rsid w:val="00C06706"/>
    <w:rsid w:val="00C676BF"/>
    <w:rsid w:val="00C83F2E"/>
    <w:rsid w:val="00C9578D"/>
    <w:rsid w:val="00CA61D0"/>
    <w:rsid w:val="00CC133A"/>
    <w:rsid w:val="00CF34EF"/>
    <w:rsid w:val="00CF5610"/>
    <w:rsid w:val="00D4528C"/>
    <w:rsid w:val="00D514CF"/>
    <w:rsid w:val="00D65445"/>
    <w:rsid w:val="00D90AE7"/>
    <w:rsid w:val="00DA2779"/>
    <w:rsid w:val="00DA58E1"/>
    <w:rsid w:val="00DC7F74"/>
    <w:rsid w:val="00DF382A"/>
    <w:rsid w:val="00E26FEB"/>
    <w:rsid w:val="00E3550F"/>
    <w:rsid w:val="00E61B2A"/>
    <w:rsid w:val="00EB5EC3"/>
    <w:rsid w:val="00EC1BF0"/>
    <w:rsid w:val="00EE120D"/>
    <w:rsid w:val="00EE18CB"/>
    <w:rsid w:val="00EE3C67"/>
    <w:rsid w:val="00EE4A8F"/>
    <w:rsid w:val="00F04F48"/>
    <w:rsid w:val="00F50FFA"/>
    <w:rsid w:val="00F51631"/>
    <w:rsid w:val="00F67536"/>
    <w:rsid w:val="00F81B41"/>
    <w:rsid w:val="00FF08D2"/>
    <w:rsid w:val="00FF0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088FD0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unhideWhenUsed/>
    <w:rsid w:val="00324C4A"/>
    <w:rPr>
      <w:rFonts w:ascii="宋体" w:eastAsia="宋体" w:hAnsi="Courier New" w:cs="Courier New"/>
      <w:sz w:val="21"/>
      <w:szCs w:val="21"/>
    </w:rPr>
  </w:style>
  <w:style w:type="character" w:customStyle="1" w:styleId="Char">
    <w:name w:val="纯文本 Char"/>
    <w:basedOn w:val="a0"/>
    <w:link w:val="a3"/>
    <w:uiPriority w:val="99"/>
    <w:rsid w:val="00324C4A"/>
    <w:rPr>
      <w:rFonts w:ascii="宋体" w:eastAsia="宋体" w:hAnsi="Courier New" w:cs="Courier New"/>
      <w:sz w:val="21"/>
      <w:szCs w:val="21"/>
    </w:rPr>
  </w:style>
  <w:style w:type="table" w:styleId="a4">
    <w:name w:val="Table Grid"/>
    <w:basedOn w:val="a1"/>
    <w:uiPriority w:val="59"/>
    <w:rsid w:val="001472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_1"/>
    <w:qFormat/>
    <w:rsid w:val="008029B8"/>
    <w:pPr>
      <w:widowControl w:val="0"/>
      <w:jc w:val="both"/>
    </w:pPr>
    <w:rPr>
      <w:rFonts w:ascii="Calibri" w:eastAsia="宋体" w:hAnsi="Calibri" w:cs="Times New Roman"/>
      <w:sz w:val="21"/>
      <w:szCs w:val="22"/>
    </w:rPr>
  </w:style>
  <w:style w:type="paragraph" w:styleId="a5">
    <w:name w:val="Balloon Text"/>
    <w:basedOn w:val="a"/>
    <w:link w:val="Char0"/>
    <w:uiPriority w:val="99"/>
    <w:semiHidden/>
    <w:unhideWhenUsed/>
    <w:rsid w:val="00252999"/>
    <w:rPr>
      <w:sz w:val="18"/>
      <w:szCs w:val="18"/>
    </w:rPr>
  </w:style>
  <w:style w:type="character" w:customStyle="1" w:styleId="Char0">
    <w:name w:val="批注框文本 Char"/>
    <w:basedOn w:val="a0"/>
    <w:link w:val="a5"/>
    <w:uiPriority w:val="99"/>
    <w:semiHidden/>
    <w:rsid w:val="00252999"/>
    <w:rPr>
      <w:sz w:val="18"/>
      <w:szCs w:val="18"/>
    </w:rPr>
  </w:style>
  <w:style w:type="paragraph" w:styleId="a6">
    <w:name w:val="header"/>
    <w:basedOn w:val="a"/>
    <w:link w:val="Char1"/>
    <w:uiPriority w:val="99"/>
    <w:unhideWhenUsed/>
    <w:rsid w:val="005D25B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5D25BD"/>
    <w:rPr>
      <w:sz w:val="18"/>
      <w:szCs w:val="18"/>
    </w:rPr>
  </w:style>
  <w:style w:type="paragraph" w:styleId="a7">
    <w:name w:val="footer"/>
    <w:basedOn w:val="a"/>
    <w:link w:val="Char2"/>
    <w:uiPriority w:val="99"/>
    <w:unhideWhenUsed/>
    <w:rsid w:val="005D25BD"/>
    <w:pPr>
      <w:tabs>
        <w:tab w:val="center" w:pos="4153"/>
        <w:tab w:val="right" w:pos="8306"/>
      </w:tabs>
      <w:snapToGrid w:val="0"/>
      <w:jc w:val="left"/>
    </w:pPr>
    <w:rPr>
      <w:sz w:val="18"/>
      <w:szCs w:val="18"/>
    </w:rPr>
  </w:style>
  <w:style w:type="character" w:customStyle="1" w:styleId="Char2">
    <w:name w:val="页脚 Char"/>
    <w:basedOn w:val="a0"/>
    <w:link w:val="a7"/>
    <w:uiPriority w:val="99"/>
    <w:rsid w:val="005D25B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unhideWhenUsed/>
    <w:rsid w:val="00324C4A"/>
    <w:rPr>
      <w:rFonts w:ascii="宋体" w:eastAsia="宋体" w:hAnsi="Courier New" w:cs="Courier New"/>
      <w:sz w:val="21"/>
      <w:szCs w:val="21"/>
    </w:rPr>
  </w:style>
  <w:style w:type="character" w:customStyle="1" w:styleId="Char">
    <w:name w:val="纯文本 Char"/>
    <w:basedOn w:val="a0"/>
    <w:link w:val="a3"/>
    <w:uiPriority w:val="99"/>
    <w:rsid w:val="00324C4A"/>
    <w:rPr>
      <w:rFonts w:ascii="宋体" w:eastAsia="宋体" w:hAnsi="Courier New" w:cs="Courier New"/>
      <w:sz w:val="21"/>
      <w:szCs w:val="21"/>
    </w:rPr>
  </w:style>
  <w:style w:type="table" w:styleId="a4">
    <w:name w:val="Table Grid"/>
    <w:basedOn w:val="a1"/>
    <w:uiPriority w:val="59"/>
    <w:rsid w:val="001472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_1"/>
    <w:qFormat/>
    <w:rsid w:val="008029B8"/>
    <w:pPr>
      <w:widowControl w:val="0"/>
      <w:jc w:val="both"/>
    </w:pPr>
    <w:rPr>
      <w:rFonts w:ascii="Calibri" w:eastAsia="宋体" w:hAnsi="Calibri" w:cs="Times New Roman"/>
      <w:sz w:val="21"/>
      <w:szCs w:val="22"/>
    </w:rPr>
  </w:style>
  <w:style w:type="paragraph" w:styleId="a5">
    <w:name w:val="Balloon Text"/>
    <w:basedOn w:val="a"/>
    <w:link w:val="Char0"/>
    <w:uiPriority w:val="99"/>
    <w:semiHidden/>
    <w:unhideWhenUsed/>
    <w:rsid w:val="00252999"/>
    <w:rPr>
      <w:sz w:val="18"/>
      <w:szCs w:val="18"/>
    </w:rPr>
  </w:style>
  <w:style w:type="character" w:customStyle="1" w:styleId="Char0">
    <w:name w:val="批注框文本 Char"/>
    <w:basedOn w:val="a0"/>
    <w:link w:val="a5"/>
    <w:uiPriority w:val="99"/>
    <w:semiHidden/>
    <w:rsid w:val="00252999"/>
    <w:rPr>
      <w:sz w:val="18"/>
      <w:szCs w:val="18"/>
    </w:rPr>
  </w:style>
  <w:style w:type="paragraph" w:styleId="a6">
    <w:name w:val="header"/>
    <w:basedOn w:val="a"/>
    <w:link w:val="Char1"/>
    <w:uiPriority w:val="99"/>
    <w:unhideWhenUsed/>
    <w:rsid w:val="005D25B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5D25BD"/>
    <w:rPr>
      <w:sz w:val="18"/>
      <w:szCs w:val="18"/>
    </w:rPr>
  </w:style>
  <w:style w:type="paragraph" w:styleId="a7">
    <w:name w:val="footer"/>
    <w:basedOn w:val="a"/>
    <w:link w:val="Char2"/>
    <w:uiPriority w:val="99"/>
    <w:unhideWhenUsed/>
    <w:rsid w:val="005D25BD"/>
    <w:pPr>
      <w:tabs>
        <w:tab w:val="center" w:pos="4153"/>
        <w:tab w:val="right" w:pos="8306"/>
      </w:tabs>
      <w:snapToGrid w:val="0"/>
      <w:jc w:val="left"/>
    </w:pPr>
    <w:rPr>
      <w:sz w:val="18"/>
      <w:szCs w:val="18"/>
    </w:rPr>
  </w:style>
  <w:style w:type="character" w:customStyle="1" w:styleId="Char2">
    <w:name w:val="页脚 Char"/>
    <w:basedOn w:val="a0"/>
    <w:link w:val="a7"/>
    <w:uiPriority w:val="99"/>
    <w:rsid w:val="005D25B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251077">
      <w:bodyDiv w:val="1"/>
      <w:marLeft w:val="0"/>
      <w:marRight w:val="0"/>
      <w:marTop w:val="0"/>
      <w:marBottom w:val="0"/>
      <w:divBdr>
        <w:top w:val="none" w:sz="0" w:space="0" w:color="auto"/>
        <w:left w:val="none" w:sz="0" w:space="0" w:color="auto"/>
        <w:bottom w:val="none" w:sz="0" w:space="0" w:color="auto"/>
        <w:right w:val="none" w:sz="0" w:space="0" w:color="auto"/>
      </w:divBdr>
    </w:div>
    <w:div w:id="800419721">
      <w:bodyDiv w:val="1"/>
      <w:marLeft w:val="0"/>
      <w:marRight w:val="0"/>
      <w:marTop w:val="0"/>
      <w:marBottom w:val="0"/>
      <w:divBdr>
        <w:top w:val="none" w:sz="0" w:space="0" w:color="auto"/>
        <w:left w:val="none" w:sz="0" w:space="0" w:color="auto"/>
        <w:bottom w:val="none" w:sz="0" w:space="0" w:color="auto"/>
        <w:right w:val="none" w:sz="0" w:space="0" w:color="auto"/>
      </w:divBdr>
    </w:div>
    <w:div w:id="821698228">
      <w:bodyDiv w:val="1"/>
      <w:marLeft w:val="0"/>
      <w:marRight w:val="0"/>
      <w:marTop w:val="0"/>
      <w:marBottom w:val="0"/>
      <w:divBdr>
        <w:top w:val="none" w:sz="0" w:space="0" w:color="auto"/>
        <w:left w:val="none" w:sz="0" w:space="0" w:color="auto"/>
        <w:bottom w:val="none" w:sz="0" w:space="0" w:color="auto"/>
        <w:right w:val="none" w:sz="0" w:space="0" w:color="auto"/>
      </w:divBdr>
    </w:div>
    <w:div w:id="826170261">
      <w:bodyDiv w:val="1"/>
      <w:marLeft w:val="0"/>
      <w:marRight w:val="0"/>
      <w:marTop w:val="0"/>
      <w:marBottom w:val="0"/>
      <w:divBdr>
        <w:top w:val="none" w:sz="0" w:space="0" w:color="auto"/>
        <w:left w:val="none" w:sz="0" w:space="0" w:color="auto"/>
        <w:bottom w:val="none" w:sz="0" w:space="0" w:color="auto"/>
        <w:right w:val="none" w:sz="0" w:space="0" w:color="auto"/>
      </w:divBdr>
    </w:div>
    <w:div w:id="1380518391">
      <w:bodyDiv w:val="1"/>
      <w:marLeft w:val="0"/>
      <w:marRight w:val="0"/>
      <w:marTop w:val="0"/>
      <w:marBottom w:val="0"/>
      <w:divBdr>
        <w:top w:val="none" w:sz="0" w:space="0" w:color="auto"/>
        <w:left w:val="none" w:sz="0" w:space="0" w:color="auto"/>
        <w:bottom w:val="none" w:sz="0" w:space="0" w:color="auto"/>
        <w:right w:val="none" w:sz="0" w:space="0" w:color="auto"/>
      </w:divBdr>
    </w:div>
    <w:div w:id="181301307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TotalTime>
  <Pages>3</Pages>
  <Words>237</Words>
  <Characters>1355</Characters>
  <Application>Microsoft Office Word</Application>
  <DocSecurity>0</DocSecurity>
  <Lines>11</Lines>
  <Paragraphs>3</Paragraphs>
  <ScaleCrop>false</ScaleCrop>
  <Company/>
  <LinksUpToDate>false</LinksUpToDate>
  <CharactersWithSpaces>1589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apple apple</dc:creator>
  <cp:keywords/>
  <dc:description/>
  <cp:lastModifiedBy>user</cp:lastModifiedBy>
  <cp:revision>104</cp:revision>
  <dcterms:created xsi:type="dcterms:W3CDTF">2020-03-14T07:27:00Z</dcterms:created>
  <dcterms:modified xsi:type="dcterms:W3CDTF">2020-03-28T00:52:00Z</dcterms:modified>
</cp:coreProperties>
</file>