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48" w:rsidRDefault="00203390">
      <w:pPr>
        <w:spacing w:line="360" w:lineRule="auto"/>
        <w:jc w:val="center"/>
        <w:rPr>
          <w:rFonts w:ascii="黑体" w:eastAsia="黑体" w:hAnsi="黑体"/>
          <w:sz w:val="24"/>
          <w:szCs w:val="21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1"/>
        </w:rPr>
        <w:t>9</w:t>
      </w:r>
      <w:r>
        <w:rPr>
          <w:rFonts w:ascii="黑体" w:eastAsia="黑体" w:hAnsi="黑体" w:hint="eastAsia"/>
          <w:sz w:val="24"/>
          <w:szCs w:val="21"/>
        </w:rPr>
        <w:t>年级语文第</w:t>
      </w:r>
      <w:r>
        <w:rPr>
          <w:rFonts w:ascii="黑体" w:eastAsia="黑体" w:hAnsi="黑体" w:hint="eastAsia"/>
          <w:sz w:val="24"/>
          <w:szCs w:val="21"/>
        </w:rPr>
        <w:t>4</w:t>
      </w:r>
      <w:r>
        <w:rPr>
          <w:rFonts w:ascii="黑体" w:eastAsia="黑体" w:hAnsi="黑体"/>
          <w:sz w:val="24"/>
          <w:szCs w:val="21"/>
        </w:rPr>
        <w:t>0</w:t>
      </w:r>
      <w:r>
        <w:rPr>
          <w:rFonts w:ascii="黑体" w:eastAsia="黑体" w:hAnsi="黑体" w:hint="eastAsia"/>
          <w:sz w:val="24"/>
          <w:szCs w:val="21"/>
        </w:rPr>
        <w:t>课时《见解独特：让表达更有创意些》课时作业答案</w:t>
      </w:r>
    </w:p>
    <w:p w:rsidR="00315948" w:rsidRDefault="0020339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答案要点</w:t>
      </w:r>
    </w:p>
    <w:tbl>
      <w:tblPr>
        <w:tblW w:w="8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4454"/>
      </w:tblGrid>
      <w:tr w:rsidR="00315948">
        <w:trPr>
          <w:trHeight w:val="405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老师的表现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学生的反应</w:t>
            </w:r>
          </w:p>
        </w:tc>
      </w:tr>
      <w:tr w:rsidR="00315948">
        <w:trPr>
          <w:trHeight w:val="423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王老师挤进门，快速站到讲台上。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大吃一惊，更安静了。</w:t>
            </w:r>
          </w:p>
        </w:tc>
      </w:tr>
      <w:tr w:rsidR="00315948">
        <w:trPr>
          <w:trHeight w:val="441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王老师一言不发，又哑笑了两分钟。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弯腰，摇头，挤眉，弄眼，一齐哄堂大笑。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315948">
        <w:trPr>
          <w:trHeight w:val="592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王老师在黑板上反手画了一个圆和一个等边三角形。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惊讶发呆。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315948">
        <w:trPr>
          <w:trHeight w:val="575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王老师写出自己的大名。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被镇住了，大气也不敢出，一个个睁大眼睛，屏息静听。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315948">
        <w:trPr>
          <w:trHeight w:val="395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王老师写出并介绍自己的绰号。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全班男女生哄堂大笑。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315948">
        <w:trPr>
          <w:trHeight w:val="575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王老师请大家上台画圆和等边三角形。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同学们轮番走上讲台；人人都笑得满脸泪水，喉咙发肿。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315948">
        <w:trPr>
          <w:trHeight w:val="395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王老师告诉大家学习的道理。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315948" w:rsidRDefault="0020339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满教室鸦雀无声。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</w:tbl>
    <w:p w:rsidR="00315948" w:rsidRDefault="00315948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b/>
          <w:bCs/>
          <w:color w:val="333333"/>
          <w:spacing w:val="5"/>
          <w:sz w:val="21"/>
          <w:szCs w:val="21"/>
        </w:rPr>
      </w:pP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  <w:bCs/>
          <w:color w:val="333333"/>
          <w:spacing w:val="5"/>
          <w:sz w:val="21"/>
          <w:szCs w:val="21"/>
        </w:rPr>
        <w:t>2.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答案要点</w:t>
      </w: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b/>
          <w:color w:val="333333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333333"/>
          <w:spacing w:val="5"/>
          <w:sz w:val="21"/>
          <w:szCs w:val="21"/>
        </w:rPr>
        <w:t>王老师的独特之处：</w:t>
      </w: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333333"/>
          <w:spacing w:val="5"/>
          <w:sz w:val="21"/>
          <w:szCs w:val="21"/>
        </w:rPr>
        <w:t>行为独特</w:t>
      </w:r>
      <w:r>
        <w:rPr>
          <w:rFonts w:asciiTheme="minorEastAsia" w:eastAsiaTheme="minorEastAsia" w:hAnsiTheme="minorEastAsia" w:hint="eastAsia"/>
          <w:b/>
          <w:color w:val="333333"/>
          <w:spacing w:val="5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①夹着一本厚书和一个大圆规、一个大三角板挤进门，眨眼间就站在了讲台上。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 xml:space="preserve"> (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灵活的胖子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)</w:t>
      </w: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②一句话不说，哑笑两分钟后，反手画圆和三角形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 xml:space="preserve"> (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吸引学生好奇心，展现绝活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)</w:t>
      </w: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333333"/>
          <w:spacing w:val="5"/>
          <w:sz w:val="21"/>
          <w:szCs w:val="21"/>
        </w:rPr>
        <w:t>语言独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特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自曝绰号。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平易近人，不摆架子，幽默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)</w:t>
      </w: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333333"/>
          <w:spacing w:val="5"/>
          <w:sz w:val="21"/>
          <w:szCs w:val="21"/>
        </w:rPr>
        <w:t>教法独特</w:t>
      </w:r>
      <w:r>
        <w:rPr>
          <w:rFonts w:asciiTheme="minorEastAsia" w:eastAsiaTheme="minorEastAsia" w:hAnsiTheme="minorEastAsia" w:hint="eastAsia"/>
          <w:b/>
          <w:color w:val="333333"/>
          <w:spacing w:val="5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让学生画圆和三角形。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欲擒故纵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)</w:t>
      </w: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333333"/>
          <w:spacing w:val="5"/>
          <w:sz w:val="21"/>
          <w:szCs w:val="21"/>
        </w:rPr>
        <w:t>教育独特</w:t>
      </w:r>
      <w:r>
        <w:rPr>
          <w:rFonts w:asciiTheme="minorEastAsia" w:eastAsiaTheme="minorEastAsia" w:hAnsiTheme="minorEastAsia" w:hint="eastAsia"/>
          <w:b/>
          <w:color w:val="333333"/>
          <w:spacing w:val="5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抓住学生的好奇心，用欲擒故众的方法告诉学生简单朴素的道理。</w:t>
      </w:r>
    </w:p>
    <w:p w:rsidR="00315948" w:rsidRDefault="00315948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</w:p>
    <w:p w:rsidR="00315948" w:rsidRDefault="00315948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</w:p>
    <w:p w:rsidR="00315948" w:rsidRDefault="00315948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</w:p>
    <w:p w:rsidR="00315948" w:rsidRDefault="00315948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</w:p>
    <w:p w:rsidR="00315948" w:rsidRDefault="00315948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</w:p>
    <w:p w:rsidR="00315948" w:rsidRDefault="00203390">
      <w:pPr>
        <w:pStyle w:val="a6"/>
        <w:shd w:val="clear" w:color="auto" w:fill="FFFFFF"/>
        <w:spacing w:before="0" w:beforeAutospacing="0" w:after="172" w:afterAutospacing="0"/>
        <w:rPr>
          <w:rFonts w:asciiTheme="minorEastAsia" w:eastAsiaTheme="minorEastAsia" w:hAnsiTheme="minorEastAsia"/>
          <w:color w:val="333333"/>
          <w:spacing w:val="5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pacing w:val="5"/>
          <w:sz w:val="21"/>
          <w:szCs w:val="21"/>
        </w:rPr>
        <w:t>3.</w:t>
      </w:r>
    </w:p>
    <w:tbl>
      <w:tblPr>
        <w:tblW w:w="7566" w:type="dxa"/>
        <w:tblInd w:w="95" w:type="dxa"/>
        <w:tblLook w:val="04A0" w:firstRow="1" w:lastRow="0" w:firstColumn="1" w:lastColumn="0" w:noHBand="0" w:noVBand="1"/>
      </w:tblPr>
      <w:tblGrid>
        <w:gridCol w:w="580"/>
        <w:gridCol w:w="1276"/>
        <w:gridCol w:w="1418"/>
        <w:gridCol w:w="850"/>
        <w:gridCol w:w="1418"/>
        <w:gridCol w:w="1148"/>
        <w:gridCol w:w="876"/>
      </w:tblGrid>
      <w:tr w:rsidR="00315948">
        <w:trPr>
          <w:trHeight w:val="6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lastRenderedPageBreak/>
              <w:t>题目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创意角度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948">
        <w:trPr>
          <w:trHeight w:val="61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48" w:rsidRDefault="00315948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立意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选材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角度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语言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形式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……</w:t>
            </w:r>
          </w:p>
        </w:tc>
      </w:tr>
      <w:tr w:rsidR="00315948">
        <w:trPr>
          <w:trHeight w:val="3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王几何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多角度立意。表现王老师幽默、风趣、专业和教育水平高、热爱学生、热爱教育。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亲身经历、独特感受。选择句句代表性的材料。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</w:rPr>
              <w:t>哑笑。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</w:rPr>
              <w:t>反手做图。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</w:rPr>
              <w:t>介绍绰号。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4.</w:t>
            </w:r>
            <w:r>
              <w:rPr>
                <w:rFonts w:asciiTheme="minorEastAsia" w:hAnsiTheme="minorEastAsia" w:hint="eastAsia"/>
                <w:color w:val="000000" w:themeColor="text1"/>
              </w:rPr>
              <w:t>让学生反手画图。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5.</w:t>
            </w:r>
            <w:r>
              <w:rPr>
                <w:rFonts w:asciiTheme="minorEastAsia" w:hAnsiTheme="minorEastAsia" w:hint="eastAsia"/>
                <w:color w:val="000000" w:themeColor="text1"/>
              </w:rPr>
              <w:t>教育学生。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多种描写方法的综合运用：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</w:rPr>
              <w:t>外貌描写。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</w:rPr>
              <w:t>语言描写。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3.</w:t>
            </w:r>
            <w:r>
              <w:rPr>
                <w:rFonts w:asciiTheme="minorEastAsia" w:hAnsiTheme="minorEastAsia" w:hint="eastAsia"/>
                <w:color w:val="000000" w:themeColor="text1"/>
              </w:rPr>
              <w:t>行动描写。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4.</w:t>
            </w:r>
            <w:r>
              <w:rPr>
                <w:rFonts w:asciiTheme="minorEastAsia" w:hAnsiTheme="minorEastAsia" w:hint="eastAsia"/>
                <w:color w:val="000000" w:themeColor="text1"/>
              </w:rPr>
              <w:t>心理描写。</w:t>
            </w:r>
          </w:p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5.</w:t>
            </w:r>
            <w:r>
              <w:rPr>
                <w:rFonts w:asciiTheme="minorEastAsia" w:hAnsiTheme="minorEastAsia" w:hint="eastAsia"/>
                <w:color w:val="000000" w:themeColor="text1"/>
              </w:rPr>
              <w:t>细节描写。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48" w:rsidRDefault="002033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5948" w:rsidRDefault="00315948">
      <w:pPr>
        <w:spacing w:line="360" w:lineRule="auto"/>
        <w:rPr>
          <w:rFonts w:asciiTheme="minorEastAsia" w:hAnsiTheme="minorEastAsia" w:cs="宋体"/>
          <w:color w:val="FF0000"/>
          <w:kern w:val="0"/>
          <w:sz w:val="15"/>
          <w:szCs w:val="15"/>
        </w:rPr>
      </w:pPr>
    </w:p>
    <w:p w:rsidR="00315948" w:rsidRDefault="0020339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>
        <w:rPr>
          <w:rFonts w:asciiTheme="minorEastAsia" w:hAnsiTheme="minorEastAsia" w:hint="eastAsia"/>
        </w:rPr>
        <w:t>答案示例一：</w:t>
      </w:r>
    </w:p>
    <w:p w:rsidR="00315948" w:rsidRDefault="00203390">
      <w:pPr>
        <w:spacing w:line="360" w:lineRule="auto"/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数学老师——自由选择</w:t>
      </w:r>
    </w:p>
    <w:p w:rsidR="00315948" w:rsidRDefault="0020339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丁零……下课铃响起了。</w:t>
      </w:r>
    </w:p>
    <w:p w:rsidR="00315948" w:rsidRDefault="00203390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我们已形成条件反射，大家都摆好助跑姿势，准备在第一时间冲出教室。可是，数学老师仍站在讲台上，滔滔不绝，讲着一道未讲完的几何题。</w:t>
      </w:r>
      <w:r>
        <w:rPr>
          <w:rFonts w:asciiTheme="minorEastAsia" w:hAnsiTheme="minorEastAsia" w:hint="eastAsia"/>
        </w:rPr>
        <w:t>46</w:t>
      </w:r>
      <w:r>
        <w:rPr>
          <w:rFonts w:asciiTheme="minorEastAsia" w:hAnsiTheme="minorEastAsia" w:hint="eastAsia"/>
        </w:rPr>
        <w:t>双眼睛渴望且讨好地看着他，祈求着他，能快点下课吗！数学老师似乎明白了我们的心思，转过身对大家说：“同学们，如果在我宣布下课之前未讲完这道题，那么，你们就把它加做在作——业——本上！”他顿了顿，又说道，“你们是愿意听我讲完呢，还是愿意把题目写在作业本上呢？请选择”。“讲完，讲完！”全班几乎是异口同声。但仔细听，能听出大家太多无可奈何！于是，数学老师，便又讲了起来……</w:t>
      </w:r>
      <w:r>
        <w:rPr>
          <w:rFonts w:asciiTheme="minorEastAsia" w:hAnsiTheme="minorEastAsia" w:hint="eastAsia"/>
        </w:rPr>
        <w:t xml:space="preserve"> </w:t>
      </w:r>
    </w:p>
    <w:p w:rsidR="00315948" w:rsidRDefault="0020339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答案示例二：</w:t>
      </w:r>
    </w:p>
    <w:p w:rsidR="00315948" w:rsidRDefault="00203390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化学老师</w:t>
      </w:r>
      <w:r>
        <w:rPr>
          <w:rFonts w:asciiTheme="minorEastAsia" w:hAnsiTheme="minorEastAsia"/>
          <w:bCs/>
        </w:rPr>
        <w:t>——3</w:t>
      </w:r>
      <w:r>
        <w:rPr>
          <w:rFonts w:asciiTheme="minorEastAsia" w:hAnsiTheme="minorEastAsia" w:hint="eastAsia"/>
          <w:bCs/>
        </w:rPr>
        <w:t>班下课，我们班再下</w:t>
      </w:r>
    </w:p>
    <w:p w:rsidR="00315948" w:rsidRDefault="0020339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bCs/>
        </w:rPr>
        <w:t xml:space="preserve">      “</w:t>
      </w:r>
      <w:r>
        <w:rPr>
          <w:rFonts w:asciiTheme="minorEastAsia" w:hAnsiTheme="minorEastAsia"/>
          <w:bCs/>
        </w:rPr>
        <w:t>耶！铃响了！</w:t>
      </w:r>
      <w:r>
        <w:rPr>
          <w:rFonts w:asciiTheme="minorEastAsia" w:hAnsiTheme="minorEastAsia"/>
          <w:bCs/>
        </w:rPr>
        <w:t>”</w:t>
      </w:r>
      <w:r>
        <w:rPr>
          <w:rFonts w:asciiTheme="minorEastAsia" w:hAnsiTheme="minorEastAsia"/>
          <w:bCs/>
        </w:rPr>
        <w:t>我们早已是</w:t>
      </w:r>
      <w:r>
        <w:rPr>
          <w:rFonts w:asciiTheme="minorEastAsia" w:hAnsiTheme="minorEastAsia"/>
          <w:bCs/>
        </w:rPr>
        <w:t>“</w:t>
      </w:r>
      <w:r>
        <w:rPr>
          <w:rFonts w:asciiTheme="minorEastAsia" w:hAnsiTheme="minorEastAsia"/>
          <w:bCs/>
        </w:rPr>
        <w:t>人在曹营心在汉</w:t>
      </w:r>
      <w:r>
        <w:rPr>
          <w:rFonts w:asciiTheme="minorEastAsia" w:hAnsiTheme="minorEastAsia"/>
          <w:bCs/>
        </w:rPr>
        <w:t>”</w:t>
      </w:r>
      <w:r>
        <w:rPr>
          <w:rFonts w:asciiTheme="minorEastAsia" w:hAnsiTheme="minorEastAsia"/>
          <w:bCs/>
        </w:rPr>
        <w:t>了。</w:t>
      </w:r>
      <w:r>
        <w:rPr>
          <w:rFonts w:asciiTheme="minorEastAsia" w:hAnsiTheme="minorEastAsia"/>
          <w:bCs/>
        </w:rPr>
        <w:t xml:space="preserve"> </w:t>
      </w:r>
    </w:p>
    <w:p w:rsidR="00315948" w:rsidRDefault="0020339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bCs/>
        </w:rPr>
        <w:t xml:space="preserve">      “</w:t>
      </w:r>
      <w:r>
        <w:rPr>
          <w:rFonts w:asciiTheme="minorEastAsia" w:hAnsiTheme="minorEastAsia"/>
          <w:bCs/>
        </w:rPr>
        <w:t>来来来，都别急，都别急！老师也知道该下课了，但是，让我算一算：刚才上课时，</w:t>
      </w:r>
      <w:r>
        <w:rPr>
          <w:rFonts w:asciiTheme="minorEastAsia" w:hAnsiTheme="minorEastAsia"/>
          <w:bCs/>
        </w:rPr>
        <w:t>A</w:t>
      </w:r>
      <w:r>
        <w:rPr>
          <w:rFonts w:asciiTheme="minorEastAsia" w:hAnsiTheme="minorEastAsia" w:hint="eastAsia"/>
          <w:bCs/>
        </w:rPr>
        <w:t>同学没注意听讲，我温馨提示，耽误了半分钟；</w:t>
      </w:r>
      <w:r>
        <w:rPr>
          <w:rFonts w:asciiTheme="minorEastAsia" w:hAnsiTheme="minorEastAsia"/>
          <w:bCs/>
        </w:rPr>
        <w:t>B</w:t>
      </w:r>
      <w:r>
        <w:rPr>
          <w:rFonts w:asciiTheme="minorEastAsia" w:hAnsiTheme="minorEastAsia" w:hint="eastAsia"/>
          <w:bCs/>
        </w:rPr>
        <w:t>同学站起来回答问题时思路混乱，我帮助他调整，又占用了半分钟，</w:t>
      </w:r>
      <w:r>
        <w:rPr>
          <w:rFonts w:asciiTheme="minorEastAsia" w:hAnsiTheme="minorEastAsia"/>
          <w:bCs/>
        </w:rPr>
        <w:t>C</w:t>
      </w:r>
      <w:r>
        <w:rPr>
          <w:rFonts w:asciiTheme="minorEastAsia" w:hAnsiTheme="minorEastAsia" w:hint="eastAsia"/>
          <w:bCs/>
        </w:rPr>
        <w:t>和</w:t>
      </w:r>
      <w:r>
        <w:rPr>
          <w:rFonts w:asciiTheme="minorEastAsia" w:hAnsiTheme="minorEastAsia"/>
          <w:bCs/>
        </w:rPr>
        <w:t>D</w:t>
      </w:r>
      <w:r>
        <w:rPr>
          <w:rFonts w:asciiTheme="minorEastAsia" w:hAnsiTheme="minorEastAsia" w:hint="eastAsia"/>
          <w:bCs/>
        </w:rPr>
        <w:t>在我讲下一道题时，还在交头接耳地讨论前面的问题，又影响了我半分钟，再加上上节课的老师拖堂，造成我的课晚上三分半钟。这些累计起来，我的课无形中就少了五分钟。我不会占用大家休息的时间，但是，我的课也得有充足的时间保证吧？我一分钟都不占你们的，我就再讲五分钟啊”</w:t>
      </w:r>
      <w:r>
        <w:rPr>
          <w:rFonts w:asciiTheme="minorEastAsia" w:hAnsiTheme="minorEastAsia" w:hint="eastAsia"/>
          <w:bCs/>
        </w:rPr>
        <w:t xml:space="preserve"> </w:t>
      </w:r>
      <w:r>
        <w:rPr>
          <w:rFonts w:asciiTheme="minorEastAsia" w:hAnsiTheme="minorEastAsia" w:hint="eastAsia"/>
          <w:bCs/>
        </w:rPr>
        <w:t>最后，化学老师还补充了一句：“看</w:t>
      </w:r>
      <w:r>
        <w:rPr>
          <w:rFonts w:asciiTheme="minorEastAsia" w:hAnsiTheme="minorEastAsia" w:hint="eastAsia"/>
          <w:bCs/>
        </w:rPr>
        <w:lastRenderedPageBreak/>
        <w:t>隔壁的</w:t>
      </w:r>
      <w:r>
        <w:rPr>
          <w:rFonts w:asciiTheme="minorEastAsia" w:hAnsiTheme="minorEastAsia"/>
          <w:bCs/>
        </w:rPr>
        <w:t>3</w:t>
      </w:r>
      <w:r>
        <w:rPr>
          <w:rFonts w:asciiTheme="minorEastAsia" w:hAnsiTheme="minorEastAsia" w:hint="eastAsia"/>
          <w:bCs/>
        </w:rPr>
        <w:t>班下课没有，他们下课，我们就下课，好吧！”</w:t>
      </w:r>
      <w:r>
        <w:rPr>
          <w:rFonts w:asciiTheme="minorEastAsia" w:hAnsiTheme="minorEastAsia"/>
          <w:bCs/>
        </w:rPr>
        <w:t xml:space="preserve"> </w:t>
      </w:r>
    </w:p>
    <w:p w:rsidR="00315948" w:rsidRDefault="00315948">
      <w:pPr>
        <w:spacing w:line="360" w:lineRule="auto"/>
        <w:rPr>
          <w:rFonts w:asciiTheme="minorEastAsia" w:hAnsiTheme="minorEastAsia"/>
        </w:rPr>
      </w:pPr>
    </w:p>
    <w:p w:rsidR="00315948" w:rsidRDefault="00315948">
      <w:pPr>
        <w:spacing w:line="360" w:lineRule="auto"/>
        <w:rPr>
          <w:rFonts w:asciiTheme="minorEastAsia" w:hAnsiTheme="minorEastAsia"/>
        </w:rPr>
      </w:pPr>
    </w:p>
    <w:p w:rsidR="00315948" w:rsidRDefault="00315948">
      <w:pPr>
        <w:spacing w:line="360" w:lineRule="auto"/>
        <w:rPr>
          <w:rFonts w:asciiTheme="minorEastAsia" w:hAnsiTheme="minorEastAsia"/>
        </w:rPr>
      </w:pPr>
    </w:p>
    <w:sectPr w:rsidR="0031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90" w:rsidRDefault="00203390" w:rsidP="00A34AF8">
      <w:r>
        <w:separator/>
      </w:r>
    </w:p>
  </w:endnote>
  <w:endnote w:type="continuationSeparator" w:id="0">
    <w:p w:rsidR="00203390" w:rsidRDefault="00203390" w:rsidP="00A3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90" w:rsidRDefault="00203390" w:rsidP="00A34AF8">
      <w:r>
        <w:separator/>
      </w:r>
    </w:p>
  </w:footnote>
  <w:footnote w:type="continuationSeparator" w:id="0">
    <w:p w:rsidR="00203390" w:rsidRDefault="00203390" w:rsidP="00A3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0C57"/>
    <w:multiLevelType w:val="multilevel"/>
    <w:tmpl w:val="11190C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F35"/>
    <w:rsid w:val="00045889"/>
    <w:rsid w:val="00065A78"/>
    <w:rsid w:val="000A2E22"/>
    <w:rsid w:val="000B4761"/>
    <w:rsid w:val="00110017"/>
    <w:rsid w:val="00185C60"/>
    <w:rsid w:val="001C715D"/>
    <w:rsid w:val="00203390"/>
    <w:rsid w:val="00210BEE"/>
    <w:rsid w:val="00276308"/>
    <w:rsid w:val="002D26B5"/>
    <w:rsid w:val="002D6D66"/>
    <w:rsid w:val="003130B9"/>
    <w:rsid w:val="00315948"/>
    <w:rsid w:val="003F48D2"/>
    <w:rsid w:val="003F6F35"/>
    <w:rsid w:val="00402A72"/>
    <w:rsid w:val="00431236"/>
    <w:rsid w:val="004D120D"/>
    <w:rsid w:val="004D421D"/>
    <w:rsid w:val="00512650"/>
    <w:rsid w:val="0052092E"/>
    <w:rsid w:val="00527601"/>
    <w:rsid w:val="005358D3"/>
    <w:rsid w:val="00593002"/>
    <w:rsid w:val="005B7A7E"/>
    <w:rsid w:val="005C1154"/>
    <w:rsid w:val="00642A57"/>
    <w:rsid w:val="00643A06"/>
    <w:rsid w:val="006942AC"/>
    <w:rsid w:val="006A3828"/>
    <w:rsid w:val="006C5258"/>
    <w:rsid w:val="006D0909"/>
    <w:rsid w:val="007C6EAA"/>
    <w:rsid w:val="008133E9"/>
    <w:rsid w:val="008229B8"/>
    <w:rsid w:val="0084286B"/>
    <w:rsid w:val="008508D5"/>
    <w:rsid w:val="00887631"/>
    <w:rsid w:val="00923F46"/>
    <w:rsid w:val="009647F2"/>
    <w:rsid w:val="009F1E21"/>
    <w:rsid w:val="009F281B"/>
    <w:rsid w:val="00A2488E"/>
    <w:rsid w:val="00A34AF8"/>
    <w:rsid w:val="00A53BDD"/>
    <w:rsid w:val="00AA2E6E"/>
    <w:rsid w:val="00AB2E56"/>
    <w:rsid w:val="00B30E3C"/>
    <w:rsid w:val="00B35E50"/>
    <w:rsid w:val="00B512A8"/>
    <w:rsid w:val="00B810A3"/>
    <w:rsid w:val="00BA430B"/>
    <w:rsid w:val="00C01EC6"/>
    <w:rsid w:val="00C04319"/>
    <w:rsid w:val="00C565D5"/>
    <w:rsid w:val="00C6475C"/>
    <w:rsid w:val="00C9165F"/>
    <w:rsid w:val="00CC2B6A"/>
    <w:rsid w:val="00CC385C"/>
    <w:rsid w:val="00CD1147"/>
    <w:rsid w:val="00CD5179"/>
    <w:rsid w:val="00D03161"/>
    <w:rsid w:val="00DC335B"/>
    <w:rsid w:val="00DD693C"/>
    <w:rsid w:val="00E01247"/>
    <w:rsid w:val="00E27C93"/>
    <w:rsid w:val="00E33EB1"/>
    <w:rsid w:val="00E4124B"/>
    <w:rsid w:val="00EA0DE7"/>
    <w:rsid w:val="00F00B88"/>
    <w:rsid w:val="00F26750"/>
    <w:rsid w:val="00F7470B"/>
    <w:rsid w:val="00FA3540"/>
    <w:rsid w:val="00FF60E6"/>
    <w:rsid w:val="106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372D60-83C4-4E10-820B-239D8666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C2940-1ACC-467A-846E-9CF57939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云翰达</dc:creator>
  <cp:lastModifiedBy>zhaoxiaojing</cp:lastModifiedBy>
  <cp:revision>192</cp:revision>
  <cp:lastPrinted>2020-03-14T13:59:00Z</cp:lastPrinted>
  <dcterms:created xsi:type="dcterms:W3CDTF">2020-03-10T13:21:00Z</dcterms:created>
  <dcterms:modified xsi:type="dcterms:W3CDTF">2020-04-03T05:09:00Z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