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F6B0C" w14:textId="7E9BA9BA" w:rsidR="00EE020F" w:rsidRPr="00EE020F" w:rsidRDefault="001873A7" w:rsidP="00EE020F">
      <w:pPr>
        <w:jc w:val="center"/>
        <w:rPr>
          <w:rFonts w:ascii="方正行楷简体" w:eastAsia="方正行楷简体" w:hAnsi="Calibri" w:cs="Times New Roman"/>
          <w:b/>
          <w:spacing w:val="30"/>
          <w:kern w:val="10"/>
          <w:sz w:val="32"/>
          <w:szCs w:val="32"/>
        </w:rPr>
      </w:pPr>
      <w:r w:rsidRPr="00EE020F"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高一语文</w:t>
      </w:r>
      <w:r w:rsidR="00EE020F"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《</w:t>
      </w:r>
      <w:r w:rsidR="008B6D6F"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析讽谏艺术</w:t>
      </w:r>
      <w:r w:rsidR="00C94F13" w:rsidRPr="00EE020F"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，感</w:t>
      </w:r>
      <w:r w:rsidR="008B6D6F"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策士风采</w:t>
      </w:r>
      <w:r w:rsidR="00EE020F"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》</w:t>
      </w:r>
      <w:r w:rsidRPr="00EE020F"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专题</w:t>
      </w:r>
    </w:p>
    <w:p w14:paraId="043A57B7" w14:textId="77777777" w:rsidR="001873A7" w:rsidRPr="00EE020F" w:rsidRDefault="001873A7" w:rsidP="00C94F13">
      <w:pPr>
        <w:jc w:val="center"/>
        <w:rPr>
          <w:rFonts w:ascii="方正行楷简体" w:eastAsia="方正行楷简体" w:hAnsi="Calibri" w:cs="Times New Roman"/>
          <w:b/>
          <w:spacing w:val="30"/>
          <w:kern w:val="10"/>
          <w:sz w:val="32"/>
          <w:szCs w:val="32"/>
        </w:rPr>
      </w:pPr>
      <w:r w:rsidRPr="00EE020F"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学习指南</w:t>
      </w:r>
    </w:p>
    <w:p w14:paraId="4D43C7B5" w14:textId="77777777" w:rsidR="001873A7" w:rsidRPr="00D469C4" w:rsidRDefault="001873A7" w:rsidP="001873A7">
      <w:pPr>
        <w:ind w:firstLine="454"/>
        <w:jc w:val="center"/>
        <w:rPr>
          <w:rFonts w:ascii="方正行楷简体" w:eastAsia="方正行楷简体" w:hAnsi="Calibri" w:cs="Times New Roman"/>
          <w:b/>
          <w:spacing w:val="30"/>
          <w:kern w:val="10"/>
          <w:sz w:val="32"/>
          <w:szCs w:val="32"/>
        </w:rPr>
      </w:pPr>
    </w:p>
    <w:p w14:paraId="3C514EAB" w14:textId="77777777" w:rsidR="001873A7" w:rsidRPr="00891970" w:rsidRDefault="001873A7" w:rsidP="001873A7">
      <w:pPr>
        <w:jc w:val="left"/>
        <w:rPr>
          <w:rFonts w:asciiTheme="minorEastAsia" w:hAnsiTheme="minorEastAsia" w:cs="Times New Roman"/>
          <w:b/>
          <w:spacing w:val="30"/>
          <w:kern w:val="10"/>
          <w:sz w:val="28"/>
          <w:szCs w:val="28"/>
        </w:rPr>
      </w:pPr>
      <w:r w:rsidRPr="00891970">
        <w:rPr>
          <w:rFonts w:asciiTheme="minorEastAsia" w:hAnsiTheme="minorEastAsia" w:cs="Times New Roman" w:hint="eastAsia"/>
          <w:b/>
          <w:spacing w:val="30"/>
          <w:kern w:val="10"/>
          <w:sz w:val="28"/>
          <w:szCs w:val="28"/>
        </w:rPr>
        <w:t>学习目标：</w:t>
      </w:r>
    </w:p>
    <w:p w14:paraId="1643BD88" w14:textId="581194B2" w:rsidR="001873A7" w:rsidRPr="00963070" w:rsidRDefault="001873A7" w:rsidP="001873A7">
      <w:pPr>
        <w:rPr>
          <w:rFonts w:asciiTheme="minorEastAsia" w:hAnsiTheme="minorEastAsia" w:cs="Times New Roman"/>
          <w:sz w:val="28"/>
          <w:szCs w:val="28"/>
        </w:rPr>
      </w:pPr>
      <w:r w:rsidRPr="00963070">
        <w:rPr>
          <w:rFonts w:asciiTheme="minorEastAsia" w:hAnsiTheme="minorEastAsia" w:cs="Times New Roman"/>
          <w:sz w:val="28"/>
          <w:szCs w:val="28"/>
        </w:rPr>
        <w:t>1</w:t>
      </w:r>
      <w:r w:rsidRPr="00963070">
        <w:rPr>
          <w:rFonts w:asciiTheme="minorEastAsia" w:hAnsiTheme="minorEastAsia" w:cs="Times New Roman" w:hint="eastAsia"/>
          <w:sz w:val="28"/>
          <w:szCs w:val="28"/>
        </w:rPr>
        <w:t>、借助书下注释，重温</w:t>
      </w:r>
      <w:r w:rsidR="00C03F38">
        <w:rPr>
          <w:rFonts w:asciiTheme="minorEastAsia" w:hAnsiTheme="minorEastAsia" w:cs="Times New Roman" w:hint="eastAsia"/>
          <w:sz w:val="28"/>
          <w:szCs w:val="28"/>
        </w:rPr>
        <w:t>已学</w:t>
      </w:r>
      <w:r w:rsidR="008B6D6F">
        <w:rPr>
          <w:rFonts w:asciiTheme="minorEastAsia" w:hAnsiTheme="minorEastAsia" w:cs="Times New Roman" w:hint="eastAsia"/>
          <w:sz w:val="28"/>
          <w:szCs w:val="28"/>
        </w:rPr>
        <w:t>课文《唐雎不辱使命》</w:t>
      </w:r>
      <w:r w:rsidR="00C03F38">
        <w:rPr>
          <w:rFonts w:asciiTheme="minorEastAsia" w:hAnsiTheme="minorEastAsia" w:cs="Times New Roman" w:hint="eastAsia"/>
          <w:sz w:val="28"/>
          <w:szCs w:val="28"/>
        </w:rPr>
        <w:t>与</w:t>
      </w:r>
      <w:r w:rsidR="008B6D6F">
        <w:rPr>
          <w:rFonts w:asciiTheme="minorEastAsia" w:hAnsiTheme="minorEastAsia" w:cs="Times New Roman" w:hint="eastAsia"/>
          <w:sz w:val="28"/>
          <w:szCs w:val="28"/>
        </w:rPr>
        <w:t>《邹忌讽齐王纳谏》</w:t>
      </w:r>
      <w:r w:rsidR="009E4782" w:rsidRPr="00963070">
        <w:rPr>
          <w:rFonts w:asciiTheme="minorEastAsia" w:hAnsiTheme="minorEastAsia" w:cs="Times New Roman" w:hint="eastAsia"/>
          <w:sz w:val="28"/>
          <w:szCs w:val="28"/>
        </w:rPr>
        <w:t>，</w:t>
      </w:r>
      <w:r w:rsidR="008B6D6F">
        <w:rPr>
          <w:rFonts w:asciiTheme="minorEastAsia" w:hAnsiTheme="minorEastAsia" w:cs="Times New Roman" w:hint="eastAsia"/>
          <w:sz w:val="28"/>
          <w:szCs w:val="28"/>
        </w:rPr>
        <w:t>梳理课文思路，理解课文内涵。</w:t>
      </w:r>
    </w:p>
    <w:p w14:paraId="3FCAC1DB" w14:textId="18B12E7B" w:rsidR="001873A7" w:rsidRPr="00963070" w:rsidRDefault="001873A7" w:rsidP="001873A7">
      <w:pPr>
        <w:rPr>
          <w:rFonts w:asciiTheme="minorEastAsia" w:hAnsiTheme="minorEastAsia"/>
          <w:sz w:val="28"/>
          <w:szCs w:val="28"/>
        </w:rPr>
      </w:pPr>
      <w:r w:rsidRPr="00963070">
        <w:rPr>
          <w:rFonts w:asciiTheme="minorEastAsia" w:hAnsiTheme="minorEastAsia" w:cs="Times New Roman"/>
          <w:sz w:val="28"/>
          <w:szCs w:val="28"/>
        </w:rPr>
        <w:t>2</w:t>
      </w:r>
      <w:r w:rsidRPr="00963070">
        <w:rPr>
          <w:rFonts w:asciiTheme="minorEastAsia" w:hAnsiTheme="minorEastAsia" w:cs="Times New Roman" w:hint="eastAsia"/>
          <w:sz w:val="28"/>
          <w:szCs w:val="28"/>
        </w:rPr>
        <w:t>、</w:t>
      </w:r>
      <w:r w:rsidR="008B6D6F">
        <w:rPr>
          <w:rFonts w:asciiTheme="minorEastAsia" w:hAnsiTheme="minorEastAsia" w:cs="Times New Roman" w:hint="eastAsia"/>
          <w:sz w:val="28"/>
          <w:szCs w:val="28"/>
        </w:rPr>
        <w:t>通过重温</w:t>
      </w:r>
      <w:r w:rsidR="00C03F38">
        <w:rPr>
          <w:rFonts w:asciiTheme="minorEastAsia" w:hAnsiTheme="minorEastAsia" w:cs="Times New Roman" w:hint="eastAsia"/>
          <w:sz w:val="28"/>
          <w:szCs w:val="28"/>
        </w:rPr>
        <w:t>《唐雎不辱使命》与《邹忌讽齐王纳谏》</w:t>
      </w:r>
      <w:r w:rsidR="008B6D6F">
        <w:rPr>
          <w:rFonts w:asciiTheme="minorEastAsia" w:hAnsiTheme="minorEastAsia" w:cs="Times New Roman" w:hint="eastAsia"/>
          <w:sz w:val="28"/>
          <w:szCs w:val="28"/>
        </w:rPr>
        <w:t>课文内涵，</w:t>
      </w:r>
      <w:r w:rsidR="00E16979">
        <w:rPr>
          <w:rFonts w:asciiTheme="minorEastAsia" w:hAnsiTheme="minorEastAsia" w:cs="Times New Roman" w:hint="eastAsia"/>
          <w:sz w:val="28"/>
          <w:szCs w:val="28"/>
        </w:rPr>
        <w:t>总结</w:t>
      </w:r>
      <w:r w:rsidR="008B6D6F">
        <w:rPr>
          <w:rFonts w:asciiTheme="minorEastAsia" w:hAnsiTheme="minorEastAsia" w:cs="Times New Roman" w:hint="eastAsia"/>
          <w:sz w:val="28"/>
          <w:szCs w:val="28"/>
        </w:rPr>
        <w:t>唐雎和邹忌讽谏的语言艺术。</w:t>
      </w:r>
    </w:p>
    <w:p w14:paraId="607BB1EB" w14:textId="4DD31423" w:rsidR="00D469C4" w:rsidRPr="00963070" w:rsidRDefault="001873A7" w:rsidP="00D469C4">
      <w:pPr>
        <w:rPr>
          <w:rFonts w:asciiTheme="minorEastAsia" w:hAnsiTheme="minorEastAsia" w:cs="Times New Roman"/>
          <w:sz w:val="28"/>
          <w:szCs w:val="28"/>
        </w:rPr>
      </w:pPr>
      <w:r w:rsidRPr="00963070">
        <w:rPr>
          <w:rFonts w:asciiTheme="minorEastAsia" w:hAnsiTheme="minorEastAsia" w:cs="Times New Roman"/>
          <w:sz w:val="28"/>
          <w:szCs w:val="28"/>
        </w:rPr>
        <w:t>3</w:t>
      </w:r>
      <w:r w:rsidR="005048BB" w:rsidRPr="00963070">
        <w:rPr>
          <w:rFonts w:asciiTheme="minorEastAsia" w:hAnsiTheme="minorEastAsia" w:cs="Times New Roman" w:hint="eastAsia"/>
          <w:sz w:val="28"/>
          <w:szCs w:val="28"/>
        </w:rPr>
        <w:t>、</w:t>
      </w:r>
      <w:r w:rsidR="008B6D6F">
        <w:rPr>
          <w:rFonts w:asciiTheme="minorEastAsia" w:hAnsiTheme="minorEastAsia" w:cs="Times New Roman" w:hint="eastAsia"/>
          <w:sz w:val="28"/>
          <w:szCs w:val="28"/>
        </w:rPr>
        <w:t>学习《左传》《战国</w:t>
      </w:r>
      <w:r w:rsidR="002013E3">
        <w:rPr>
          <w:rFonts w:asciiTheme="minorEastAsia" w:hAnsiTheme="minorEastAsia" w:cs="Times New Roman" w:hint="eastAsia"/>
          <w:sz w:val="28"/>
          <w:szCs w:val="28"/>
        </w:rPr>
        <w:t>策</w:t>
      </w:r>
      <w:r w:rsidR="008B6D6F">
        <w:rPr>
          <w:rFonts w:asciiTheme="minorEastAsia" w:hAnsiTheme="minorEastAsia" w:cs="Times New Roman" w:hint="eastAsia"/>
          <w:sz w:val="28"/>
          <w:szCs w:val="28"/>
        </w:rPr>
        <w:t>》</w:t>
      </w:r>
      <w:r w:rsidR="002013E3">
        <w:rPr>
          <w:rFonts w:asciiTheme="minorEastAsia" w:hAnsiTheme="minorEastAsia" w:cs="Times New Roman" w:hint="eastAsia"/>
          <w:sz w:val="28"/>
          <w:szCs w:val="28"/>
        </w:rPr>
        <w:t>中</w:t>
      </w:r>
      <w:r w:rsidR="008B6D6F">
        <w:rPr>
          <w:rFonts w:asciiTheme="minorEastAsia" w:hAnsiTheme="minorEastAsia" w:cs="Times New Roman" w:hint="eastAsia"/>
          <w:sz w:val="28"/>
          <w:szCs w:val="28"/>
        </w:rPr>
        <w:t>相</w:t>
      </w:r>
      <w:r w:rsidR="00C03F38">
        <w:rPr>
          <w:rFonts w:asciiTheme="minorEastAsia" w:hAnsiTheme="minorEastAsia" w:cs="Times New Roman" w:hint="eastAsia"/>
          <w:sz w:val="28"/>
          <w:szCs w:val="28"/>
        </w:rPr>
        <w:t>关</w:t>
      </w:r>
      <w:r w:rsidR="008B6D6F">
        <w:rPr>
          <w:rFonts w:asciiTheme="minorEastAsia" w:hAnsiTheme="minorEastAsia" w:cs="Times New Roman" w:hint="eastAsia"/>
          <w:sz w:val="28"/>
          <w:szCs w:val="28"/>
        </w:rPr>
        <w:t>的文言文，探究春秋战国时期策士的游说艺术</w:t>
      </w:r>
      <w:r w:rsidR="002013E3">
        <w:rPr>
          <w:rFonts w:asciiTheme="minorEastAsia" w:hAnsiTheme="minorEastAsia" w:cs="Times New Roman" w:hint="eastAsia"/>
          <w:sz w:val="28"/>
          <w:szCs w:val="28"/>
        </w:rPr>
        <w:t>，感受策士风采</w:t>
      </w:r>
      <w:r w:rsidRPr="00963070">
        <w:rPr>
          <w:rFonts w:asciiTheme="minorEastAsia" w:hAnsiTheme="minorEastAsia" w:cs="Times New Roman" w:hint="eastAsia"/>
          <w:sz w:val="28"/>
          <w:szCs w:val="28"/>
        </w:rPr>
        <w:t>。</w:t>
      </w:r>
    </w:p>
    <w:p w14:paraId="04656987" w14:textId="13D90796" w:rsidR="001873A7" w:rsidRPr="00963070" w:rsidRDefault="001873A7" w:rsidP="001873A7">
      <w:pPr>
        <w:rPr>
          <w:rFonts w:asciiTheme="minorEastAsia" w:hAnsiTheme="minorEastAsia"/>
          <w:sz w:val="28"/>
          <w:szCs w:val="28"/>
        </w:rPr>
      </w:pPr>
      <w:r w:rsidRPr="00963070">
        <w:rPr>
          <w:rFonts w:asciiTheme="minorEastAsia" w:hAnsiTheme="minorEastAsia" w:hint="eastAsia"/>
          <w:sz w:val="28"/>
          <w:szCs w:val="28"/>
        </w:rPr>
        <w:t>4、</w:t>
      </w:r>
      <w:r w:rsidR="00B401D1" w:rsidRPr="00963070">
        <w:rPr>
          <w:rFonts w:asciiTheme="minorEastAsia" w:hAnsiTheme="minorEastAsia" w:hint="eastAsia"/>
          <w:sz w:val="28"/>
          <w:szCs w:val="28"/>
        </w:rPr>
        <w:t>感受</w:t>
      </w:r>
      <w:r w:rsidR="00B401D1" w:rsidRPr="00963070">
        <w:rPr>
          <w:rFonts w:asciiTheme="minorEastAsia" w:hAnsiTheme="minorEastAsia" w:hint="eastAsia"/>
          <w:bCs/>
          <w:color w:val="000000"/>
          <w:kern w:val="0"/>
          <w:sz w:val="28"/>
          <w:szCs w:val="28"/>
        </w:rPr>
        <w:t>古人强烈的社会责任感和使命意识，继承优秀的文化传统，增强为民族振兴而努力的使命感和社会责任感。</w:t>
      </w:r>
    </w:p>
    <w:p w14:paraId="418E1BC3" w14:textId="77777777" w:rsidR="001873A7" w:rsidRPr="00963070" w:rsidRDefault="001873A7" w:rsidP="001873A7">
      <w:pPr>
        <w:jc w:val="left"/>
        <w:rPr>
          <w:rFonts w:asciiTheme="minorEastAsia" w:hAnsiTheme="minorEastAsia" w:cs="Times New Roman"/>
          <w:b/>
          <w:spacing w:val="30"/>
          <w:kern w:val="10"/>
          <w:sz w:val="28"/>
          <w:szCs w:val="28"/>
        </w:rPr>
      </w:pPr>
      <w:r w:rsidRPr="00963070">
        <w:rPr>
          <w:rFonts w:asciiTheme="minorEastAsia" w:hAnsiTheme="minorEastAsia" w:cs="Times New Roman" w:hint="eastAsia"/>
          <w:b/>
          <w:spacing w:val="30"/>
          <w:kern w:val="10"/>
          <w:sz w:val="28"/>
          <w:szCs w:val="28"/>
        </w:rPr>
        <w:t>学法指导：</w:t>
      </w:r>
    </w:p>
    <w:p w14:paraId="03CBD8C4" w14:textId="4239CBF1" w:rsidR="001873A7" w:rsidRPr="00963070" w:rsidRDefault="001873A7" w:rsidP="001873A7">
      <w:pPr>
        <w:numPr>
          <w:ilvl w:val="0"/>
          <w:numId w:val="1"/>
        </w:numPr>
        <w:rPr>
          <w:rFonts w:asciiTheme="minorEastAsia" w:hAnsiTheme="minorEastAsia" w:cs="Times New Roman"/>
          <w:sz w:val="28"/>
          <w:szCs w:val="24"/>
        </w:rPr>
      </w:pPr>
      <w:r w:rsidRPr="00963070">
        <w:rPr>
          <w:rFonts w:asciiTheme="minorEastAsia" w:hAnsiTheme="minorEastAsia" w:cs="Times New Roman" w:hint="eastAsia"/>
          <w:sz w:val="28"/>
          <w:szCs w:val="24"/>
        </w:rPr>
        <w:t>借助相关</w:t>
      </w:r>
      <w:r w:rsidR="00C81800">
        <w:rPr>
          <w:rFonts w:asciiTheme="minorEastAsia" w:hAnsiTheme="minorEastAsia" w:cs="Times New Roman" w:hint="eastAsia"/>
          <w:sz w:val="28"/>
          <w:szCs w:val="24"/>
        </w:rPr>
        <w:t>资料</w:t>
      </w:r>
      <w:r w:rsidR="00C81800">
        <w:rPr>
          <w:rFonts w:asciiTheme="minorEastAsia" w:hAnsiTheme="minorEastAsia" w:cs="Times New Roman"/>
          <w:sz w:val="28"/>
          <w:szCs w:val="24"/>
        </w:rPr>
        <w:t>及</w:t>
      </w:r>
      <w:r w:rsidRPr="00963070">
        <w:rPr>
          <w:rFonts w:asciiTheme="minorEastAsia" w:hAnsiTheme="minorEastAsia" w:cs="Times New Roman" w:hint="eastAsia"/>
          <w:sz w:val="28"/>
          <w:szCs w:val="24"/>
        </w:rPr>
        <w:t>工具书，温习旧知，理解</w:t>
      </w:r>
      <w:r w:rsidR="004160AB">
        <w:rPr>
          <w:rFonts w:asciiTheme="minorEastAsia" w:hAnsiTheme="minorEastAsia" w:cs="Times New Roman" w:hint="eastAsia"/>
          <w:sz w:val="28"/>
          <w:szCs w:val="24"/>
        </w:rPr>
        <w:t>文意</w:t>
      </w:r>
      <w:r w:rsidR="00C81800">
        <w:rPr>
          <w:rFonts w:asciiTheme="minorEastAsia" w:hAnsiTheme="minorEastAsia" w:cs="Times New Roman" w:hint="eastAsia"/>
          <w:sz w:val="28"/>
          <w:szCs w:val="24"/>
        </w:rPr>
        <w:t>。</w:t>
      </w:r>
    </w:p>
    <w:p w14:paraId="3E479146" w14:textId="23ADA27C" w:rsidR="001873A7" w:rsidRPr="00963070" w:rsidRDefault="001873A7" w:rsidP="001873A7">
      <w:pPr>
        <w:numPr>
          <w:ilvl w:val="0"/>
          <w:numId w:val="1"/>
        </w:numPr>
        <w:rPr>
          <w:rFonts w:asciiTheme="minorEastAsia" w:hAnsiTheme="minorEastAsia" w:cs="Times New Roman"/>
          <w:sz w:val="28"/>
          <w:szCs w:val="24"/>
        </w:rPr>
      </w:pPr>
      <w:r w:rsidRPr="00963070">
        <w:rPr>
          <w:rFonts w:asciiTheme="minorEastAsia" w:hAnsiTheme="minorEastAsia" w:cs="Times New Roman" w:hint="eastAsia"/>
          <w:sz w:val="28"/>
          <w:szCs w:val="24"/>
        </w:rPr>
        <w:t>梳理</w:t>
      </w:r>
      <w:r w:rsidR="00C81800">
        <w:rPr>
          <w:rFonts w:asciiTheme="minorEastAsia" w:hAnsiTheme="minorEastAsia" w:cs="Times New Roman" w:hint="eastAsia"/>
          <w:sz w:val="28"/>
          <w:szCs w:val="24"/>
        </w:rPr>
        <w:t>、</w:t>
      </w:r>
      <w:r w:rsidRPr="00963070">
        <w:rPr>
          <w:rFonts w:asciiTheme="minorEastAsia" w:hAnsiTheme="minorEastAsia" w:cs="Times New Roman" w:hint="eastAsia"/>
          <w:sz w:val="28"/>
          <w:szCs w:val="24"/>
        </w:rPr>
        <w:t>归纳</w:t>
      </w:r>
      <w:r w:rsidR="004160AB">
        <w:rPr>
          <w:rFonts w:asciiTheme="minorEastAsia" w:hAnsiTheme="minorEastAsia" w:cs="Times New Roman" w:hint="eastAsia"/>
          <w:sz w:val="28"/>
          <w:szCs w:val="24"/>
        </w:rPr>
        <w:t>《左传》《战国策》中策士</w:t>
      </w:r>
      <w:r w:rsidRPr="00963070">
        <w:rPr>
          <w:rFonts w:asciiTheme="minorEastAsia" w:hAnsiTheme="minorEastAsia" w:cs="Times New Roman" w:hint="eastAsia"/>
          <w:sz w:val="28"/>
          <w:szCs w:val="24"/>
        </w:rPr>
        <w:t>的</w:t>
      </w:r>
      <w:r w:rsidR="004160AB">
        <w:rPr>
          <w:rFonts w:asciiTheme="minorEastAsia" w:hAnsiTheme="minorEastAsia" w:cs="Times New Roman" w:hint="eastAsia"/>
          <w:sz w:val="28"/>
          <w:szCs w:val="24"/>
        </w:rPr>
        <w:t>语言特色</w:t>
      </w:r>
      <w:r w:rsidR="00C81800">
        <w:rPr>
          <w:rFonts w:asciiTheme="minorEastAsia" w:hAnsiTheme="minorEastAsia" w:cs="Times New Roman" w:hint="eastAsia"/>
          <w:sz w:val="28"/>
          <w:szCs w:val="24"/>
        </w:rPr>
        <w:t>。</w:t>
      </w:r>
    </w:p>
    <w:p w14:paraId="5A9CFB80" w14:textId="731A1778" w:rsidR="001873A7" w:rsidRPr="00963070" w:rsidRDefault="00C81800" w:rsidP="001873A7">
      <w:pPr>
        <w:numPr>
          <w:ilvl w:val="0"/>
          <w:numId w:val="1"/>
        </w:numPr>
        <w:rPr>
          <w:rFonts w:asciiTheme="minorEastAsia" w:hAnsiTheme="minorEastAsia" w:cs="Times New Roman"/>
          <w:sz w:val="32"/>
          <w:szCs w:val="28"/>
        </w:rPr>
      </w:pPr>
      <w:r>
        <w:rPr>
          <w:rFonts w:asciiTheme="minorEastAsia" w:hAnsiTheme="minorEastAsia" w:cs="Times New Roman" w:hint="eastAsia"/>
          <w:sz w:val="28"/>
          <w:szCs w:val="24"/>
        </w:rPr>
        <w:t>反复</w:t>
      </w:r>
      <w:r>
        <w:rPr>
          <w:rFonts w:asciiTheme="minorEastAsia" w:hAnsiTheme="minorEastAsia" w:cs="Times New Roman"/>
          <w:sz w:val="28"/>
          <w:szCs w:val="24"/>
        </w:rPr>
        <w:t>诵读背诵，</w:t>
      </w:r>
      <w:r w:rsidR="001873A7" w:rsidRPr="00963070">
        <w:rPr>
          <w:rFonts w:asciiTheme="minorEastAsia" w:hAnsiTheme="minorEastAsia" w:cs="Times New Roman" w:hint="eastAsia"/>
          <w:sz w:val="28"/>
          <w:szCs w:val="24"/>
        </w:rPr>
        <w:t>感受</w:t>
      </w:r>
      <w:r w:rsidR="004D66C7">
        <w:rPr>
          <w:rFonts w:asciiTheme="minorEastAsia" w:hAnsiTheme="minorEastAsia" w:cs="Times New Roman" w:hint="eastAsia"/>
          <w:sz w:val="28"/>
          <w:szCs w:val="24"/>
        </w:rPr>
        <w:t>策士形象，感悟游说语言艺术</w:t>
      </w:r>
      <w:r>
        <w:rPr>
          <w:rFonts w:asciiTheme="minorEastAsia" w:hAnsiTheme="minorEastAsia" w:cs="Times New Roman" w:hint="eastAsia"/>
          <w:sz w:val="28"/>
          <w:szCs w:val="24"/>
        </w:rPr>
        <w:t>。</w:t>
      </w:r>
    </w:p>
    <w:p w14:paraId="53694BDE" w14:textId="77777777" w:rsidR="001873A7" w:rsidRPr="00963070" w:rsidRDefault="001873A7" w:rsidP="001873A7">
      <w:pPr>
        <w:jc w:val="left"/>
        <w:rPr>
          <w:rFonts w:asciiTheme="minorEastAsia" w:hAnsiTheme="minorEastAsia" w:cs="Times New Roman"/>
          <w:sz w:val="28"/>
          <w:szCs w:val="28"/>
        </w:rPr>
      </w:pPr>
      <w:r w:rsidRPr="00963070">
        <w:rPr>
          <w:rFonts w:asciiTheme="minorEastAsia" w:hAnsiTheme="minorEastAsia" w:cs="Times New Roman" w:hint="eastAsia"/>
          <w:b/>
          <w:spacing w:val="30"/>
          <w:kern w:val="10"/>
          <w:sz w:val="28"/>
          <w:szCs w:val="28"/>
        </w:rPr>
        <w:t>学习任务单：</w:t>
      </w:r>
      <w:r w:rsidRPr="00963070">
        <w:rPr>
          <w:rFonts w:asciiTheme="minorEastAsia" w:hAnsiTheme="minorEastAsia" w:cs="Times New Roman"/>
          <w:sz w:val="28"/>
          <w:szCs w:val="28"/>
        </w:rPr>
        <w:t xml:space="preserve"> </w:t>
      </w:r>
    </w:p>
    <w:p w14:paraId="099072D8" w14:textId="4830CFFF" w:rsidR="00F814B6" w:rsidRDefault="00EE020F" w:rsidP="00F814B6">
      <w:pPr>
        <w:rPr>
          <w:rFonts w:asciiTheme="minorEastAsia" w:hAnsiTheme="minorEastAsia" w:cs="Times New Roman"/>
          <w:b/>
          <w:sz w:val="28"/>
          <w:szCs w:val="28"/>
        </w:rPr>
      </w:pPr>
      <w:r>
        <w:rPr>
          <w:rFonts w:asciiTheme="minorEastAsia" w:hAnsiTheme="minorEastAsia" w:cs="Times New Roman" w:hint="eastAsia"/>
          <w:b/>
          <w:sz w:val="28"/>
          <w:szCs w:val="28"/>
        </w:rPr>
        <w:t>学习</w:t>
      </w:r>
      <w:r w:rsidR="001873A7" w:rsidRPr="00963070">
        <w:rPr>
          <w:rFonts w:asciiTheme="minorEastAsia" w:hAnsiTheme="minorEastAsia" w:cs="Times New Roman" w:hint="eastAsia"/>
          <w:b/>
          <w:sz w:val="28"/>
          <w:szCs w:val="28"/>
        </w:rPr>
        <w:t>任务</w:t>
      </w:r>
      <w:proofErr w:type="gramStart"/>
      <w:r w:rsidR="001873A7" w:rsidRPr="00963070">
        <w:rPr>
          <w:rFonts w:asciiTheme="minorEastAsia" w:hAnsiTheme="minorEastAsia" w:cs="Times New Roman" w:hint="eastAsia"/>
          <w:b/>
          <w:sz w:val="28"/>
          <w:szCs w:val="28"/>
        </w:rPr>
        <w:t>一</w:t>
      </w:r>
      <w:proofErr w:type="gramEnd"/>
      <w:r w:rsidR="001873A7" w:rsidRPr="00963070">
        <w:rPr>
          <w:rFonts w:asciiTheme="minorEastAsia" w:hAnsiTheme="minorEastAsia" w:cs="Times New Roman" w:hint="eastAsia"/>
          <w:b/>
          <w:sz w:val="28"/>
          <w:szCs w:val="28"/>
        </w:rPr>
        <w:t>：</w:t>
      </w:r>
      <w:r w:rsidR="00C81800">
        <w:rPr>
          <w:rFonts w:asciiTheme="minorEastAsia" w:hAnsiTheme="minorEastAsia" w:cs="Times New Roman" w:hint="eastAsia"/>
          <w:b/>
          <w:sz w:val="28"/>
          <w:szCs w:val="28"/>
        </w:rPr>
        <w:t>复习《</w:t>
      </w:r>
      <w:r w:rsidR="00CE6536">
        <w:rPr>
          <w:rFonts w:asciiTheme="minorEastAsia" w:hAnsiTheme="minorEastAsia" w:cs="Times New Roman" w:hint="eastAsia"/>
          <w:b/>
          <w:sz w:val="28"/>
          <w:szCs w:val="28"/>
        </w:rPr>
        <w:t>唐雎不辱使命</w:t>
      </w:r>
      <w:r w:rsidR="00C81800">
        <w:rPr>
          <w:rFonts w:asciiTheme="minorEastAsia" w:hAnsiTheme="minorEastAsia" w:cs="Times New Roman" w:hint="eastAsia"/>
          <w:b/>
          <w:sz w:val="28"/>
          <w:szCs w:val="28"/>
        </w:rPr>
        <w:t>》《</w:t>
      </w:r>
      <w:r w:rsidR="00CE6536">
        <w:rPr>
          <w:rFonts w:asciiTheme="minorEastAsia" w:hAnsiTheme="minorEastAsia" w:cs="Times New Roman" w:hint="eastAsia"/>
          <w:b/>
          <w:sz w:val="28"/>
          <w:szCs w:val="28"/>
        </w:rPr>
        <w:t>邹忌讽齐王纳谏</w:t>
      </w:r>
      <w:r w:rsidR="00C81800">
        <w:rPr>
          <w:rFonts w:asciiTheme="minorEastAsia" w:hAnsiTheme="minorEastAsia" w:cs="Times New Roman" w:hint="eastAsia"/>
          <w:b/>
          <w:sz w:val="28"/>
          <w:szCs w:val="28"/>
        </w:rPr>
        <w:t>》，</w:t>
      </w:r>
      <w:r w:rsidR="00C81800">
        <w:rPr>
          <w:rFonts w:asciiTheme="minorEastAsia" w:hAnsiTheme="minorEastAsia" w:cs="Times New Roman"/>
          <w:b/>
          <w:sz w:val="28"/>
          <w:szCs w:val="28"/>
        </w:rPr>
        <w:t>说</w:t>
      </w:r>
      <w:r w:rsidR="001A0609">
        <w:rPr>
          <w:rFonts w:asciiTheme="minorEastAsia" w:hAnsiTheme="minorEastAsia" w:cs="Times New Roman" w:hint="eastAsia"/>
          <w:b/>
          <w:sz w:val="28"/>
          <w:szCs w:val="28"/>
        </w:rPr>
        <w:t>完成下列表格</w:t>
      </w:r>
      <w:r w:rsidR="00C81800">
        <w:rPr>
          <w:rFonts w:asciiTheme="minorEastAsia" w:hAnsiTheme="minorEastAsia" w:cs="Times New Roman"/>
          <w:b/>
          <w:sz w:val="28"/>
          <w:szCs w:val="28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0"/>
        <w:gridCol w:w="2819"/>
        <w:gridCol w:w="3340"/>
      </w:tblGrid>
      <w:tr w:rsidR="00C03F38" w14:paraId="5C57BEC2" w14:textId="77777777" w:rsidTr="00CD79AB">
        <w:trPr>
          <w:trHeight w:val="634"/>
        </w:trPr>
        <w:tc>
          <w:tcPr>
            <w:tcW w:w="1860" w:type="dxa"/>
          </w:tcPr>
          <w:p w14:paraId="17C5EA30" w14:textId="7059F28D" w:rsidR="00C03F38" w:rsidRDefault="00C03F38" w:rsidP="001A06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课文</w:t>
            </w:r>
          </w:p>
        </w:tc>
        <w:tc>
          <w:tcPr>
            <w:tcW w:w="2819" w:type="dxa"/>
          </w:tcPr>
          <w:p w14:paraId="428DFA82" w14:textId="4D50778B" w:rsidR="00C03F38" w:rsidRDefault="00C03F38" w:rsidP="001A06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人物形象</w:t>
            </w:r>
          </w:p>
        </w:tc>
        <w:tc>
          <w:tcPr>
            <w:tcW w:w="3340" w:type="dxa"/>
          </w:tcPr>
          <w:p w14:paraId="5BD02CE9" w14:textId="7DE68CF8" w:rsidR="00C03F38" w:rsidRDefault="002013E3" w:rsidP="001A06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讽谏艺术</w:t>
            </w:r>
          </w:p>
        </w:tc>
      </w:tr>
      <w:tr w:rsidR="00C03F38" w14:paraId="64D59249" w14:textId="77777777" w:rsidTr="00CD79AB">
        <w:trPr>
          <w:trHeight w:val="1279"/>
        </w:trPr>
        <w:tc>
          <w:tcPr>
            <w:tcW w:w="1860" w:type="dxa"/>
          </w:tcPr>
          <w:p w14:paraId="1B0C34F5" w14:textId="011760C6" w:rsidR="00C03F38" w:rsidRDefault="00C03F38" w:rsidP="00F814B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《唐雎不辱使命》</w:t>
            </w:r>
          </w:p>
        </w:tc>
        <w:tc>
          <w:tcPr>
            <w:tcW w:w="2819" w:type="dxa"/>
          </w:tcPr>
          <w:p w14:paraId="3C3AC21A" w14:textId="06221DC7" w:rsidR="00C03F38" w:rsidRDefault="00C03F38" w:rsidP="00F814B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唐雎：</w:t>
            </w:r>
          </w:p>
          <w:p w14:paraId="65DD0374" w14:textId="77777777" w:rsidR="000B6D33" w:rsidRDefault="000B6D33" w:rsidP="00F814B6">
            <w:pPr>
              <w:rPr>
                <w:rFonts w:hint="eastAsia"/>
                <w:b/>
                <w:sz w:val="28"/>
                <w:szCs w:val="28"/>
              </w:rPr>
            </w:pPr>
          </w:p>
          <w:p w14:paraId="5D20B258" w14:textId="7C5537EC" w:rsidR="00C03F38" w:rsidRDefault="00C03F38" w:rsidP="00F814B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秦王：</w:t>
            </w:r>
          </w:p>
        </w:tc>
        <w:tc>
          <w:tcPr>
            <w:tcW w:w="3340" w:type="dxa"/>
          </w:tcPr>
          <w:p w14:paraId="4A66CD0F" w14:textId="77777777" w:rsidR="00C03F38" w:rsidRDefault="00C03F38" w:rsidP="00F814B6">
            <w:pPr>
              <w:rPr>
                <w:b/>
                <w:sz w:val="28"/>
                <w:szCs w:val="28"/>
              </w:rPr>
            </w:pPr>
          </w:p>
        </w:tc>
      </w:tr>
      <w:tr w:rsidR="00C03F38" w14:paraId="335B23E9" w14:textId="77777777" w:rsidTr="00CD79AB">
        <w:trPr>
          <w:trHeight w:val="1279"/>
        </w:trPr>
        <w:tc>
          <w:tcPr>
            <w:tcW w:w="1860" w:type="dxa"/>
          </w:tcPr>
          <w:p w14:paraId="11240A68" w14:textId="54CE34BE" w:rsidR="00C03F38" w:rsidRDefault="00C03F38" w:rsidP="00F814B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《邹忌讽齐王纳谏》</w:t>
            </w:r>
          </w:p>
        </w:tc>
        <w:tc>
          <w:tcPr>
            <w:tcW w:w="2819" w:type="dxa"/>
          </w:tcPr>
          <w:p w14:paraId="1BAECFFB" w14:textId="6ADA60C4" w:rsidR="00C03F38" w:rsidRDefault="00C03F38" w:rsidP="00F814B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邹忌：</w:t>
            </w:r>
          </w:p>
          <w:p w14:paraId="56BF210F" w14:textId="7D641EFA" w:rsidR="000B6D33" w:rsidRDefault="000B6D33" w:rsidP="00F814B6">
            <w:pPr>
              <w:rPr>
                <w:b/>
                <w:sz w:val="28"/>
                <w:szCs w:val="28"/>
              </w:rPr>
            </w:pPr>
          </w:p>
          <w:p w14:paraId="5023924F" w14:textId="77777777" w:rsidR="00C03F38" w:rsidRDefault="00C03F38" w:rsidP="00F814B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齐王：</w:t>
            </w:r>
          </w:p>
          <w:p w14:paraId="2EC42A6F" w14:textId="38FCAA71" w:rsidR="000B6D33" w:rsidRDefault="000B6D33" w:rsidP="00F814B6">
            <w:pPr>
              <w:rPr>
                <w:rFonts w:hint="eastAsia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340" w:type="dxa"/>
          </w:tcPr>
          <w:p w14:paraId="369CAB0F" w14:textId="77777777" w:rsidR="00C03F38" w:rsidRDefault="00C03F38" w:rsidP="00F814B6">
            <w:pPr>
              <w:rPr>
                <w:b/>
                <w:sz w:val="28"/>
                <w:szCs w:val="28"/>
              </w:rPr>
            </w:pPr>
          </w:p>
        </w:tc>
      </w:tr>
    </w:tbl>
    <w:p w14:paraId="13A83BFC" w14:textId="77777777" w:rsidR="001A0609" w:rsidRDefault="001A0609" w:rsidP="00F814B6">
      <w:pPr>
        <w:rPr>
          <w:rFonts w:ascii="Calibri" w:eastAsia="宋体" w:hAnsi="Calibri" w:cs="Times New Roman"/>
          <w:b/>
          <w:sz w:val="28"/>
          <w:szCs w:val="28"/>
        </w:rPr>
      </w:pPr>
    </w:p>
    <w:p w14:paraId="1BAE9509" w14:textId="23DA12C9" w:rsidR="007D5DBA" w:rsidRDefault="00C81800" w:rsidP="00F814B6">
      <w:pPr>
        <w:rPr>
          <w:rFonts w:ascii="宋体" w:eastAsia="宋体" w:hAnsi="宋体" w:cs="Times New Roman"/>
          <w:b/>
          <w:bCs/>
          <w:sz w:val="28"/>
          <w:szCs w:val="28"/>
        </w:rPr>
      </w:pPr>
      <w:r>
        <w:rPr>
          <w:rFonts w:ascii="Calibri" w:eastAsia="宋体" w:hAnsi="Calibri" w:cs="Times New Roman" w:hint="eastAsia"/>
          <w:b/>
          <w:sz w:val="28"/>
          <w:szCs w:val="28"/>
        </w:rPr>
        <w:t>学习</w:t>
      </w:r>
      <w:r w:rsidR="00F814B6">
        <w:rPr>
          <w:rFonts w:ascii="Calibri" w:eastAsia="宋体" w:hAnsi="Calibri" w:cs="Times New Roman" w:hint="eastAsia"/>
          <w:b/>
          <w:sz w:val="28"/>
          <w:szCs w:val="28"/>
        </w:rPr>
        <w:t>任务</w:t>
      </w:r>
      <w:r>
        <w:rPr>
          <w:rFonts w:ascii="Calibri" w:eastAsia="宋体" w:hAnsi="Calibri" w:cs="Times New Roman" w:hint="eastAsia"/>
          <w:b/>
          <w:sz w:val="28"/>
          <w:szCs w:val="28"/>
        </w:rPr>
        <w:t>二</w:t>
      </w:r>
      <w:r w:rsidR="00F814B6">
        <w:rPr>
          <w:rFonts w:ascii="Calibri" w:eastAsia="宋体" w:hAnsi="Calibri" w:cs="Times New Roman" w:hint="eastAsia"/>
          <w:b/>
          <w:sz w:val="28"/>
          <w:szCs w:val="28"/>
        </w:rPr>
        <w:t>：</w:t>
      </w:r>
      <w:r w:rsidR="007D5DBA" w:rsidRPr="007D5DBA">
        <w:rPr>
          <w:rFonts w:ascii="宋体" w:eastAsia="宋体" w:hAnsi="宋体" w:cs="Times New Roman" w:hint="eastAsia"/>
          <w:b/>
          <w:bCs/>
          <w:sz w:val="28"/>
          <w:szCs w:val="28"/>
        </w:rPr>
        <w:t>大军兵临城下，郑国危如累卵，年迈位卑的烛之武，不费一兵一卒，不动一刀一枪，寥寥百余字的说辞，竟然使秦晋</w:t>
      </w:r>
      <w:proofErr w:type="gramStart"/>
      <w:r w:rsidR="007D5DBA" w:rsidRPr="007D5DBA">
        <w:rPr>
          <w:rFonts w:ascii="宋体" w:eastAsia="宋体" w:hAnsi="宋体" w:cs="Times New Roman" w:hint="eastAsia"/>
          <w:b/>
          <w:bCs/>
          <w:sz w:val="28"/>
          <w:szCs w:val="28"/>
        </w:rPr>
        <w:t>盟散约毁</w:t>
      </w:r>
      <w:proofErr w:type="gramEnd"/>
      <w:r w:rsidR="007D5DBA" w:rsidRPr="007D5DBA">
        <w:rPr>
          <w:rFonts w:ascii="宋体" w:eastAsia="宋体" w:hAnsi="宋体" w:cs="Times New Roman" w:hint="eastAsia"/>
          <w:b/>
          <w:bCs/>
          <w:sz w:val="28"/>
          <w:szCs w:val="28"/>
        </w:rPr>
        <w:t>，两国自动撤离。</w:t>
      </w:r>
      <w:r w:rsidR="00CD79AB">
        <w:rPr>
          <w:rFonts w:ascii="Calibri" w:eastAsia="宋体" w:hAnsi="Calibri" w:cs="Times New Roman" w:hint="eastAsia"/>
          <w:b/>
          <w:sz w:val="28"/>
          <w:szCs w:val="28"/>
        </w:rPr>
        <w:t>联系</w:t>
      </w:r>
      <w:r w:rsidR="00CD79AB">
        <w:rPr>
          <w:rFonts w:ascii="Calibri" w:eastAsia="宋体" w:hAnsi="Calibri" w:cs="Times New Roman"/>
          <w:b/>
          <w:sz w:val="28"/>
          <w:szCs w:val="28"/>
        </w:rPr>
        <w:t>写作背景，说说</w:t>
      </w:r>
      <w:r w:rsidR="007D5DBA" w:rsidRPr="007D5DBA">
        <w:rPr>
          <w:rFonts w:ascii="宋体" w:eastAsia="宋体" w:hAnsi="宋体" w:cs="Times New Roman" w:hint="eastAsia"/>
          <w:b/>
          <w:bCs/>
          <w:sz w:val="28"/>
          <w:szCs w:val="28"/>
        </w:rPr>
        <w:t>烛之武是如何化解国家危难的？</w:t>
      </w:r>
      <w:r w:rsidR="002013E3">
        <w:rPr>
          <w:rFonts w:ascii="Calibri" w:eastAsia="宋体" w:hAnsi="Calibri" w:cs="Times New Roman" w:hint="eastAsia"/>
          <w:b/>
          <w:sz w:val="28"/>
          <w:szCs w:val="28"/>
        </w:rPr>
        <w:t>并</w:t>
      </w:r>
      <w:r w:rsidR="002013E3">
        <w:rPr>
          <w:rFonts w:ascii="Calibri" w:eastAsia="宋体" w:hAnsi="Calibri" w:cs="Times New Roman"/>
          <w:b/>
          <w:sz w:val="28"/>
          <w:szCs w:val="28"/>
        </w:rPr>
        <w:t>背诵</w:t>
      </w:r>
      <w:r w:rsidR="002013E3">
        <w:rPr>
          <w:rFonts w:ascii="Calibri" w:eastAsia="宋体" w:hAnsi="Calibri" w:cs="Times New Roman" w:hint="eastAsia"/>
          <w:b/>
          <w:sz w:val="28"/>
          <w:szCs w:val="28"/>
        </w:rPr>
        <w:t>《烛之武退秦师》第三段。</w:t>
      </w:r>
    </w:p>
    <w:p w14:paraId="48380C87" w14:textId="77777777" w:rsidR="005E4A55" w:rsidRDefault="005E4A55" w:rsidP="00F814B6">
      <w:pPr>
        <w:rPr>
          <w:rFonts w:ascii="宋体" w:eastAsia="宋体" w:hAnsi="宋体" w:cs="Times New Roman"/>
          <w:b/>
          <w:bCs/>
          <w:sz w:val="28"/>
          <w:szCs w:val="28"/>
        </w:rPr>
      </w:pPr>
    </w:p>
    <w:p w14:paraId="649F794B" w14:textId="65AFEE8C" w:rsidR="007D5DBA" w:rsidRDefault="007D5DBA" w:rsidP="007A1A52">
      <w:pPr>
        <w:tabs>
          <w:tab w:val="num" w:pos="720"/>
        </w:tabs>
        <w:rPr>
          <w:rFonts w:ascii="宋体" w:eastAsia="宋体" w:hAnsi="宋体" w:cs="Times New Roman"/>
          <w:b/>
          <w:bCs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sz w:val="28"/>
          <w:szCs w:val="28"/>
        </w:rPr>
        <w:t>学习任务三：</w:t>
      </w:r>
      <w:r w:rsidRPr="007D5DBA">
        <w:rPr>
          <w:rFonts w:cs="Times New Roman" w:hint="eastAsia"/>
          <w:b/>
          <w:bCs/>
          <w:sz w:val="28"/>
          <w:szCs w:val="28"/>
        </w:rPr>
        <w:t>被举荐说秦时，烛之武已年过七十，须发皆白，身子佝偻，步履蹒跚。</w:t>
      </w:r>
      <w:r w:rsidRPr="007D5DBA">
        <w:rPr>
          <w:rFonts w:ascii="宋体" w:eastAsia="宋体" w:hAnsi="宋体" w:cs="Times New Roman"/>
          <w:b/>
          <w:bCs/>
          <w:sz w:val="28"/>
          <w:szCs w:val="28"/>
        </w:rPr>
        <w:t>你最欣赏烛</w:t>
      </w:r>
      <w:proofErr w:type="gramStart"/>
      <w:r w:rsidRPr="007D5DBA">
        <w:rPr>
          <w:rFonts w:ascii="宋体" w:eastAsia="宋体" w:hAnsi="宋体" w:cs="Times New Roman"/>
          <w:b/>
          <w:bCs/>
          <w:sz w:val="28"/>
          <w:szCs w:val="28"/>
        </w:rPr>
        <w:t>之武哪一点</w:t>
      </w:r>
      <w:proofErr w:type="gramEnd"/>
      <w:r w:rsidRPr="007D5DBA">
        <w:rPr>
          <w:rFonts w:ascii="宋体" w:eastAsia="宋体" w:hAnsi="宋体" w:cs="Times New Roman"/>
          <w:b/>
          <w:bCs/>
          <w:sz w:val="28"/>
          <w:szCs w:val="28"/>
        </w:rPr>
        <w:t>？请为他写一幅对联或一首诗表达你对他的情感。</w:t>
      </w:r>
    </w:p>
    <w:p w14:paraId="295F6BF8" w14:textId="77777777" w:rsidR="007D5DBA" w:rsidRPr="007D5DBA" w:rsidRDefault="007D5DBA" w:rsidP="007A1A52">
      <w:pPr>
        <w:tabs>
          <w:tab w:val="num" w:pos="720"/>
        </w:tabs>
        <w:rPr>
          <w:rFonts w:ascii="宋体" w:eastAsia="宋体" w:hAnsi="宋体" w:cs="Times New Roman"/>
          <w:b/>
          <w:bCs/>
          <w:sz w:val="28"/>
          <w:szCs w:val="28"/>
        </w:rPr>
      </w:pPr>
    </w:p>
    <w:sectPr w:rsidR="007D5DBA" w:rsidRPr="007D5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5C4B6" w14:textId="77777777" w:rsidR="00C5519E" w:rsidRDefault="00C5519E" w:rsidP="009E4782">
      <w:r>
        <w:separator/>
      </w:r>
    </w:p>
  </w:endnote>
  <w:endnote w:type="continuationSeparator" w:id="0">
    <w:p w14:paraId="261EA66C" w14:textId="77777777" w:rsidR="00C5519E" w:rsidRDefault="00C5519E" w:rsidP="009E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行楷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6CD7F" w14:textId="77777777" w:rsidR="00C5519E" w:rsidRDefault="00C5519E" w:rsidP="009E4782">
      <w:r>
        <w:separator/>
      </w:r>
    </w:p>
  </w:footnote>
  <w:footnote w:type="continuationSeparator" w:id="0">
    <w:p w14:paraId="2EBC9912" w14:textId="77777777" w:rsidR="00C5519E" w:rsidRDefault="00C5519E" w:rsidP="009E4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3E23B38"/>
    <w:multiLevelType w:val="singleLevel"/>
    <w:tmpl w:val="B3E23B38"/>
    <w:lvl w:ilvl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 w15:restartNumberingAfterBreak="0">
    <w:nsid w:val="EDD124A8"/>
    <w:multiLevelType w:val="singleLevel"/>
    <w:tmpl w:val="EDD124A8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2" w15:restartNumberingAfterBreak="0">
    <w:nsid w:val="27CB5225"/>
    <w:multiLevelType w:val="hybridMultilevel"/>
    <w:tmpl w:val="E2D4793E"/>
    <w:lvl w:ilvl="0" w:tplc="3FFAE58C">
      <w:start w:val="1"/>
      <w:numFmt w:val="decimal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8B5079E"/>
    <w:multiLevelType w:val="hybridMultilevel"/>
    <w:tmpl w:val="B67ADE34"/>
    <w:lvl w:ilvl="0" w:tplc="F3940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89A71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12F0C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0FB6F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10E44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C532CC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9E43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5FE3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726AE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</w:num>
  <w:num w:numId="3">
    <w:abstractNumId w:val="1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71"/>
    <w:rsid w:val="0003226C"/>
    <w:rsid w:val="00064B71"/>
    <w:rsid w:val="000B6D33"/>
    <w:rsid w:val="0012147A"/>
    <w:rsid w:val="0014632F"/>
    <w:rsid w:val="00170878"/>
    <w:rsid w:val="001873A7"/>
    <w:rsid w:val="001A0609"/>
    <w:rsid w:val="001B324B"/>
    <w:rsid w:val="002013E3"/>
    <w:rsid w:val="00205C7F"/>
    <w:rsid w:val="00214970"/>
    <w:rsid w:val="00226CD9"/>
    <w:rsid w:val="002347F7"/>
    <w:rsid w:val="00291D47"/>
    <w:rsid w:val="00392262"/>
    <w:rsid w:val="003E14F0"/>
    <w:rsid w:val="003E7A51"/>
    <w:rsid w:val="00414196"/>
    <w:rsid w:val="004160AB"/>
    <w:rsid w:val="00447E28"/>
    <w:rsid w:val="004C13AF"/>
    <w:rsid w:val="004D66C7"/>
    <w:rsid w:val="004F3012"/>
    <w:rsid w:val="005048BB"/>
    <w:rsid w:val="0054143D"/>
    <w:rsid w:val="005E2DB0"/>
    <w:rsid w:val="005E4A55"/>
    <w:rsid w:val="0069534A"/>
    <w:rsid w:val="007A1A52"/>
    <w:rsid w:val="007D5DBA"/>
    <w:rsid w:val="00891970"/>
    <w:rsid w:val="008B6D6F"/>
    <w:rsid w:val="008F5EB5"/>
    <w:rsid w:val="00926620"/>
    <w:rsid w:val="009409E4"/>
    <w:rsid w:val="00963070"/>
    <w:rsid w:val="009A4364"/>
    <w:rsid w:val="009E4782"/>
    <w:rsid w:val="00A1464A"/>
    <w:rsid w:val="00A722DE"/>
    <w:rsid w:val="00B002CA"/>
    <w:rsid w:val="00B401D1"/>
    <w:rsid w:val="00BC458A"/>
    <w:rsid w:val="00C03F38"/>
    <w:rsid w:val="00C22377"/>
    <w:rsid w:val="00C5519E"/>
    <w:rsid w:val="00C706A0"/>
    <w:rsid w:val="00C76156"/>
    <w:rsid w:val="00C81800"/>
    <w:rsid w:val="00C94F13"/>
    <w:rsid w:val="00CA0690"/>
    <w:rsid w:val="00CB627A"/>
    <w:rsid w:val="00CD79AB"/>
    <w:rsid w:val="00CE6536"/>
    <w:rsid w:val="00D469C4"/>
    <w:rsid w:val="00E16979"/>
    <w:rsid w:val="00E5170D"/>
    <w:rsid w:val="00E55546"/>
    <w:rsid w:val="00ED1D49"/>
    <w:rsid w:val="00EE020F"/>
    <w:rsid w:val="00EE58D6"/>
    <w:rsid w:val="00F812BF"/>
    <w:rsid w:val="00F814B6"/>
    <w:rsid w:val="00FB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BEE4B"/>
  <w15:docId w15:val="{D82C59B9-7CF9-472A-B7B2-68C96FCA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3A7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873A7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E4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E478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E47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E4782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5048B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048BB"/>
    <w:rPr>
      <w:sz w:val="18"/>
      <w:szCs w:val="18"/>
    </w:rPr>
  </w:style>
  <w:style w:type="character" w:customStyle="1" w:styleId="show-img-bd">
    <w:name w:val="show-img-bd"/>
    <w:basedOn w:val="a0"/>
    <w:rsid w:val="00EE58D6"/>
  </w:style>
  <w:style w:type="paragraph" w:styleId="ab">
    <w:name w:val="List Paragraph"/>
    <w:basedOn w:val="a"/>
    <w:uiPriority w:val="34"/>
    <w:qFormat/>
    <w:rsid w:val="007D5DBA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30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3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0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zixiao</dc:creator>
  <cp:keywords/>
  <dc:description/>
  <cp:lastModifiedBy>2010gs17@sina.com</cp:lastModifiedBy>
  <cp:revision>5</cp:revision>
  <dcterms:created xsi:type="dcterms:W3CDTF">2020-03-22T13:18:00Z</dcterms:created>
  <dcterms:modified xsi:type="dcterms:W3CDTF">2020-03-26T08:27:00Z</dcterms:modified>
</cp:coreProperties>
</file>