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A9E" w:rsidRPr="001A0A9E" w:rsidRDefault="001A0A9E" w:rsidP="001A0A9E">
      <w:pPr>
        <w:spacing w:line="360" w:lineRule="auto"/>
        <w:ind w:firstLine="420"/>
        <w:jc w:val="center"/>
        <w:rPr>
          <w:rFonts w:ascii="方正行楷简体" w:eastAsia="方正行楷简体" w:hAnsi="Calibri" w:cs="Times New Roman"/>
          <w:b/>
          <w:color w:val="000000" w:themeColor="text1"/>
          <w:spacing w:val="30"/>
          <w:kern w:val="10"/>
          <w:sz w:val="32"/>
          <w:szCs w:val="32"/>
        </w:rPr>
      </w:pPr>
      <w:r w:rsidRPr="001A0A9E">
        <w:rPr>
          <w:rFonts w:ascii="方正行楷简体" w:eastAsia="方正行楷简体" w:hAnsi="Calibri" w:cs="Times New Roman" w:hint="eastAsia"/>
          <w:b/>
          <w:color w:val="000000" w:themeColor="text1"/>
          <w:spacing w:val="30"/>
          <w:kern w:val="10"/>
          <w:sz w:val="32"/>
          <w:szCs w:val="32"/>
        </w:rPr>
        <w:t>高一语文《文言文</w:t>
      </w:r>
      <w:r w:rsidR="00C84FC0">
        <w:rPr>
          <w:rFonts w:ascii="方正行楷简体" w:eastAsia="方正行楷简体" w:hAnsi="Calibri" w:cs="Times New Roman" w:hint="eastAsia"/>
          <w:b/>
          <w:color w:val="000000" w:themeColor="text1"/>
          <w:spacing w:val="30"/>
          <w:kern w:val="10"/>
          <w:sz w:val="32"/>
          <w:szCs w:val="32"/>
        </w:rPr>
        <w:t>阅读</w:t>
      </w:r>
      <w:r w:rsidRPr="001A0A9E">
        <w:rPr>
          <w:rFonts w:ascii="方正行楷简体" w:eastAsia="方正行楷简体" w:hAnsi="Calibri" w:cs="Times New Roman" w:hint="eastAsia"/>
          <w:b/>
          <w:color w:val="000000" w:themeColor="text1"/>
          <w:spacing w:val="30"/>
          <w:kern w:val="10"/>
          <w:sz w:val="32"/>
          <w:szCs w:val="32"/>
        </w:rPr>
        <w:t>常见问题分析（三）》</w:t>
      </w:r>
    </w:p>
    <w:p w:rsidR="00922FC3" w:rsidRPr="001A0A9E" w:rsidRDefault="001A0A9E" w:rsidP="001A0A9E">
      <w:pPr>
        <w:spacing w:line="360" w:lineRule="auto"/>
        <w:ind w:firstLine="420"/>
        <w:jc w:val="center"/>
        <w:rPr>
          <w:rFonts w:ascii="方正行楷简体" w:eastAsia="方正行楷简体" w:hAnsi="Calibri" w:cs="Times New Roman"/>
          <w:b/>
          <w:color w:val="000000" w:themeColor="text1"/>
          <w:spacing w:val="30"/>
          <w:kern w:val="10"/>
          <w:sz w:val="32"/>
          <w:szCs w:val="32"/>
        </w:rPr>
      </w:pPr>
      <w:r w:rsidRPr="001A0A9E">
        <w:rPr>
          <w:rFonts w:ascii="方正行楷简体" w:eastAsia="方正行楷简体" w:hAnsi="Calibri" w:cs="Times New Roman" w:hint="eastAsia"/>
          <w:b/>
          <w:color w:val="000000" w:themeColor="text1"/>
          <w:spacing w:val="30"/>
          <w:kern w:val="10"/>
          <w:sz w:val="32"/>
          <w:szCs w:val="32"/>
        </w:rPr>
        <w:t>拓展</w:t>
      </w:r>
      <w:r w:rsidRPr="001A0A9E">
        <w:rPr>
          <w:rFonts w:ascii="方正行楷简体" w:eastAsia="方正行楷简体" w:hAnsi="Calibri" w:cs="Times New Roman"/>
          <w:b/>
          <w:color w:val="000000" w:themeColor="text1"/>
          <w:spacing w:val="30"/>
          <w:kern w:val="10"/>
          <w:sz w:val="32"/>
          <w:szCs w:val="32"/>
        </w:rPr>
        <w:t>资料</w:t>
      </w:r>
      <w:r w:rsidRPr="001A0A9E">
        <w:rPr>
          <w:rFonts w:ascii="方正行楷简体" w:eastAsia="方正行楷简体" w:hAnsi="Calibri" w:cs="Times New Roman" w:hint="eastAsia"/>
          <w:b/>
          <w:color w:val="000000" w:themeColor="text1"/>
          <w:spacing w:val="30"/>
          <w:kern w:val="10"/>
          <w:sz w:val="32"/>
          <w:szCs w:val="32"/>
        </w:rPr>
        <w:t>（</w:t>
      </w:r>
      <w:r w:rsidR="00A63844" w:rsidRPr="001A0A9E">
        <w:rPr>
          <w:rFonts w:ascii="方正行楷简体" w:eastAsia="方正行楷简体" w:hAnsi="Calibri" w:cs="Times New Roman" w:hint="eastAsia"/>
          <w:b/>
          <w:color w:val="000000" w:themeColor="text1"/>
          <w:spacing w:val="30"/>
          <w:kern w:val="10"/>
          <w:sz w:val="32"/>
          <w:szCs w:val="32"/>
        </w:rPr>
        <w:t>断句方法</w:t>
      </w:r>
      <w:r w:rsidRPr="001A0A9E">
        <w:rPr>
          <w:rFonts w:ascii="方正行楷简体" w:eastAsia="方正行楷简体" w:hAnsi="Calibri" w:cs="Times New Roman" w:hint="eastAsia"/>
          <w:b/>
          <w:color w:val="000000" w:themeColor="text1"/>
          <w:spacing w:val="30"/>
          <w:kern w:val="10"/>
          <w:sz w:val="32"/>
          <w:szCs w:val="32"/>
        </w:rPr>
        <w:t>）</w:t>
      </w:r>
    </w:p>
    <w:p w:rsidR="001A0A9E" w:rsidRPr="001A0A9E" w:rsidRDefault="001A0A9E" w:rsidP="001A0A9E">
      <w:pPr>
        <w:spacing w:line="360" w:lineRule="auto"/>
        <w:ind w:firstLine="420"/>
        <w:jc w:val="center"/>
        <w:rPr>
          <w:rFonts w:ascii="方正行楷简体" w:eastAsia="方正行楷简体" w:hAnsi="Calibri" w:cs="Times New Roman"/>
          <w:b/>
          <w:color w:val="000000" w:themeColor="text1"/>
          <w:spacing w:val="30"/>
          <w:kern w:val="10"/>
          <w:sz w:val="32"/>
          <w:szCs w:val="32"/>
        </w:rPr>
      </w:pPr>
    </w:p>
    <w:p w:rsidR="00922FC3" w:rsidRPr="001A0A9E" w:rsidRDefault="00A63844" w:rsidP="001A0A9E">
      <w:pPr>
        <w:spacing w:line="360" w:lineRule="auto"/>
        <w:ind w:firstLine="420"/>
        <w:rPr>
          <w:rFonts w:ascii="宋体" w:eastAsia="宋体" w:hAnsi="宋体" w:cs="宋体"/>
          <w:b/>
          <w:bCs/>
          <w:color w:val="000000" w:themeColor="text1"/>
          <w:sz w:val="24"/>
          <w:lang w:val="en"/>
        </w:rPr>
      </w:pPr>
      <w:r w:rsidRPr="001A0A9E">
        <w:rPr>
          <w:rFonts w:ascii="宋体" w:eastAsia="宋体" w:hAnsi="宋体" w:cs="宋体" w:hint="eastAsia"/>
          <w:b/>
          <w:bCs/>
          <w:color w:val="000000" w:themeColor="text1"/>
          <w:sz w:val="24"/>
          <w:lang w:val="en"/>
        </w:rPr>
        <w:t>一、理解文意，初析成分</w:t>
      </w:r>
    </w:p>
    <w:p w:rsidR="00F145C3" w:rsidRDefault="00A63844" w:rsidP="001A0A9E">
      <w:pPr>
        <w:spacing w:line="360" w:lineRule="auto"/>
        <w:ind w:firstLineChars="200" w:firstLine="480"/>
        <w:rPr>
          <w:rFonts w:ascii="宋体" w:eastAsia="宋体" w:hAnsi="宋体" w:cs="宋体"/>
          <w:color w:val="000000" w:themeColor="text1"/>
          <w:sz w:val="24"/>
          <w:lang w:val="en"/>
        </w:rPr>
      </w:pPr>
      <w:r w:rsidRPr="001A0A9E">
        <w:rPr>
          <w:rFonts w:ascii="宋体" w:eastAsia="宋体" w:hAnsi="宋体" w:cs="宋体" w:hint="eastAsia"/>
          <w:color w:val="000000" w:themeColor="text1"/>
          <w:sz w:val="24"/>
          <w:lang w:val="en"/>
        </w:rPr>
        <w:t>在理解文意的基础上初读断句文本，正确判断其中部分主语、宾语的内容，对简单语句进行划分。其中要注意人名、地名、事物名、朝代名、国家名、官职名等，通过上下文的文意正确判断人称代词、疑问代</w:t>
      </w:r>
      <w:bookmarkStart w:id="0" w:name="_GoBack"/>
      <w:bookmarkEnd w:id="0"/>
      <w:r w:rsidRPr="001A0A9E">
        <w:rPr>
          <w:rFonts w:ascii="宋体" w:eastAsia="宋体" w:hAnsi="宋体" w:cs="宋体" w:hint="eastAsia"/>
          <w:color w:val="000000" w:themeColor="text1"/>
          <w:sz w:val="24"/>
          <w:lang w:val="en"/>
        </w:rPr>
        <w:t>词、指示代词等指代的内容。</w:t>
      </w:r>
    </w:p>
    <w:p w:rsidR="00922FC3" w:rsidRPr="001A0A9E" w:rsidRDefault="00A63844" w:rsidP="001A0A9E">
      <w:pPr>
        <w:spacing w:line="360" w:lineRule="auto"/>
        <w:ind w:firstLineChars="200" w:firstLine="480"/>
        <w:rPr>
          <w:rFonts w:ascii="宋体" w:eastAsia="宋体" w:hAnsi="宋体" w:cs="宋体"/>
          <w:color w:val="000000" w:themeColor="text1"/>
          <w:sz w:val="24"/>
          <w:lang w:val="en"/>
        </w:rPr>
      </w:pPr>
      <w:r w:rsidRPr="001A0A9E">
        <w:rPr>
          <w:rFonts w:ascii="宋体" w:eastAsia="宋体" w:hAnsi="宋体" w:cs="宋体" w:hint="eastAsia"/>
          <w:color w:val="000000" w:themeColor="text1"/>
          <w:sz w:val="24"/>
        </w:rPr>
        <w:t xml:space="preserve">1. </w:t>
      </w:r>
      <w:r w:rsidRPr="001A0A9E">
        <w:rPr>
          <w:rFonts w:ascii="宋体" w:eastAsia="宋体" w:hAnsi="宋体" w:cs="宋体" w:hint="eastAsia"/>
          <w:color w:val="000000" w:themeColor="text1"/>
          <w:sz w:val="24"/>
          <w:lang w:val="en"/>
        </w:rPr>
        <w:t>“吾、予、余、臣、仆、妾、我”等常做第一人称代词。</w:t>
      </w:r>
    </w:p>
    <w:p w:rsidR="00922FC3" w:rsidRPr="001A0A9E" w:rsidRDefault="00A63844" w:rsidP="001A0A9E">
      <w:pPr>
        <w:numPr>
          <w:ilvl w:val="0"/>
          <w:numId w:val="1"/>
        </w:numPr>
        <w:spacing w:line="360" w:lineRule="auto"/>
        <w:ind w:firstLineChars="200" w:firstLine="480"/>
        <w:rPr>
          <w:rFonts w:ascii="宋体" w:eastAsia="宋体" w:hAnsi="宋体" w:cs="宋体"/>
          <w:color w:val="000000" w:themeColor="text1"/>
          <w:sz w:val="24"/>
          <w:lang w:val="en"/>
        </w:rPr>
      </w:pPr>
      <w:r w:rsidRPr="001A0A9E">
        <w:rPr>
          <w:rFonts w:ascii="宋体" w:eastAsia="宋体" w:hAnsi="宋体" w:cs="宋体" w:hint="eastAsia"/>
          <w:color w:val="000000" w:themeColor="text1"/>
          <w:sz w:val="24"/>
          <w:lang w:val="en"/>
        </w:rPr>
        <w:t>“尔、汝、女、若、乃、而、子、君、公”等是第二人称代词。</w:t>
      </w:r>
    </w:p>
    <w:p w:rsidR="00922FC3" w:rsidRPr="001A0A9E" w:rsidRDefault="00A63844" w:rsidP="001A0A9E">
      <w:pPr>
        <w:numPr>
          <w:ilvl w:val="0"/>
          <w:numId w:val="1"/>
        </w:numPr>
        <w:spacing w:line="360" w:lineRule="auto"/>
        <w:ind w:firstLineChars="200" w:firstLine="480"/>
        <w:rPr>
          <w:rFonts w:ascii="宋体" w:eastAsia="宋体" w:hAnsi="宋体" w:cs="宋体"/>
          <w:color w:val="000000" w:themeColor="text1"/>
          <w:sz w:val="24"/>
          <w:lang w:val="en"/>
        </w:rPr>
      </w:pPr>
      <w:r w:rsidRPr="001A0A9E">
        <w:rPr>
          <w:rFonts w:ascii="宋体" w:eastAsia="宋体" w:hAnsi="宋体" w:cs="宋体" w:hint="eastAsia"/>
          <w:color w:val="000000" w:themeColor="text1"/>
          <w:sz w:val="24"/>
          <w:lang w:val="en"/>
        </w:rPr>
        <w:t>“之、其、彼”等第三人称代词和“此”“是”“斯”“兹”等指示代词可以代指人、事、物等。</w:t>
      </w:r>
    </w:p>
    <w:p w:rsidR="00F145C3" w:rsidRDefault="00A63844" w:rsidP="001A0A9E">
      <w:pPr>
        <w:numPr>
          <w:ilvl w:val="0"/>
          <w:numId w:val="1"/>
        </w:numPr>
        <w:spacing w:line="360" w:lineRule="auto"/>
        <w:ind w:firstLineChars="200" w:firstLine="480"/>
        <w:rPr>
          <w:rFonts w:ascii="宋体" w:eastAsia="宋体" w:hAnsi="宋体" w:cs="宋体"/>
          <w:color w:val="000000" w:themeColor="text1"/>
          <w:sz w:val="24"/>
          <w:lang w:val="en"/>
        </w:rPr>
      </w:pPr>
      <w:r w:rsidRPr="001A0A9E">
        <w:rPr>
          <w:rFonts w:ascii="宋体" w:eastAsia="宋体" w:hAnsi="宋体" w:cs="宋体" w:hint="eastAsia"/>
          <w:color w:val="000000" w:themeColor="text1"/>
          <w:sz w:val="24"/>
          <w:lang w:val="en"/>
        </w:rPr>
        <w:t>“谁”“孰”“何”“奚”“胡“曷”“盍”“恶”“安”“焉”等是疑问代词。</w:t>
      </w:r>
    </w:p>
    <w:p w:rsidR="00922FC3" w:rsidRPr="001A0A9E" w:rsidRDefault="00A63844" w:rsidP="001A0A9E">
      <w:pPr>
        <w:numPr>
          <w:ilvl w:val="0"/>
          <w:numId w:val="1"/>
        </w:numPr>
        <w:spacing w:line="360" w:lineRule="auto"/>
        <w:ind w:firstLineChars="200" w:firstLine="480"/>
        <w:rPr>
          <w:rFonts w:ascii="宋体" w:eastAsia="宋体" w:hAnsi="宋体" w:cs="宋体"/>
          <w:color w:val="000000" w:themeColor="text1"/>
          <w:sz w:val="24"/>
          <w:lang w:val="en"/>
        </w:rPr>
      </w:pPr>
      <w:r w:rsidRPr="001A0A9E">
        <w:rPr>
          <w:rFonts w:ascii="宋体" w:eastAsia="宋体" w:hAnsi="宋体" w:cs="宋体" w:hint="eastAsia"/>
          <w:color w:val="000000" w:themeColor="text1"/>
          <w:sz w:val="24"/>
        </w:rPr>
        <w:t xml:space="preserve"> </w:t>
      </w:r>
      <w:r w:rsidRPr="001A0A9E">
        <w:rPr>
          <w:rFonts w:ascii="宋体" w:eastAsia="宋体" w:hAnsi="宋体" w:cs="宋体" w:hint="eastAsia"/>
          <w:color w:val="000000" w:themeColor="text1"/>
          <w:sz w:val="24"/>
          <w:lang w:val="en"/>
        </w:rPr>
        <w:t>还有一些比较特殊的代词如“或（有的人、有时等）”、“莫（没有谁、没有什么）”等也要在平时多积累，能够准确判断其含义和用法。</w:t>
      </w:r>
    </w:p>
    <w:p w:rsidR="00922FC3" w:rsidRPr="001A0A9E" w:rsidRDefault="00A63844" w:rsidP="001A0A9E">
      <w:pPr>
        <w:spacing w:line="360" w:lineRule="auto"/>
        <w:ind w:firstLine="420"/>
        <w:rPr>
          <w:rFonts w:ascii="宋体" w:eastAsia="宋体" w:hAnsi="宋体" w:cs="宋体"/>
          <w:b/>
          <w:bCs/>
          <w:color w:val="000000" w:themeColor="text1"/>
          <w:sz w:val="24"/>
          <w:lang w:val="en"/>
        </w:rPr>
      </w:pPr>
      <w:r w:rsidRPr="001A0A9E">
        <w:rPr>
          <w:rFonts w:ascii="宋体" w:eastAsia="宋体" w:hAnsi="宋体" w:cs="宋体" w:hint="eastAsia"/>
          <w:b/>
          <w:bCs/>
          <w:color w:val="000000" w:themeColor="text1"/>
          <w:sz w:val="24"/>
          <w:lang w:val="en"/>
        </w:rPr>
        <w:t>二、寻找标志，划分首尾</w:t>
      </w:r>
    </w:p>
    <w:p w:rsidR="00922FC3" w:rsidRPr="001A0A9E" w:rsidRDefault="00A63844" w:rsidP="001A0A9E">
      <w:pPr>
        <w:spacing w:line="360" w:lineRule="auto"/>
        <w:ind w:firstLine="420"/>
        <w:rPr>
          <w:rFonts w:ascii="宋体" w:eastAsia="宋体" w:hAnsi="宋体" w:cs="宋体"/>
          <w:color w:val="000000" w:themeColor="text1"/>
          <w:sz w:val="24"/>
          <w:lang w:val="en"/>
        </w:rPr>
      </w:pPr>
      <w:r w:rsidRPr="001A0A9E">
        <w:rPr>
          <w:rFonts w:ascii="宋体" w:eastAsia="宋体" w:hAnsi="宋体" w:cs="宋体" w:hint="eastAsia"/>
          <w:color w:val="000000" w:themeColor="text1"/>
          <w:sz w:val="24"/>
          <w:lang w:val="en"/>
        </w:rPr>
        <w:t>有些词汇经常在句首、句尾出现，积累这些词汇并根据文意判断其用法，可以有效帮助我们正确划分语句。这类词语包括语气词、关联词和对话的标志性词汇等。</w:t>
      </w:r>
    </w:p>
    <w:p w:rsidR="00922FC3" w:rsidRPr="001A0A9E" w:rsidRDefault="00A63844" w:rsidP="001A0A9E">
      <w:pPr>
        <w:numPr>
          <w:ilvl w:val="0"/>
          <w:numId w:val="2"/>
        </w:numPr>
        <w:spacing w:line="360" w:lineRule="auto"/>
        <w:ind w:firstLine="420"/>
        <w:rPr>
          <w:rFonts w:ascii="宋体" w:eastAsia="宋体" w:hAnsi="宋体" w:cs="宋体"/>
          <w:color w:val="000000" w:themeColor="text1"/>
          <w:sz w:val="24"/>
          <w:lang w:val="en"/>
        </w:rPr>
      </w:pPr>
      <w:r w:rsidRPr="001A0A9E">
        <w:rPr>
          <w:rFonts w:ascii="宋体" w:eastAsia="宋体" w:hAnsi="宋体" w:cs="宋体" w:hint="eastAsia"/>
          <w:color w:val="000000" w:themeColor="text1"/>
          <w:sz w:val="24"/>
          <w:lang w:val="en"/>
        </w:rPr>
        <w:t>句首常见词汇：</w:t>
      </w:r>
    </w:p>
    <w:p w:rsidR="00922FC3" w:rsidRPr="001A0A9E" w:rsidRDefault="00A63844" w:rsidP="001A0A9E">
      <w:pPr>
        <w:spacing w:line="360" w:lineRule="auto"/>
        <w:ind w:firstLine="420"/>
        <w:rPr>
          <w:rFonts w:ascii="宋体" w:eastAsia="宋体" w:hAnsi="宋体" w:cs="宋体"/>
          <w:color w:val="000000" w:themeColor="text1"/>
          <w:sz w:val="24"/>
          <w:lang w:val="en"/>
        </w:rPr>
      </w:pPr>
      <w:r w:rsidRPr="001A0A9E">
        <w:rPr>
          <w:rFonts w:ascii="宋体" w:eastAsia="宋体" w:hAnsi="宋体" w:cs="宋体" w:hint="eastAsia"/>
          <w:color w:val="000000" w:themeColor="text1"/>
          <w:sz w:val="24"/>
          <w:lang w:val="en"/>
        </w:rPr>
        <w:t>发表感叹议论前常有发语词“夫、盖、惟、且”和“且夫、嗟夫”等语气词。陈述现象或者下结论前常有句首关联词“至若、若夫、于是、至于、是故、凡、初、今”等。这些词常用于一句话的开头，它们的前面一般要断开。</w:t>
      </w:r>
    </w:p>
    <w:p w:rsidR="00922FC3" w:rsidRPr="001A0A9E" w:rsidRDefault="00A63844" w:rsidP="001A0A9E">
      <w:pPr>
        <w:numPr>
          <w:ilvl w:val="0"/>
          <w:numId w:val="2"/>
        </w:numPr>
        <w:spacing w:line="360" w:lineRule="auto"/>
        <w:ind w:firstLine="420"/>
        <w:rPr>
          <w:rFonts w:ascii="宋体" w:eastAsia="宋体" w:hAnsi="宋体" w:cs="宋体"/>
          <w:color w:val="000000" w:themeColor="text1"/>
          <w:sz w:val="24"/>
          <w:lang w:val="en"/>
        </w:rPr>
      </w:pPr>
      <w:r w:rsidRPr="001A0A9E">
        <w:rPr>
          <w:rFonts w:ascii="宋体" w:eastAsia="宋体" w:hAnsi="宋体" w:cs="宋体" w:hint="eastAsia"/>
          <w:color w:val="000000" w:themeColor="text1"/>
          <w:sz w:val="24"/>
          <w:lang w:val="en"/>
        </w:rPr>
        <w:t>句尾常见词汇：</w:t>
      </w:r>
    </w:p>
    <w:p w:rsidR="00922FC3" w:rsidRPr="001A0A9E" w:rsidRDefault="00A63844" w:rsidP="001A0A9E">
      <w:pPr>
        <w:spacing w:line="360" w:lineRule="auto"/>
        <w:ind w:firstLine="420"/>
        <w:rPr>
          <w:rFonts w:ascii="宋体" w:eastAsia="宋体" w:hAnsi="宋体" w:cs="宋体"/>
          <w:color w:val="000000" w:themeColor="text1"/>
          <w:sz w:val="24"/>
          <w:lang w:val="en"/>
        </w:rPr>
      </w:pPr>
      <w:r w:rsidRPr="001A0A9E">
        <w:rPr>
          <w:rFonts w:ascii="宋体" w:eastAsia="宋体" w:hAnsi="宋体" w:cs="宋体" w:hint="eastAsia"/>
          <w:color w:val="000000" w:themeColor="text1"/>
          <w:sz w:val="24"/>
          <w:lang w:val="en"/>
        </w:rPr>
        <w:t>句末语气词“也、矣、焉、耳”等经常用于陈述句末尾；“与（欤）、邪（耶）、乎”等经常用于疑问句末尾；“哉、夫”等经常用于感叹句末尾。它们的后面一般要断开。</w:t>
      </w:r>
    </w:p>
    <w:p w:rsidR="00922FC3" w:rsidRPr="001A0A9E" w:rsidRDefault="00A63844" w:rsidP="001A0A9E">
      <w:pPr>
        <w:numPr>
          <w:ilvl w:val="0"/>
          <w:numId w:val="2"/>
        </w:numPr>
        <w:spacing w:line="360" w:lineRule="auto"/>
        <w:ind w:firstLine="420"/>
        <w:rPr>
          <w:rFonts w:ascii="宋体" w:eastAsia="宋体" w:hAnsi="宋体" w:cs="宋体"/>
          <w:color w:val="000000" w:themeColor="text1"/>
          <w:sz w:val="24"/>
        </w:rPr>
      </w:pPr>
      <w:r w:rsidRPr="001A0A9E">
        <w:rPr>
          <w:rFonts w:ascii="宋体" w:eastAsia="宋体" w:hAnsi="宋体" w:cs="宋体" w:hint="eastAsia"/>
          <w:color w:val="000000" w:themeColor="text1"/>
          <w:sz w:val="24"/>
        </w:rPr>
        <w:t>对话标志</w:t>
      </w:r>
    </w:p>
    <w:p w:rsidR="00922FC3" w:rsidRPr="001A0A9E" w:rsidRDefault="00A63844" w:rsidP="001A0A9E">
      <w:pPr>
        <w:spacing w:line="360" w:lineRule="auto"/>
        <w:ind w:firstLine="420"/>
        <w:rPr>
          <w:rFonts w:ascii="宋体" w:eastAsia="宋体" w:hAnsi="宋体" w:cs="宋体"/>
          <w:color w:val="000000" w:themeColor="text1"/>
          <w:sz w:val="24"/>
          <w:lang w:val="en"/>
        </w:rPr>
      </w:pPr>
      <w:r w:rsidRPr="001A0A9E">
        <w:rPr>
          <w:rFonts w:ascii="宋体" w:eastAsia="宋体" w:hAnsi="宋体" w:cs="宋体" w:hint="eastAsia"/>
          <w:color w:val="000000" w:themeColor="text1"/>
          <w:sz w:val="24"/>
          <w:lang w:val="en"/>
        </w:rPr>
        <w:t>对话是断句的一个重要依据。其标志性的词语有“曰、谓、云、言”等，一</w:t>
      </w:r>
      <w:r w:rsidRPr="001A0A9E">
        <w:rPr>
          <w:rFonts w:ascii="宋体" w:eastAsia="宋体" w:hAnsi="宋体" w:cs="宋体" w:hint="eastAsia"/>
          <w:color w:val="000000" w:themeColor="text1"/>
          <w:sz w:val="24"/>
          <w:lang w:val="en"/>
        </w:rPr>
        <w:lastRenderedPageBreak/>
        <w:t>般情况下要在其后断开。</w:t>
      </w:r>
    </w:p>
    <w:p w:rsidR="00922FC3" w:rsidRPr="001A0A9E" w:rsidRDefault="00A63844" w:rsidP="001A0A9E">
      <w:pPr>
        <w:spacing w:line="360" w:lineRule="auto"/>
        <w:ind w:firstLine="420"/>
        <w:rPr>
          <w:rFonts w:ascii="宋体" w:eastAsia="宋体" w:hAnsi="宋体" w:cs="宋体"/>
          <w:color w:val="000000" w:themeColor="text1"/>
          <w:sz w:val="24"/>
          <w:lang w:val="en"/>
        </w:rPr>
      </w:pPr>
      <w:r w:rsidRPr="001A0A9E">
        <w:rPr>
          <w:rFonts w:ascii="宋体" w:eastAsia="宋体" w:hAnsi="宋体" w:cs="宋体" w:hint="eastAsia"/>
          <w:color w:val="000000" w:themeColor="text1"/>
          <w:sz w:val="24"/>
          <w:lang w:val="en"/>
        </w:rPr>
        <w:t>如果是两人对话，一般在第一次回答时出现人名，之后常用“曰”等为标志，而把主语省略，需要我们根据上下文语境判断出问者和答者，在合适的地方正确断开。</w:t>
      </w:r>
    </w:p>
    <w:p w:rsidR="00922FC3" w:rsidRPr="001A0A9E" w:rsidRDefault="00A63844" w:rsidP="001A0A9E">
      <w:pPr>
        <w:spacing w:line="360" w:lineRule="auto"/>
        <w:ind w:firstLine="420"/>
        <w:rPr>
          <w:rFonts w:ascii="宋体" w:eastAsia="宋体" w:hAnsi="宋体" w:cs="宋体"/>
          <w:b/>
          <w:bCs/>
          <w:color w:val="000000" w:themeColor="text1"/>
          <w:sz w:val="24"/>
          <w:lang w:val="en"/>
        </w:rPr>
      </w:pPr>
      <w:r w:rsidRPr="001A0A9E">
        <w:rPr>
          <w:rFonts w:ascii="宋体" w:eastAsia="宋体" w:hAnsi="宋体" w:cs="宋体" w:hint="eastAsia"/>
          <w:b/>
          <w:bCs/>
          <w:color w:val="000000" w:themeColor="text1"/>
          <w:sz w:val="24"/>
          <w:lang w:val="en"/>
        </w:rPr>
        <w:t>三、判断句式，巧用修辞</w:t>
      </w:r>
    </w:p>
    <w:p w:rsidR="00922FC3" w:rsidRPr="001A0A9E" w:rsidRDefault="00A63844" w:rsidP="001A0A9E">
      <w:pPr>
        <w:spacing w:line="360" w:lineRule="auto"/>
        <w:ind w:firstLine="420"/>
        <w:rPr>
          <w:rFonts w:ascii="宋体" w:eastAsia="宋体" w:hAnsi="宋体" w:cs="宋体"/>
          <w:color w:val="000000" w:themeColor="text1"/>
          <w:sz w:val="24"/>
          <w:lang w:val="en"/>
        </w:rPr>
      </w:pPr>
      <w:r w:rsidRPr="001A0A9E">
        <w:rPr>
          <w:rFonts w:ascii="宋体" w:eastAsia="宋体" w:hAnsi="宋体" w:cs="宋体" w:hint="eastAsia"/>
          <w:color w:val="000000" w:themeColor="text1"/>
          <w:sz w:val="24"/>
          <w:lang w:val="en"/>
        </w:rPr>
        <w:t>文言文中有一些固定句式，同时一段话中也会使用如顶真、排比、对偶等有句式特点的修辞，段落中总分或者并列结构也能够帮助我们更好地理解文本和划分语句。</w:t>
      </w:r>
    </w:p>
    <w:p w:rsidR="00922FC3" w:rsidRPr="001A0A9E" w:rsidRDefault="00A63844" w:rsidP="001A0A9E">
      <w:pPr>
        <w:numPr>
          <w:ilvl w:val="0"/>
          <w:numId w:val="3"/>
        </w:numPr>
        <w:spacing w:line="360" w:lineRule="auto"/>
        <w:ind w:firstLine="420"/>
        <w:rPr>
          <w:rFonts w:ascii="宋体" w:eastAsia="宋体" w:hAnsi="宋体" w:cs="宋体"/>
          <w:color w:val="000000" w:themeColor="text1"/>
          <w:sz w:val="24"/>
        </w:rPr>
      </w:pPr>
      <w:r w:rsidRPr="001A0A9E">
        <w:rPr>
          <w:rFonts w:ascii="宋体" w:eastAsia="宋体" w:hAnsi="宋体" w:cs="宋体" w:hint="eastAsia"/>
          <w:color w:val="000000" w:themeColor="text1"/>
          <w:sz w:val="24"/>
        </w:rPr>
        <w:t>固定句式</w:t>
      </w:r>
    </w:p>
    <w:p w:rsidR="00922FC3" w:rsidRPr="001A0A9E" w:rsidRDefault="00A63844" w:rsidP="001A0A9E">
      <w:pPr>
        <w:spacing w:line="360" w:lineRule="auto"/>
        <w:ind w:firstLine="420"/>
        <w:rPr>
          <w:rFonts w:ascii="宋体" w:eastAsia="宋体" w:hAnsi="宋体" w:cs="宋体"/>
          <w:color w:val="000000" w:themeColor="text1"/>
          <w:sz w:val="24"/>
        </w:rPr>
      </w:pPr>
      <w:r w:rsidRPr="001A0A9E">
        <w:rPr>
          <w:rFonts w:ascii="宋体" w:eastAsia="宋体" w:hAnsi="宋体" w:cs="宋体" w:hint="eastAsia"/>
          <w:color w:val="000000" w:themeColor="text1"/>
          <w:sz w:val="24"/>
        </w:rPr>
        <w:t xml:space="preserve">文言文中有很多特殊句式，熟悉这些固定句式，对文言断句很有帮助。 </w:t>
      </w:r>
    </w:p>
    <w:p w:rsidR="00922FC3" w:rsidRPr="001A0A9E" w:rsidRDefault="00A63844" w:rsidP="001A0A9E">
      <w:pPr>
        <w:spacing w:line="360" w:lineRule="auto"/>
        <w:ind w:firstLine="420"/>
        <w:rPr>
          <w:rFonts w:ascii="宋体" w:eastAsia="宋体" w:hAnsi="宋体" w:cs="宋体"/>
          <w:color w:val="000000" w:themeColor="text1"/>
          <w:sz w:val="24"/>
        </w:rPr>
      </w:pPr>
      <w:r w:rsidRPr="001A0A9E">
        <w:rPr>
          <w:rFonts w:ascii="宋体" w:eastAsia="宋体" w:hAnsi="宋体" w:cs="宋体" w:hint="eastAsia"/>
          <w:color w:val="000000" w:themeColor="text1"/>
          <w:sz w:val="24"/>
        </w:rPr>
        <w:t>判断句式“……者……也”，反问句式“不亦……乎”“何……为”“岂（安）……哉”“孰与……乎”等，被动句式“为……所……”“受……于……”“见……于……”等，其它固定句式如“况……乎”“奈……何”“如（若）……何”“得无（无乃）……乎”“何以……为”等。</w:t>
      </w:r>
    </w:p>
    <w:p w:rsidR="00922FC3" w:rsidRPr="001A0A9E" w:rsidRDefault="00A63844" w:rsidP="001A0A9E">
      <w:pPr>
        <w:numPr>
          <w:ilvl w:val="0"/>
          <w:numId w:val="3"/>
        </w:numPr>
        <w:spacing w:line="360" w:lineRule="auto"/>
        <w:ind w:firstLine="420"/>
        <w:rPr>
          <w:rFonts w:ascii="宋体" w:eastAsia="宋体" w:hAnsi="宋体" w:cs="宋体"/>
          <w:color w:val="000000" w:themeColor="text1"/>
          <w:sz w:val="24"/>
        </w:rPr>
      </w:pPr>
      <w:r w:rsidRPr="001A0A9E">
        <w:rPr>
          <w:rFonts w:ascii="宋体" w:eastAsia="宋体" w:hAnsi="宋体" w:cs="宋体" w:hint="eastAsia"/>
          <w:color w:val="000000" w:themeColor="text1"/>
          <w:sz w:val="24"/>
        </w:rPr>
        <w:t>修辞特点</w:t>
      </w:r>
    </w:p>
    <w:p w:rsidR="00922FC3" w:rsidRPr="001A0A9E" w:rsidRDefault="00A63844" w:rsidP="001A0A9E">
      <w:pPr>
        <w:spacing w:line="360" w:lineRule="auto"/>
        <w:ind w:firstLineChars="200" w:firstLine="480"/>
        <w:rPr>
          <w:rFonts w:ascii="宋体" w:eastAsia="宋体" w:hAnsi="宋体" w:cs="宋体"/>
          <w:color w:val="000000" w:themeColor="text1"/>
          <w:sz w:val="24"/>
        </w:rPr>
      </w:pPr>
      <w:r w:rsidRPr="001A0A9E">
        <w:rPr>
          <w:rFonts w:ascii="宋体" w:eastAsia="宋体" w:hAnsi="宋体" w:cs="宋体" w:hint="eastAsia"/>
          <w:color w:val="000000" w:themeColor="text1"/>
          <w:sz w:val="24"/>
        </w:rPr>
        <w:t>使用顶真修辞手法时，前面句子结尾的词语作下面句子的开头，中间要断开。排比、对偶等修辞使得句式由相似的结构构成，可以借助这种相似结构划分语句。</w:t>
      </w:r>
    </w:p>
    <w:p w:rsidR="00922FC3" w:rsidRPr="001A0A9E" w:rsidRDefault="00A63844" w:rsidP="001A0A9E">
      <w:pPr>
        <w:numPr>
          <w:ilvl w:val="0"/>
          <w:numId w:val="4"/>
        </w:numPr>
        <w:spacing w:line="360" w:lineRule="auto"/>
        <w:ind w:firstLineChars="200" w:firstLine="482"/>
        <w:rPr>
          <w:rFonts w:ascii="宋体" w:eastAsia="宋体" w:hAnsi="宋体" w:cs="宋体"/>
          <w:b/>
          <w:bCs/>
          <w:color w:val="000000" w:themeColor="text1"/>
          <w:sz w:val="24"/>
        </w:rPr>
      </w:pPr>
      <w:r w:rsidRPr="001A0A9E">
        <w:rPr>
          <w:rFonts w:ascii="宋体" w:eastAsia="宋体" w:hAnsi="宋体" w:cs="宋体" w:hint="eastAsia"/>
          <w:b/>
          <w:bCs/>
          <w:color w:val="000000" w:themeColor="text1"/>
          <w:sz w:val="24"/>
        </w:rPr>
        <w:t>疏通文意，再次检验</w:t>
      </w:r>
    </w:p>
    <w:p w:rsidR="00922FC3" w:rsidRPr="001A0A9E" w:rsidRDefault="00A63844" w:rsidP="001A0A9E">
      <w:pPr>
        <w:spacing w:line="360" w:lineRule="auto"/>
        <w:ind w:firstLineChars="200" w:firstLine="480"/>
        <w:rPr>
          <w:rFonts w:ascii="宋体" w:eastAsia="宋体" w:hAnsi="宋体" w:cs="宋体"/>
          <w:color w:val="000000" w:themeColor="text1"/>
          <w:sz w:val="24"/>
        </w:rPr>
      </w:pPr>
      <w:r w:rsidRPr="001A0A9E">
        <w:rPr>
          <w:rFonts w:ascii="宋体" w:eastAsia="宋体" w:hAnsi="宋体" w:cs="宋体" w:hint="eastAsia"/>
          <w:color w:val="000000" w:themeColor="text1"/>
          <w:sz w:val="24"/>
        </w:rPr>
        <w:t>根据上述方式断句后，疏通整段话的文意，把其余应该断开的语句划分出来。然后检验自己的断句是否能够顺畅翻译，应该做到不仅能够根据断句翻译出来，而且根据上下文来看是合情合理、符合逻辑的。</w:t>
      </w:r>
    </w:p>
    <w:sectPr w:rsidR="00922FC3" w:rsidRPr="001A0A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00A" w:rsidRDefault="00E7400A" w:rsidP="001A0A9E">
      <w:r>
        <w:separator/>
      </w:r>
    </w:p>
  </w:endnote>
  <w:endnote w:type="continuationSeparator" w:id="0">
    <w:p w:rsidR="00E7400A" w:rsidRDefault="00E7400A" w:rsidP="001A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行楷简体">
    <w:altName w:val="宋体"/>
    <w:charset w:val="86"/>
    <w:family w:val="auto"/>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00A" w:rsidRDefault="00E7400A" w:rsidP="001A0A9E">
      <w:r>
        <w:separator/>
      </w:r>
    </w:p>
  </w:footnote>
  <w:footnote w:type="continuationSeparator" w:id="0">
    <w:p w:rsidR="00E7400A" w:rsidRDefault="00E7400A" w:rsidP="001A0A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73BD3EF"/>
    <w:multiLevelType w:val="singleLevel"/>
    <w:tmpl w:val="E73BD3EF"/>
    <w:lvl w:ilvl="0">
      <w:start w:val="2"/>
      <w:numFmt w:val="decimal"/>
      <w:suff w:val="space"/>
      <w:lvlText w:val="%1."/>
      <w:lvlJc w:val="left"/>
    </w:lvl>
  </w:abstractNum>
  <w:abstractNum w:abstractNumId="1">
    <w:nsid w:val="3CF2960F"/>
    <w:multiLevelType w:val="singleLevel"/>
    <w:tmpl w:val="3CF2960F"/>
    <w:lvl w:ilvl="0">
      <w:start w:val="1"/>
      <w:numFmt w:val="decimal"/>
      <w:suff w:val="space"/>
      <w:lvlText w:val="%1."/>
      <w:lvlJc w:val="left"/>
    </w:lvl>
  </w:abstractNum>
  <w:abstractNum w:abstractNumId="2">
    <w:nsid w:val="6985801D"/>
    <w:multiLevelType w:val="singleLevel"/>
    <w:tmpl w:val="6985801D"/>
    <w:lvl w:ilvl="0">
      <w:start w:val="1"/>
      <w:numFmt w:val="decimal"/>
      <w:suff w:val="space"/>
      <w:lvlText w:val="%1."/>
      <w:lvlJc w:val="left"/>
    </w:lvl>
  </w:abstractNum>
  <w:abstractNum w:abstractNumId="3">
    <w:nsid w:val="78778D97"/>
    <w:multiLevelType w:val="singleLevel"/>
    <w:tmpl w:val="78778D97"/>
    <w:lvl w:ilvl="0">
      <w:start w:val="4"/>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240FFC"/>
    <w:rsid w:val="001A0A9E"/>
    <w:rsid w:val="00922FC3"/>
    <w:rsid w:val="00A63844"/>
    <w:rsid w:val="00C84FC0"/>
    <w:rsid w:val="00E7400A"/>
    <w:rsid w:val="00F145C3"/>
    <w:rsid w:val="04763B26"/>
    <w:rsid w:val="05240FFC"/>
    <w:rsid w:val="1A717FBD"/>
    <w:rsid w:val="28092A35"/>
    <w:rsid w:val="2BCB0B9E"/>
    <w:rsid w:val="2EC41809"/>
    <w:rsid w:val="2FEE0E3C"/>
    <w:rsid w:val="38635640"/>
    <w:rsid w:val="3C115485"/>
    <w:rsid w:val="4B35103E"/>
    <w:rsid w:val="51211CA7"/>
    <w:rsid w:val="6C754E70"/>
    <w:rsid w:val="6DCC6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6947C4C-40ED-4853-8391-F9688E66D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A0A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A0A9E"/>
    <w:rPr>
      <w:rFonts w:asciiTheme="minorHAnsi" w:eastAsiaTheme="minorEastAsia" w:hAnsiTheme="minorHAnsi" w:cstheme="minorBidi"/>
      <w:kern w:val="2"/>
      <w:sz w:val="18"/>
      <w:szCs w:val="18"/>
    </w:rPr>
  </w:style>
  <w:style w:type="paragraph" w:styleId="a4">
    <w:name w:val="footer"/>
    <w:basedOn w:val="a"/>
    <w:link w:val="Char0"/>
    <w:rsid w:val="001A0A9E"/>
    <w:pPr>
      <w:tabs>
        <w:tab w:val="center" w:pos="4153"/>
        <w:tab w:val="right" w:pos="8306"/>
      </w:tabs>
      <w:snapToGrid w:val="0"/>
      <w:jc w:val="left"/>
    </w:pPr>
    <w:rPr>
      <w:sz w:val="18"/>
      <w:szCs w:val="18"/>
    </w:rPr>
  </w:style>
  <w:style w:type="character" w:customStyle="1" w:styleId="Char0">
    <w:name w:val="页脚 Char"/>
    <w:basedOn w:val="a0"/>
    <w:link w:val="a4"/>
    <w:rsid w:val="001A0A9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175</Words>
  <Characters>1004</Characters>
  <Application>Microsoft Office Word</Application>
  <DocSecurity>0</DocSecurity>
  <Lines>8</Lines>
  <Paragraphs>2</Paragraphs>
  <ScaleCrop>false</ScaleCrop>
  <Company>china</Company>
  <LinksUpToDate>false</LinksUpToDate>
  <CharactersWithSpaces>1177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源</dc:creator>
  <cp:lastModifiedBy>Administrator</cp:lastModifiedBy>
  <cp:revision>4</cp:revision>
  <dcterms:created xsi:type="dcterms:W3CDTF">2020-03-10T01:32:00Z</dcterms:created>
  <dcterms:modified xsi:type="dcterms:W3CDTF">2020-03-23T12:57:00Z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2052-11.1.0.9566</vt:lpwstr>
  </property>
</Properties>
</file>