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A6" w:rsidRDefault="00B6077F" w:rsidP="002A52A6">
      <w:pPr>
        <w:spacing w:line="360" w:lineRule="auto"/>
        <w:jc w:val="center"/>
        <w:rPr>
          <w:rFonts w:ascii="黑体" w:eastAsia="黑体" w:hAnsi="黑体" w:cs="黑体"/>
          <w:b/>
          <w:sz w:val="24"/>
        </w:rPr>
      </w:pPr>
      <w:r>
        <w:rPr>
          <w:rFonts w:hint="eastAsia"/>
          <w:b/>
          <w:sz w:val="24"/>
        </w:rPr>
        <w:t>固体压强和液体压强</w:t>
      </w:r>
      <w:r w:rsidR="002A52A6">
        <w:rPr>
          <w:rFonts w:ascii="黑体" w:eastAsia="黑体" w:hAnsi="黑体" w:cs="黑体" w:hint="eastAsia"/>
          <w:b/>
          <w:sz w:val="24"/>
        </w:rPr>
        <w:t>——拓展任务</w:t>
      </w:r>
    </w:p>
    <w:p w:rsidR="002A52A6" w:rsidRPr="00EB524F" w:rsidRDefault="002A52A6" w:rsidP="002A52A6">
      <w:pPr>
        <w:spacing w:line="360" w:lineRule="auto"/>
        <w:jc w:val="center"/>
        <w:rPr>
          <w:b/>
          <w:szCs w:val="21"/>
        </w:rPr>
      </w:pPr>
      <w:r w:rsidRPr="00EB524F">
        <w:rPr>
          <w:rFonts w:ascii="黑体" w:eastAsia="黑体" w:hAnsi="黑体" w:cs="黑体" w:hint="eastAsia"/>
          <w:b/>
          <w:szCs w:val="21"/>
        </w:rPr>
        <w:t>学校______</w:t>
      </w:r>
      <w:r>
        <w:rPr>
          <w:rFonts w:ascii="黑体" w:eastAsia="黑体" w:hAnsi="黑体" w:cs="黑体" w:hint="eastAsia"/>
          <w:b/>
          <w:szCs w:val="21"/>
        </w:rPr>
        <w:t>_______</w:t>
      </w:r>
      <w:r w:rsidRPr="00EB524F">
        <w:rPr>
          <w:rFonts w:ascii="黑体" w:eastAsia="黑体" w:hAnsi="黑体" w:cs="黑体" w:hint="eastAsia"/>
          <w:b/>
          <w:szCs w:val="21"/>
        </w:rPr>
        <w:t>______班级____</w:t>
      </w:r>
      <w:r>
        <w:rPr>
          <w:rFonts w:ascii="黑体" w:eastAsia="黑体" w:hAnsi="黑体" w:cs="黑体" w:hint="eastAsia"/>
          <w:b/>
          <w:szCs w:val="21"/>
        </w:rPr>
        <w:t>_______</w:t>
      </w:r>
      <w:r w:rsidRPr="00EB524F">
        <w:rPr>
          <w:rFonts w:ascii="黑体" w:eastAsia="黑体" w:hAnsi="黑体" w:cs="黑体" w:hint="eastAsia"/>
          <w:b/>
          <w:szCs w:val="21"/>
        </w:rPr>
        <w:t>____姓名____</w:t>
      </w:r>
      <w:r>
        <w:rPr>
          <w:rFonts w:ascii="黑体" w:eastAsia="黑体" w:hAnsi="黑体" w:cs="黑体" w:hint="eastAsia"/>
          <w:b/>
          <w:szCs w:val="21"/>
        </w:rPr>
        <w:t>__</w:t>
      </w:r>
      <w:r w:rsidRPr="00EB524F">
        <w:rPr>
          <w:rFonts w:ascii="黑体" w:eastAsia="黑体" w:hAnsi="黑体" w:cs="黑体" w:hint="eastAsia"/>
          <w:b/>
          <w:szCs w:val="21"/>
        </w:rPr>
        <w:t>_______</w:t>
      </w:r>
    </w:p>
    <w:p w:rsidR="00D80D9B" w:rsidRPr="00D14F57" w:rsidRDefault="009165BF" w:rsidP="00D80D9B">
      <w:pPr>
        <w:adjustRightInd w:val="0"/>
        <w:snapToGrid w:val="0"/>
        <w:spacing w:line="240" w:lineRule="atLeast"/>
        <w:rPr>
          <w:rFonts w:ascii="黑体" w:eastAsia="黑体"/>
          <w:color w:val="000000" w:themeColor="text1"/>
        </w:rPr>
      </w:pPr>
      <w:r w:rsidRPr="009165BF">
        <w:rPr>
          <w:rStyle w:val="a3"/>
          <w:rFonts w:ascii="Times New Roman" w:eastAsia="宋体" w:hAnsi="Times New Roman" w:cs="Times New Roman" w:hint="eastAsia"/>
          <w:b/>
          <w:bCs/>
          <w:szCs w:val="21"/>
        </w:rPr>
        <w:t>拓展内容一：</w:t>
      </w:r>
      <w:r w:rsidR="00BE7EC8">
        <w:rPr>
          <w:rStyle w:val="a3"/>
          <w:rFonts w:ascii="Times New Roman" w:eastAsia="宋体" w:hAnsi="Times New Roman" w:cs="Times New Roman" w:hint="eastAsia"/>
          <w:b/>
          <w:bCs/>
          <w:szCs w:val="21"/>
        </w:rPr>
        <w:t xml:space="preserve">                      </w:t>
      </w:r>
      <w:r w:rsidR="00D80D9B" w:rsidRPr="00D14F57">
        <w:rPr>
          <w:rFonts w:ascii="黑体" w:eastAsia="黑体" w:hAnsi="宋体" w:hint="eastAsia"/>
          <w:color w:val="000000" w:themeColor="text1"/>
        </w:rPr>
        <w:t>浮筒打捞沉船</w:t>
      </w:r>
    </w:p>
    <w:p w:rsidR="00D80D9B" w:rsidRPr="00D14F57" w:rsidRDefault="00D80D9B" w:rsidP="00D80D9B">
      <w:pPr>
        <w:adjustRightInd w:val="0"/>
        <w:snapToGrid w:val="0"/>
        <w:spacing w:line="240" w:lineRule="atLeast"/>
        <w:ind w:firstLineChars="200" w:firstLine="420"/>
        <w:rPr>
          <w:rFonts w:ascii="楷体_GB2312" w:eastAsia="楷体_GB2312" w:hAnsi="Times New Roman"/>
          <w:color w:val="000000" w:themeColor="text1"/>
          <w:szCs w:val="21"/>
        </w:rPr>
      </w:pPr>
      <w:r w:rsidRPr="00D14F57">
        <w:rPr>
          <w:rFonts w:ascii="楷体_GB2312" w:eastAsia="楷体_GB2312" w:hAnsi="Times New Roman" w:hint="eastAsia"/>
          <w:color w:val="000000" w:themeColor="text1"/>
          <w:szCs w:val="21"/>
          <w:shd w:val="clear" w:color="auto" w:fill="FFFFFF"/>
        </w:rPr>
        <w:t>用浮筒打捞沉船的方法称为浮筒法，它是打捞技术中常用的方法之一。浮筒为钢制的空心圆柱体，浮筒中装满水后下沉，下沉到沉船处，将浮筒缚在沉船上，然后用压缩空气将浮筒内的水排出，浮筒即产生向上的举力，利用这个向上的举力，可将沉船打捞起来。某水域有一失事沉船，打捞人员需先用声呐探测器（一种发出声波的仪器），探测沉船的深度，然后再进行</w:t>
      </w:r>
      <w:r w:rsidRPr="00D14F57">
        <w:rPr>
          <w:rFonts w:ascii="Times New Roman" w:eastAsia="楷体_GB2312" w:hAnsi="Times New Roman"/>
          <w:color w:val="000000" w:themeColor="text1"/>
          <w:szCs w:val="21"/>
          <w:shd w:val="clear" w:color="auto" w:fill="FFFFFF"/>
        </w:rPr>
        <w:t>打捞。探测沉船深度的方法是在沉船正上方的水面处，向沉船发射声波，测得从发出声波至接收到反射声波的时间是</w:t>
      </w:r>
      <w:r w:rsidRPr="00D14F57">
        <w:rPr>
          <w:rFonts w:ascii="Times New Roman" w:eastAsia="楷体_GB2312" w:hAnsi="Times New Roman"/>
          <w:color w:val="000000" w:themeColor="text1"/>
          <w:szCs w:val="21"/>
          <w:shd w:val="clear" w:color="auto" w:fill="FFFFFF"/>
        </w:rPr>
        <w:t>0.1s</w:t>
      </w:r>
      <w:r w:rsidRPr="00D14F57">
        <w:rPr>
          <w:rFonts w:ascii="Times New Roman" w:eastAsia="楷体_GB2312" w:hAnsi="Times New Roman"/>
          <w:color w:val="000000" w:themeColor="text1"/>
          <w:szCs w:val="21"/>
          <w:shd w:val="clear" w:color="auto" w:fill="FFFFFF"/>
        </w:rPr>
        <w:t>，水中的声速为</w:t>
      </w:r>
      <w:r w:rsidRPr="00D14F57">
        <w:rPr>
          <w:rFonts w:ascii="Times New Roman" w:eastAsia="楷体_GB2312" w:hAnsi="Times New Roman"/>
          <w:color w:val="000000" w:themeColor="text1"/>
          <w:szCs w:val="21"/>
          <w:shd w:val="clear" w:color="auto" w:fill="FFFFFF"/>
        </w:rPr>
        <w:t>1500m/s</w:t>
      </w:r>
      <w:r w:rsidRPr="00D14F57">
        <w:rPr>
          <w:rFonts w:ascii="Times New Roman" w:eastAsia="楷体_GB2312" w:hAnsi="Times New Roman"/>
          <w:color w:val="000000" w:themeColor="text1"/>
          <w:szCs w:val="21"/>
          <w:shd w:val="clear" w:color="auto" w:fill="FFFFFF"/>
        </w:rPr>
        <w:t>，水面的大气压强</w:t>
      </w:r>
      <w:r w:rsidRPr="00D14F57">
        <w:rPr>
          <w:rFonts w:ascii="Times New Roman" w:eastAsia="楷体_GB2312" w:hAnsi="Times New Roman"/>
          <w:i/>
          <w:color w:val="000000" w:themeColor="text1"/>
          <w:szCs w:val="21"/>
          <w:shd w:val="clear" w:color="auto" w:fill="FFFFFF"/>
        </w:rPr>
        <w:t>p</w:t>
      </w:r>
      <w:r w:rsidRPr="00D14F57">
        <w:rPr>
          <w:rFonts w:ascii="Times New Roman" w:eastAsia="楷体_GB2312" w:hAnsi="Times New Roman"/>
          <w:color w:val="000000" w:themeColor="text1"/>
          <w:szCs w:val="21"/>
          <w:shd w:val="clear" w:color="auto" w:fill="FFFFFF"/>
          <w:vertAlign w:val="subscript"/>
        </w:rPr>
        <w:t>0</w:t>
      </w:r>
      <w:r w:rsidRPr="00D14F57">
        <w:rPr>
          <w:rFonts w:ascii="Times New Roman" w:eastAsia="楷体_GB2312" w:hAnsi="Times New Roman"/>
          <w:color w:val="000000" w:themeColor="text1"/>
          <w:szCs w:val="21"/>
          <w:shd w:val="clear" w:color="auto" w:fill="FFFFFF"/>
        </w:rPr>
        <w:t>=1.0×10</w:t>
      </w:r>
      <w:r w:rsidRPr="00D14F57">
        <w:rPr>
          <w:rFonts w:ascii="Times New Roman" w:eastAsia="楷体_GB2312" w:hAnsi="Times New Roman"/>
          <w:color w:val="000000" w:themeColor="text1"/>
          <w:szCs w:val="21"/>
          <w:vertAlign w:val="superscript"/>
        </w:rPr>
        <w:t>5</w:t>
      </w:r>
      <w:r w:rsidRPr="00D14F57">
        <w:rPr>
          <w:rFonts w:ascii="Times New Roman" w:eastAsia="楷体_GB2312" w:hAnsi="Times New Roman"/>
          <w:color w:val="000000" w:themeColor="text1"/>
          <w:szCs w:val="21"/>
          <w:shd w:val="clear" w:color="auto" w:fill="FFFFFF"/>
        </w:rPr>
        <w:t>P</w:t>
      </w:r>
      <w:r w:rsidRPr="00D14F57">
        <w:rPr>
          <w:rFonts w:ascii="Times New Roman" w:eastAsia="楷体_GB2312" w:hAnsi="Times New Roman"/>
          <w:color w:val="000000" w:themeColor="text1"/>
          <w:szCs w:val="21"/>
        </w:rPr>
        <w:t>a</w:t>
      </w:r>
      <w:r w:rsidRPr="00D14F57">
        <w:rPr>
          <w:rFonts w:ascii="Times New Roman" w:eastAsia="楷体_GB2312" w:hAnsi="Times New Roman"/>
          <w:color w:val="000000" w:themeColor="text1"/>
          <w:szCs w:val="21"/>
          <w:shd w:val="clear" w:color="auto" w:fill="FFFFFF"/>
        </w:rPr>
        <w:t>，</w:t>
      </w:r>
      <w:r w:rsidRPr="00D14F57">
        <w:rPr>
          <w:rFonts w:ascii="Times New Roman" w:eastAsia="楷体_GB2312" w:hAnsi="Times New Roman"/>
          <w:i/>
          <w:color w:val="000000" w:themeColor="text1"/>
          <w:szCs w:val="21"/>
          <w:shd w:val="clear" w:color="auto" w:fill="FFFFFF"/>
        </w:rPr>
        <w:t>g</w:t>
      </w:r>
      <w:r w:rsidRPr="00D14F57">
        <w:rPr>
          <w:rFonts w:ascii="Times New Roman" w:eastAsia="楷体_GB2312" w:hAnsi="Times New Roman"/>
          <w:color w:val="000000" w:themeColor="text1"/>
          <w:szCs w:val="21"/>
          <w:shd w:val="clear" w:color="auto" w:fill="FFFFFF"/>
        </w:rPr>
        <w:t>取</w:t>
      </w:r>
      <w:r w:rsidRPr="00D14F57">
        <w:rPr>
          <w:rFonts w:ascii="Times New Roman" w:eastAsia="楷体_GB2312" w:hAnsi="Times New Roman"/>
          <w:color w:val="000000" w:themeColor="text1"/>
          <w:szCs w:val="21"/>
          <w:shd w:val="clear" w:color="auto" w:fill="FFFFFF"/>
        </w:rPr>
        <w:t>10N/kg</w:t>
      </w:r>
      <w:r w:rsidRPr="00D14F57">
        <w:rPr>
          <w:rFonts w:ascii="Times New Roman" w:eastAsia="楷体_GB2312" w:hAnsi="Times New Roman"/>
          <w:color w:val="000000" w:themeColor="text1"/>
          <w:szCs w:val="21"/>
          <w:shd w:val="clear" w:color="auto" w:fill="FFFFFF"/>
        </w:rPr>
        <w:t>。</w:t>
      </w:r>
    </w:p>
    <w:p w:rsidR="00D80D9B" w:rsidRPr="00D14F57" w:rsidRDefault="004B6905" w:rsidP="004B6905">
      <w:pPr>
        <w:adjustRightInd w:val="0"/>
        <w:snapToGrid w:val="0"/>
        <w:spacing w:line="240" w:lineRule="atLeast"/>
        <w:rPr>
          <w:rFonts w:ascii="Times New Roman" w:hAnsi="Times New Roman"/>
          <w:color w:val="000000" w:themeColor="text1"/>
        </w:rPr>
      </w:pPr>
      <w:r>
        <w:rPr>
          <w:rFonts w:ascii="Times New Roman" w:hint="eastAsia"/>
          <w:color w:val="000000" w:themeColor="text1"/>
        </w:rPr>
        <w:t>1.</w:t>
      </w:r>
      <w:r w:rsidR="00D80D9B" w:rsidRPr="00D14F57">
        <w:rPr>
          <w:rFonts w:ascii="Times New Roman"/>
          <w:color w:val="000000" w:themeColor="text1"/>
        </w:rPr>
        <w:t>请根据上述材料，回答下列问题：</w:t>
      </w:r>
    </w:p>
    <w:p w:rsidR="0064554E" w:rsidRDefault="00D80D9B" w:rsidP="0064554E">
      <w:pPr>
        <w:tabs>
          <w:tab w:val="num" w:pos="426"/>
        </w:tabs>
        <w:adjustRightInd w:val="0"/>
        <w:snapToGrid w:val="0"/>
        <w:spacing w:line="240" w:lineRule="atLeast"/>
        <w:ind w:leftChars="100" w:left="210"/>
        <w:rPr>
          <w:rFonts w:ascii="Times New Roman" w:hAnsi="Times New Roman" w:hint="eastAsia"/>
          <w:color w:val="000000" w:themeColor="text1"/>
        </w:rPr>
      </w:pPr>
      <w:r w:rsidRPr="00D14F57">
        <w:rPr>
          <w:rFonts w:ascii="Times New Roman" w:hAnsi="Times New Roman"/>
          <w:color w:val="000000" w:themeColor="text1"/>
          <w:szCs w:val="21"/>
          <w:shd w:val="clear" w:color="auto" w:fill="FFFFFF"/>
        </w:rPr>
        <w:t>（</w:t>
      </w:r>
      <w:r w:rsidRPr="00D14F57">
        <w:rPr>
          <w:rFonts w:ascii="Times New Roman" w:hAnsi="Times New Roman"/>
          <w:color w:val="000000" w:themeColor="text1"/>
          <w:szCs w:val="21"/>
          <w:shd w:val="clear" w:color="auto" w:fill="FFFFFF"/>
        </w:rPr>
        <w:t>1</w:t>
      </w:r>
      <w:r w:rsidRPr="00D14F57">
        <w:rPr>
          <w:rFonts w:ascii="Times New Roman" w:hAnsi="Times New Roman"/>
          <w:color w:val="000000" w:themeColor="text1"/>
          <w:szCs w:val="21"/>
          <w:shd w:val="clear" w:color="auto" w:fill="FFFFFF"/>
        </w:rPr>
        <w:t>）沉船在水中的深度是</w:t>
      </w:r>
      <w:r w:rsidRPr="00D14F57">
        <w:rPr>
          <w:rFonts w:ascii="Times New Roman" w:hAnsi="Times New Roman"/>
          <w:color w:val="000000" w:themeColor="text1"/>
          <w:szCs w:val="21"/>
          <w:u w:val="single"/>
          <w:shd w:val="clear" w:color="auto" w:fill="FFFFFF"/>
        </w:rPr>
        <w:t xml:space="preserve">     </w:t>
      </w:r>
      <w:r w:rsidRPr="00D14F57">
        <w:rPr>
          <w:rFonts w:ascii="Times New Roman" w:hAnsi="Times New Roman"/>
          <w:color w:val="000000" w:themeColor="text1"/>
          <w:szCs w:val="21"/>
          <w:shd w:val="clear" w:color="auto" w:fill="FFFFFF"/>
        </w:rPr>
        <w:t>m</w:t>
      </w:r>
      <w:r w:rsidRPr="00D14F57">
        <w:rPr>
          <w:rFonts w:ascii="Times New Roman" w:hAnsi="Times New Roman"/>
          <w:color w:val="000000" w:themeColor="text1"/>
          <w:szCs w:val="21"/>
          <w:shd w:val="clear" w:color="auto" w:fill="FFFFFF"/>
        </w:rPr>
        <w:t>；</w:t>
      </w:r>
      <w:r w:rsidRPr="00D14F57">
        <w:rPr>
          <w:rFonts w:ascii="Times New Roman" w:hAnsi="Times New Roman"/>
          <w:color w:val="000000" w:themeColor="text1"/>
          <w:szCs w:val="21"/>
          <w:shd w:val="clear" w:color="auto" w:fill="FFFFFF"/>
        </w:rPr>
        <w:br/>
      </w:r>
      <w:r w:rsidRPr="00D14F57">
        <w:rPr>
          <w:rFonts w:ascii="Times New Roman" w:hAnsi="Times New Roman"/>
          <w:color w:val="000000" w:themeColor="text1"/>
          <w:szCs w:val="21"/>
          <w:shd w:val="clear" w:color="auto" w:fill="FFFFFF"/>
        </w:rPr>
        <w:t>（</w:t>
      </w:r>
      <w:r w:rsidRPr="00D14F57">
        <w:rPr>
          <w:rFonts w:ascii="Times New Roman" w:hAnsi="Times New Roman"/>
          <w:color w:val="000000" w:themeColor="text1"/>
          <w:szCs w:val="21"/>
          <w:shd w:val="clear" w:color="auto" w:fill="FFFFFF"/>
        </w:rPr>
        <w:t>2</w:t>
      </w:r>
      <w:r w:rsidRPr="00D14F57">
        <w:rPr>
          <w:rFonts w:ascii="Times New Roman" w:hAnsi="Times New Roman"/>
          <w:color w:val="000000" w:themeColor="text1"/>
          <w:szCs w:val="21"/>
          <w:shd w:val="clear" w:color="auto" w:fill="FFFFFF"/>
        </w:rPr>
        <w:t>）沉船处水产生的压强为</w:t>
      </w:r>
      <w:r w:rsidRPr="00D14F57">
        <w:rPr>
          <w:rFonts w:ascii="Times New Roman" w:hAnsi="Times New Roman"/>
          <w:color w:val="000000" w:themeColor="text1"/>
          <w:szCs w:val="21"/>
          <w:u w:val="single"/>
          <w:shd w:val="clear" w:color="auto" w:fill="FFFFFF"/>
        </w:rPr>
        <w:t xml:space="preserve">     </w:t>
      </w:r>
      <w:r w:rsidRPr="00D14F57">
        <w:rPr>
          <w:rFonts w:ascii="Times New Roman" w:hAnsi="Times New Roman"/>
          <w:color w:val="000000" w:themeColor="text1"/>
          <w:szCs w:val="21"/>
          <w:shd w:val="clear" w:color="auto" w:fill="FFFFFF"/>
        </w:rPr>
        <w:t>P</w:t>
      </w:r>
      <w:r w:rsidRPr="00D14F57">
        <w:rPr>
          <w:rFonts w:ascii="Times New Roman" w:hAnsi="Times New Roman"/>
          <w:color w:val="000000" w:themeColor="text1"/>
          <w:szCs w:val="21"/>
        </w:rPr>
        <w:t>a</w:t>
      </w:r>
      <w:r w:rsidRPr="00D14F57">
        <w:rPr>
          <w:rFonts w:ascii="Times New Roman" w:hAnsi="Times New Roman"/>
          <w:color w:val="000000" w:themeColor="text1"/>
          <w:szCs w:val="21"/>
        </w:rPr>
        <w:t>；</w:t>
      </w:r>
      <w:r w:rsidRPr="00D14F57">
        <w:rPr>
          <w:rFonts w:ascii="Times New Roman" w:hAnsi="Times New Roman"/>
          <w:color w:val="000000" w:themeColor="text1"/>
          <w:szCs w:val="21"/>
          <w:shd w:val="clear" w:color="auto" w:fill="FFFFFF"/>
        </w:rPr>
        <w:br/>
      </w:r>
      <w:r w:rsidRPr="00D14F57">
        <w:rPr>
          <w:rFonts w:ascii="Times New Roman" w:hAnsi="Times New Roman"/>
          <w:color w:val="000000" w:themeColor="text1"/>
          <w:szCs w:val="21"/>
          <w:shd w:val="clear" w:color="auto" w:fill="FFFFFF"/>
        </w:rPr>
        <w:t>（</w:t>
      </w:r>
      <w:r w:rsidRPr="00D14F57">
        <w:rPr>
          <w:rFonts w:ascii="Times New Roman" w:hAnsi="Times New Roman"/>
          <w:color w:val="000000" w:themeColor="text1"/>
          <w:szCs w:val="21"/>
          <w:shd w:val="clear" w:color="auto" w:fill="FFFFFF"/>
        </w:rPr>
        <w:t>3</w:t>
      </w:r>
      <w:r w:rsidRPr="00D14F57">
        <w:rPr>
          <w:rFonts w:ascii="Times New Roman" w:hAnsi="Times New Roman"/>
          <w:color w:val="000000" w:themeColor="text1"/>
          <w:szCs w:val="21"/>
          <w:shd w:val="clear" w:color="auto" w:fill="FFFFFF"/>
        </w:rPr>
        <w:t>）将沉船处浮筒中的水排出，除克服水产生的压强之外，还要克服</w:t>
      </w:r>
      <w:r w:rsidRPr="00D14F57">
        <w:rPr>
          <w:rFonts w:ascii="Times New Roman" w:hAnsi="Times New Roman"/>
          <w:color w:val="000000" w:themeColor="text1"/>
          <w:szCs w:val="21"/>
          <w:u w:val="single"/>
          <w:shd w:val="clear" w:color="auto" w:fill="FFFFFF"/>
        </w:rPr>
        <w:t xml:space="preserve">       </w:t>
      </w:r>
      <w:r w:rsidRPr="00D14F57">
        <w:rPr>
          <w:rFonts w:ascii="Times New Roman" w:hAnsi="Times New Roman"/>
          <w:color w:val="000000" w:themeColor="text1"/>
          <w:szCs w:val="21"/>
          <w:shd w:val="clear" w:color="auto" w:fill="FFFFFF"/>
        </w:rPr>
        <w:t>产生的压强；</w:t>
      </w:r>
      <w:r w:rsidRPr="00D14F57">
        <w:rPr>
          <w:rFonts w:ascii="Times New Roman" w:hAnsi="Times New Roman"/>
          <w:color w:val="000000" w:themeColor="text1"/>
          <w:szCs w:val="21"/>
        </w:rPr>
        <w:br/>
      </w:r>
      <w:r w:rsidRPr="00D14F57">
        <w:rPr>
          <w:rFonts w:ascii="Times New Roman" w:hAnsi="Times New Roman"/>
          <w:color w:val="000000" w:themeColor="text1"/>
          <w:szCs w:val="21"/>
        </w:rPr>
        <w:t>（</w:t>
      </w:r>
      <w:r w:rsidRPr="00D14F57">
        <w:rPr>
          <w:rFonts w:ascii="Times New Roman" w:hAnsi="Times New Roman" w:hint="eastAsia"/>
          <w:color w:val="000000" w:themeColor="text1"/>
          <w:szCs w:val="21"/>
        </w:rPr>
        <w:t>4</w:t>
      </w:r>
      <w:r w:rsidRPr="00D14F57">
        <w:rPr>
          <w:rFonts w:ascii="Times New Roman" w:hAnsi="Times New Roman"/>
          <w:color w:val="000000" w:themeColor="text1"/>
          <w:szCs w:val="21"/>
        </w:rPr>
        <w:t>）</w:t>
      </w:r>
      <w:r w:rsidRPr="00D14F57">
        <w:rPr>
          <w:rFonts w:ascii="Times New Roman" w:hAnsi="Times New Roman"/>
          <w:color w:val="000000" w:themeColor="text1"/>
          <w:szCs w:val="21"/>
          <w:shd w:val="clear" w:color="auto" w:fill="FFFFFF"/>
        </w:rPr>
        <w:t>将沉船处浮筒中的水排出，给浮筒</w:t>
      </w:r>
      <w:r w:rsidRPr="00D14F57">
        <w:rPr>
          <w:rFonts w:ascii="Times New Roman" w:hAnsi="Times New Roman" w:hint="eastAsia"/>
          <w:color w:val="000000" w:themeColor="text1"/>
          <w:szCs w:val="21"/>
          <w:shd w:val="clear" w:color="auto" w:fill="FFFFFF"/>
        </w:rPr>
        <w:t>充气的气体</w:t>
      </w:r>
      <w:r w:rsidRPr="00D14F57">
        <w:rPr>
          <w:rFonts w:ascii="Times New Roman" w:hAnsi="Times New Roman"/>
          <w:color w:val="000000" w:themeColor="text1"/>
          <w:szCs w:val="21"/>
          <w:shd w:val="clear" w:color="auto" w:fill="FFFFFF"/>
        </w:rPr>
        <w:t>压强至少为</w:t>
      </w:r>
      <w:r w:rsidRPr="00D14F57">
        <w:rPr>
          <w:rFonts w:ascii="Times New Roman" w:hAnsi="Times New Roman"/>
          <w:color w:val="000000" w:themeColor="text1"/>
          <w:szCs w:val="21"/>
          <w:u w:val="single"/>
          <w:shd w:val="clear" w:color="auto" w:fill="FFFFFF"/>
        </w:rPr>
        <w:t xml:space="preserve">         </w:t>
      </w:r>
      <w:r w:rsidRPr="00D14F57">
        <w:rPr>
          <w:rFonts w:ascii="Times New Roman" w:hAnsi="Times New Roman"/>
          <w:color w:val="000000" w:themeColor="text1"/>
          <w:szCs w:val="21"/>
          <w:shd w:val="clear" w:color="auto" w:fill="FFFFFF"/>
        </w:rPr>
        <w:t>P</w:t>
      </w:r>
      <w:r w:rsidRPr="00D14F57">
        <w:rPr>
          <w:rFonts w:ascii="Times New Roman" w:hAnsi="Times New Roman"/>
          <w:color w:val="000000" w:themeColor="text1"/>
          <w:szCs w:val="21"/>
        </w:rPr>
        <w:t>a</w:t>
      </w:r>
      <w:r w:rsidRPr="00D14F57">
        <w:rPr>
          <w:rFonts w:ascii="Times New Roman" w:hAnsi="Times New Roman"/>
          <w:color w:val="000000" w:themeColor="text1"/>
          <w:szCs w:val="21"/>
        </w:rPr>
        <w:t>。</w:t>
      </w:r>
    </w:p>
    <w:p w:rsidR="0064554E" w:rsidRDefault="0064554E" w:rsidP="0064554E">
      <w:pPr>
        <w:tabs>
          <w:tab w:val="num" w:pos="426"/>
        </w:tabs>
        <w:adjustRightInd w:val="0"/>
        <w:snapToGrid w:val="0"/>
        <w:spacing w:line="240" w:lineRule="atLeast"/>
        <w:ind w:leftChars="100" w:left="210"/>
        <w:rPr>
          <w:rFonts w:ascii="Times New Roman" w:hAnsi="Times New Roman" w:hint="eastAsia"/>
          <w:color w:val="000000" w:themeColor="text1"/>
        </w:rPr>
      </w:pPr>
    </w:p>
    <w:p w:rsidR="009475ED" w:rsidRPr="006C29A5" w:rsidRDefault="009475ED" w:rsidP="0064554E">
      <w:pPr>
        <w:tabs>
          <w:tab w:val="num" w:pos="426"/>
        </w:tabs>
        <w:adjustRightInd w:val="0"/>
        <w:snapToGrid w:val="0"/>
        <w:spacing w:line="240" w:lineRule="atLeast"/>
        <w:ind w:leftChars="100" w:left="210"/>
        <w:rPr>
          <w:rStyle w:val="a3"/>
          <w:rFonts w:ascii="Times New Roman" w:eastAsia="宋体" w:hAnsi="Times New Roman" w:cs="Times New Roman"/>
          <w:b/>
          <w:bCs/>
          <w:color w:val="0D0D0D" w:themeColor="text1" w:themeTint="F2"/>
          <w:szCs w:val="21"/>
        </w:rPr>
      </w:pPr>
      <w:r w:rsidRPr="006C29A5">
        <w:rPr>
          <w:rStyle w:val="a3"/>
          <w:rFonts w:ascii="Times New Roman" w:eastAsia="宋体" w:hAnsi="Times New Roman" w:cs="Times New Roman" w:hint="eastAsia"/>
          <w:b/>
          <w:bCs/>
          <w:color w:val="0D0D0D" w:themeColor="text1" w:themeTint="F2"/>
          <w:szCs w:val="21"/>
        </w:rPr>
        <w:t>拓展内容二：</w:t>
      </w:r>
    </w:p>
    <w:p w:rsidR="004B6905" w:rsidRDefault="004B6905" w:rsidP="004B6905">
      <w:pPr>
        <w:jc w:val="center"/>
        <w:rPr>
          <w:rFonts w:ascii="楷体" w:eastAsia="楷体" w:hAnsi="楷体"/>
          <w:b/>
          <w:color w:val="000000"/>
        </w:rPr>
      </w:pPr>
      <w:r>
        <w:rPr>
          <w:rFonts w:ascii="楷体" w:eastAsia="楷体" w:hAnsi="楷体"/>
          <w:b/>
          <w:color w:val="000000"/>
        </w:rPr>
        <w:t>潜龙三号</w:t>
      </w:r>
    </w:p>
    <w:p w:rsidR="004B6905" w:rsidRDefault="004B6905" w:rsidP="004B6905">
      <w:pPr>
        <w:rPr>
          <w:rFonts w:ascii="楷体" w:eastAsia="楷体" w:hAnsi="楷体"/>
          <w:color w:val="000000"/>
        </w:rPr>
      </w:pPr>
      <w:r>
        <w:rPr>
          <w:rFonts w:ascii="楷体" w:eastAsia="楷体" w:hAnsi="楷体"/>
          <w:color w:val="000000"/>
        </w:rPr>
        <w:t xml:space="preserve">    2018年4月20号，我国最先进的无人无缆潜水器“潜龙三号”在南海成功首潜，它进入海面后</w:t>
      </w:r>
      <w:r>
        <w:rPr>
          <w:rFonts w:ascii="楷体" w:eastAsia="楷体" w:hAnsi="楷体" w:hint="eastAsia"/>
          <w:color w:val="000000"/>
        </w:rPr>
        <w:t>以</w:t>
      </w:r>
      <w:r>
        <w:rPr>
          <w:rFonts w:ascii="楷体" w:eastAsia="楷体" w:hAnsi="楷体"/>
          <w:color w:val="000000"/>
        </w:rPr>
        <w:t>50m/min的速度下潜到达设定的3750m深度后，开始按设计路径巡航测量。潜水器在海底航行</w:t>
      </w:r>
      <w:r>
        <w:rPr>
          <w:rFonts w:ascii="楷体" w:eastAsia="楷体" w:hAnsi="楷体" w:hint="eastAsia"/>
          <w:color w:val="000000"/>
        </w:rPr>
        <w:t>里程</w:t>
      </w:r>
      <w:r>
        <w:rPr>
          <w:rFonts w:ascii="楷体" w:eastAsia="楷体" w:hAnsi="楷体"/>
          <w:color w:val="000000"/>
        </w:rPr>
        <w:t>24.8km，其间下潜最大深度达3955m。</w:t>
      </w:r>
    </w:p>
    <w:p w:rsidR="004B6905" w:rsidRDefault="004B6905" w:rsidP="004B6905">
      <w:pPr>
        <w:rPr>
          <w:rFonts w:ascii="楷体" w:eastAsia="楷体" w:hAnsi="楷体" w:hint="eastAsia"/>
          <w:color w:val="000000"/>
        </w:rPr>
      </w:pPr>
      <w:r>
        <w:rPr>
          <w:noProof/>
        </w:rPr>
        <w:drawing>
          <wp:anchor distT="0" distB="0" distL="114300" distR="114300" simplePos="0" relativeHeight="251659264" behindDoc="0" locked="0" layoutInCell="1" allowOverlap="1">
            <wp:simplePos x="0" y="0"/>
            <wp:positionH relativeFrom="column">
              <wp:posOffset>3124200</wp:posOffset>
            </wp:positionH>
            <wp:positionV relativeFrom="paragraph">
              <wp:posOffset>22225</wp:posOffset>
            </wp:positionV>
            <wp:extent cx="2219325" cy="1362075"/>
            <wp:effectExtent l="0" t="0" r="0" b="0"/>
            <wp:wrapNone/>
            <wp:docPr id="1" name="图片 1" descr="HWOCRTEMP_RO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HWOCRTEMP_ROC3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楷体" w:eastAsia="楷体" w:hAnsi="楷体"/>
          <w:color w:val="000000"/>
        </w:rPr>
        <w:t xml:space="preserve">   </w:t>
      </w:r>
      <w:r>
        <w:rPr>
          <w:rFonts w:ascii="楷体" w:eastAsia="楷体" w:hAnsi="楷体" w:hint="eastAsia"/>
          <w:color w:val="000000"/>
        </w:rPr>
        <w:t xml:space="preserve"> </w:t>
      </w:r>
      <w:r>
        <w:rPr>
          <w:rFonts w:ascii="楷体" w:eastAsia="楷体" w:hAnsi="楷体"/>
          <w:color w:val="000000"/>
        </w:rPr>
        <w:t xml:space="preserve"> “潜龙三号”长3.5m、高1.5m、质量1.5t，</w:t>
      </w:r>
    </w:p>
    <w:p w:rsidR="004B6905" w:rsidRDefault="004B6905" w:rsidP="004B6905">
      <w:pPr>
        <w:rPr>
          <w:rFonts w:ascii="楷体" w:eastAsia="楷体" w:hAnsi="楷体" w:hint="eastAsia"/>
          <w:color w:val="000000"/>
        </w:rPr>
      </w:pPr>
      <w:r>
        <w:rPr>
          <w:rFonts w:ascii="楷体" w:eastAsia="楷体" w:hAnsi="楷体"/>
          <w:color w:val="000000"/>
        </w:rPr>
        <w:t>外形</w:t>
      </w:r>
      <w:r>
        <w:rPr>
          <w:rFonts w:ascii="楷体" w:eastAsia="楷体" w:hAnsi="楷体" w:hint="eastAsia"/>
          <w:color w:val="000000"/>
        </w:rPr>
        <w:t>像一条橘黄色的“胖鱼”，呈立扁鱼形，如图</w:t>
      </w:r>
    </w:p>
    <w:p w:rsidR="004B6905" w:rsidRDefault="004B6905" w:rsidP="004B6905">
      <w:pPr>
        <w:rPr>
          <w:rFonts w:ascii="楷体" w:eastAsia="楷体" w:hAnsi="楷体" w:hint="eastAsia"/>
          <w:color w:val="000000"/>
        </w:rPr>
      </w:pPr>
      <w:r>
        <w:rPr>
          <w:rFonts w:ascii="楷体" w:eastAsia="楷体" w:hAnsi="楷体"/>
          <w:color w:val="000000"/>
        </w:rPr>
        <w:t>21所示。</w:t>
      </w:r>
      <w:r>
        <w:rPr>
          <w:rFonts w:ascii="楷体" w:eastAsia="楷体" w:hAnsi="楷体" w:hint="eastAsia"/>
          <w:color w:val="000000"/>
        </w:rPr>
        <w:t>别看它长得“萌”，但本领可不小。在深</w:t>
      </w:r>
    </w:p>
    <w:p w:rsidR="004B6905" w:rsidRDefault="004B6905" w:rsidP="004B6905">
      <w:pPr>
        <w:rPr>
          <w:rFonts w:ascii="楷体" w:eastAsia="楷体" w:hAnsi="楷体" w:hint="eastAsia"/>
          <w:color w:val="000000"/>
        </w:rPr>
      </w:pPr>
      <w:r>
        <w:rPr>
          <w:rFonts w:ascii="楷体" w:eastAsia="楷体" w:hAnsi="楷体" w:hint="eastAsia"/>
          <w:color w:val="000000"/>
        </w:rPr>
        <w:t>海复杂地形进行资源环境勘查时，具备微地貌成图</w:t>
      </w:r>
    </w:p>
    <w:p w:rsidR="004B6905" w:rsidRDefault="004B6905" w:rsidP="004B6905">
      <w:pPr>
        <w:rPr>
          <w:rFonts w:ascii="楷体" w:eastAsia="楷体" w:hAnsi="楷体" w:hint="eastAsia"/>
          <w:color w:val="000000"/>
        </w:rPr>
      </w:pPr>
      <w:r>
        <w:rPr>
          <w:rFonts w:ascii="楷体" w:eastAsia="楷体" w:hAnsi="楷体" w:hint="eastAsia"/>
          <w:color w:val="000000"/>
        </w:rPr>
        <w:t>探测、温盐深探测、浊度探测、海底照相等功能。</w:t>
      </w:r>
    </w:p>
    <w:p w:rsidR="004B6905" w:rsidRDefault="004B6905" w:rsidP="004B6905">
      <w:pPr>
        <w:rPr>
          <w:rFonts w:ascii="楷体" w:eastAsia="楷体" w:hAnsi="楷体" w:hint="eastAsia"/>
          <w:color w:val="000000"/>
        </w:rPr>
      </w:pPr>
      <w:r>
        <w:rPr>
          <w:rFonts w:ascii="楷体" w:eastAsia="楷体" w:hAnsi="楷体" w:hint="eastAsia"/>
          <w:color w:val="000000"/>
        </w:rPr>
        <w:t>小“胖鱼”的</w:t>
      </w:r>
      <w:r>
        <w:rPr>
          <w:rFonts w:ascii="楷体" w:eastAsia="楷体" w:hAnsi="楷体"/>
          <w:color w:val="000000"/>
        </w:rPr>
        <w:t>4个</w:t>
      </w:r>
      <w:r>
        <w:rPr>
          <w:rFonts w:ascii="楷体" w:eastAsia="楷体" w:hAnsi="楷体" w:hint="eastAsia"/>
          <w:color w:val="000000"/>
        </w:rPr>
        <w:t>“鳍”是</w:t>
      </w:r>
      <w:r>
        <w:rPr>
          <w:rFonts w:ascii="楷体" w:eastAsia="楷体" w:hAnsi="楷体"/>
          <w:color w:val="000000"/>
        </w:rPr>
        <w:t>4个可旋转舵推进器，</w:t>
      </w:r>
    </w:p>
    <w:p w:rsidR="004B6905" w:rsidRDefault="004B6905" w:rsidP="004B6905">
      <w:pPr>
        <w:rPr>
          <w:rFonts w:ascii="楷体" w:eastAsia="楷体" w:hAnsi="楷体" w:hint="eastAsia"/>
          <w:color w:val="000000"/>
        </w:rPr>
      </w:pPr>
      <w:r>
        <w:rPr>
          <w:rFonts w:ascii="楷体" w:eastAsia="楷体" w:hAnsi="楷体"/>
          <w:color w:val="000000"/>
        </w:rPr>
        <w:t>靠操控推进器可完成灵</w:t>
      </w:r>
      <w:r>
        <w:rPr>
          <w:rFonts w:ascii="楷体" w:eastAsia="楷体" w:hAnsi="楷体" w:hint="eastAsia"/>
          <w:color w:val="000000"/>
        </w:rPr>
        <w:t>活前进后退、转动等动作；“</w:t>
      </w:r>
    </w:p>
    <w:p w:rsidR="004B6905" w:rsidRDefault="004B6905" w:rsidP="004B6905">
      <w:pPr>
        <w:rPr>
          <w:rFonts w:ascii="楷体" w:eastAsia="楷体" w:hAnsi="楷体" w:hint="eastAsia"/>
          <w:color w:val="000000"/>
        </w:rPr>
      </w:pPr>
      <w:r>
        <w:rPr>
          <w:rFonts w:ascii="楷体" w:eastAsia="楷体" w:hAnsi="楷体" w:hint="eastAsia"/>
          <w:color w:val="000000"/>
        </w:rPr>
        <w:t>尾巴”上安装的是磁力探测仪；“嘴巴”是前视声呐，可以将潜水器采集的声学数据转化为图像，用以识别障碍物和周边环境，随后在主控计算机的控制下通过自主转动和躲避，保障自身安全和正常作业。它的非回转体立扁鱼形设计，有利于减小垂直面的阻力，便于潜水器在复杂海底地形中垂直爬升，也可以增强水面航行能力。</w:t>
      </w:r>
    </w:p>
    <w:p w:rsidR="004B6905" w:rsidRDefault="004B6905" w:rsidP="004B6905">
      <w:pPr>
        <w:rPr>
          <w:rFonts w:ascii="宋体" w:hAnsi="宋体"/>
          <w:color w:val="000000"/>
        </w:rPr>
      </w:pPr>
      <w:r>
        <w:rPr>
          <w:rFonts w:ascii="宋体" w:hAnsi="宋体"/>
          <w:color w:val="000000"/>
        </w:rPr>
        <w:t>2.</w:t>
      </w:r>
      <w:r>
        <w:rPr>
          <w:rFonts w:ascii="宋体" w:hAnsi="宋体"/>
          <w:color w:val="000000"/>
        </w:rPr>
        <w:t>请根据上述材料，回答下列问题。</w:t>
      </w:r>
    </w:p>
    <w:p w:rsidR="004B6905" w:rsidRDefault="004B6905" w:rsidP="004B6905">
      <w:pPr>
        <w:rPr>
          <w:rFonts w:ascii="宋体" w:hAnsi="宋体"/>
          <w:color w:val="000000"/>
        </w:rPr>
      </w:pPr>
      <w:r>
        <w:rPr>
          <w:rFonts w:ascii="宋体" w:hAnsi="宋体"/>
          <w:color w:val="000000"/>
        </w:rPr>
        <w:t xml:space="preserve">  (1)“</w:t>
      </w:r>
      <w:r>
        <w:rPr>
          <w:rFonts w:ascii="宋体" w:hAnsi="宋体"/>
          <w:color w:val="000000"/>
        </w:rPr>
        <w:t>潜龙三号</w:t>
      </w:r>
      <w:r>
        <w:rPr>
          <w:rFonts w:ascii="宋体" w:hAnsi="宋体"/>
          <w:color w:val="000000"/>
        </w:rPr>
        <w:t>”</w:t>
      </w:r>
      <w:r>
        <w:rPr>
          <w:rFonts w:ascii="宋体" w:hAnsi="宋体"/>
          <w:color w:val="000000"/>
        </w:rPr>
        <w:t>外观</w:t>
      </w:r>
      <w:r>
        <w:rPr>
          <w:rFonts w:ascii="宋体" w:hAnsi="宋体"/>
          <w:color w:val="000000"/>
        </w:rPr>
        <w:t>“</w:t>
      </w:r>
      <w:r>
        <w:rPr>
          <w:rFonts w:ascii="宋体" w:hAnsi="宋体"/>
          <w:color w:val="000000"/>
        </w:rPr>
        <w:t>立扁鱼形设计</w:t>
      </w:r>
      <w:r>
        <w:rPr>
          <w:rFonts w:ascii="宋体" w:hAnsi="宋体"/>
          <w:color w:val="000000"/>
        </w:rPr>
        <w:t>”</w:t>
      </w:r>
      <w:r>
        <w:rPr>
          <w:rFonts w:ascii="宋体" w:hAnsi="宋体"/>
          <w:color w:val="000000"/>
        </w:rPr>
        <w:t>的最主要的目的是</w:t>
      </w:r>
      <w:r>
        <w:rPr>
          <w:rFonts w:ascii="宋体" w:hAnsi="宋体"/>
          <w:color w:val="000000"/>
          <w:u w:val="single"/>
        </w:rPr>
        <w:t xml:space="preserve">    </w:t>
      </w:r>
      <w:r>
        <w:rPr>
          <w:rFonts w:ascii="宋体" w:hAnsi="宋体"/>
          <w:color w:val="000000"/>
        </w:rPr>
        <w:t>。（选填选项前的字母）</w:t>
      </w:r>
    </w:p>
    <w:p w:rsidR="004B6905" w:rsidRDefault="004B6905" w:rsidP="004B6905">
      <w:pPr>
        <w:rPr>
          <w:rFonts w:ascii="宋体" w:hAnsi="宋体"/>
          <w:color w:val="000000"/>
        </w:rPr>
      </w:pPr>
      <w:r>
        <w:rPr>
          <w:rFonts w:ascii="宋体" w:hAnsi="宋体"/>
          <w:color w:val="000000"/>
        </w:rPr>
        <w:t xml:space="preserve">    A</w:t>
      </w:r>
      <w:r>
        <w:rPr>
          <w:rFonts w:ascii="宋体" w:hAnsi="宋体"/>
          <w:color w:val="000000"/>
        </w:rPr>
        <w:t>．有利于减少垂直面的阻力，并增强其水面航行能力</w:t>
      </w:r>
    </w:p>
    <w:p w:rsidR="004B6905" w:rsidRDefault="004B6905" w:rsidP="004B6905">
      <w:pPr>
        <w:rPr>
          <w:rFonts w:ascii="宋体" w:hAnsi="宋体"/>
          <w:color w:val="000000"/>
        </w:rPr>
      </w:pPr>
      <w:r>
        <w:rPr>
          <w:rFonts w:ascii="宋体" w:hAnsi="宋体"/>
          <w:color w:val="000000"/>
        </w:rPr>
        <w:t xml:space="preserve">    B</w:t>
      </w:r>
      <w:r>
        <w:rPr>
          <w:rFonts w:ascii="宋体" w:hAnsi="宋体"/>
          <w:color w:val="000000"/>
        </w:rPr>
        <w:t>．可以增大</w:t>
      </w:r>
      <w:r>
        <w:rPr>
          <w:rFonts w:ascii="宋体" w:hAnsi="宋体"/>
          <w:color w:val="000000"/>
        </w:rPr>
        <w:t>“</w:t>
      </w:r>
      <w:r>
        <w:rPr>
          <w:rFonts w:ascii="宋体" w:hAnsi="宋体"/>
          <w:color w:val="000000"/>
        </w:rPr>
        <w:t>潜龙三号</w:t>
      </w:r>
      <w:r>
        <w:rPr>
          <w:rFonts w:ascii="宋体" w:hAnsi="宋体"/>
          <w:color w:val="000000"/>
        </w:rPr>
        <w:t>”</w:t>
      </w:r>
      <w:r>
        <w:rPr>
          <w:rFonts w:ascii="宋体" w:hAnsi="宋体"/>
          <w:color w:val="000000"/>
        </w:rPr>
        <w:t>在水中所受的浮力</w:t>
      </w:r>
      <w:r>
        <w:rPr>
          <w:rFonts w:ascii="宋体" w:hAnsi="宋体" w:hint="eastAsia"/>
          <w:color w:val="000000"/>
        </w:rPr>
        <w:t>，便于其在水中上浮</w:t>
      </w:r>
    </w:p>
    <w:p w:rsidR="004B6905" w:rsidRDefault="004B6905" w:rsidP="004B6905">
      <w:pPr>
        <w:rPr>
          <w:rFonts w:ascii="宋体" w:hAnsi="宋体"/>
          <w:color w:val="000000"/>
        </w:rPr>
      </w:pPr>
      <w:r>
        <w:rPr>
          <w:rFonts w:ascii="宋体" w:hAnsi="宋体"/>
          <w:color w:val="000000"/>
        </w:rPr>
        <w:t xml:space="preserve">    C</w:t>
      </w:r>
      <w:r>
        <w:rPr>
          <w:rFonts w:ascii="宋体" w:hAnsi="宋体"/>
          <w:color w:val="000000"/>
        </w:rPr>
        <w:t>．可以减少海中大型鱼类对</w:t>
      </w:r>
      <w:r>
        <w:rPr>
          <w:rFonts w:ascii="宋体" w:hAnsi="宋体"/>
          <w:color w:val="000000"/>
        </w:rPr>
        <w:t>“</w:t>
      </w:r>
      <w:r>
        <w:rPr>
          <w:rFonts w:ascii="宋体" w:hAnsi="宋体"/>
          <w:color w:val="000000"/>
        </w:rPr>
        <w:t>潜龙三号</w:t>
      </w:r>
      <w:r>
        <w:rPr>
          <w:rFonts w:ascii="宋体" w:hAnsi="宋体"/>
          <w:color w:val="000000"/>
        </w:rPr>
        <w:t>”</w:t>
      </w:r>
      <w:r>
        <w:rPr>
          <w:rFonts w:ascii="宋体" w:hAnsi="宋体"/>
          <w:color w:val="000000"/>
        </w:rPr>
        <w:t>的攻击</w:t>
      </w:r>
    </w:p>
    <w:p w:rsidR="004B6905" w:rsidRDefault="004B6905" w:rsidP="004B6905">
      <w:pPr>
        <w:rPr>
          <w:rFonts w:ascii="宋体" w:hAnsi="宋体"/>
          <w:color w:val="000000"/>
        </w:rPr>
      </w:pPr>
      <w:r>
        <w:rPr>
          <w:rFonts w:ascii="宋体" w:hAnsi="宋体"/>
          <w:color w:val="000000"/>
        </w:rPr>
        <w:t xml:space="preserve">    D</w:t>
      </w:r>
      <w:r>
        <w:rPr>
          <w:rFonts w:ascii="宋体" w:hAnsi="宋体"/>
          <w:color w:val="000000"/>
        </w:rPr>
        <w:t>．可以提高</w:t>
      </w:r>
      <w:r>
        <w:rPr>
          <w:rFonts w:ascii="宋体" w:hAnsi="宋体"/>
          <w:color w:val="000000"/>
        </w:rPr>
        <w:t>“</w:t>
      </w:r>
      <w:r>
        <w:rPr>
          <w:rFonts w:ascii="宋体" w:hAnsi="宋体"/>
          <w:color w:val="000000"/>
        </w:rPr>
        <w:t>潜龙三号</w:t>
      </w:r>
      <w:r>
        <w:rPr>
          <w:rFonts w:ascii="宋体" w:hAnsi="宋体"/>
          <w:color w:val="000000"/>
        </w:rPr>
        <w:t>”</w:t>
      </w:r>
      <w:r>
        <w:rPr>
          <w:rFonts w:ascii="宋体" w:hAnsi="宋体"/>
          <w:color w:val="000000"/>
        </w:rPr>
        <w:t>在深海中的抗压水平</w:t>
      </w:r>
    </w:p>
    <w:p w:rsidR="004B6905" w:rsidRDefault="00F7371E" w:rsidP="004B6905">
      <w:pPr>
        <w:rPr>
          <w:rFonts w:ascii="宋体" w:hAnsi="宋体"/>
          <w:color w:val="000000"/>
        </w:rPr>
      </w:pPr>
      <w:r>
        <w:rPr>
          <w:rFonts w:ascii="宋体" w:hAnsi="宋体"/>
          <w:color w:val="000000"/>
        </w:rPr>
        <w:t xml:space="preserve">  </w:t>
      </w:r>
      <w:r w:rsidR="004B6905">
        <w:rPr>
          <w:rFonts w:ascii="宋体" w:hAnsi="宋体"/>
          <w:color w:val="000000"/>
        </w:rPr>
        <w:t>(2)“</w:t>
      </w:r>
      <w:r w:rsidR="004B6905">
        <w:rPr>
          <w:rFonts w:ascii="宋体" w:hAnsi="宋体"/>
          <w:color w:val="000000"/>
        </w:rPr>
        <w:t>潜龙三号</w:t>
      </w:r>
      <w:r w:rsidR="004B6905">
        <w:rPr>
          <w:rFonts w:ascii="宋体" w:hAnsi="宋体"/>
          <w:color w:val="000000"/>
        </w:rPr>
        <w:t>”</w:t>
      </w:r>
      <w:r w:rsidR="004B6905">
        <w:rPr>
          <w:rFonts w:ascii="宋体" w:hAnsi="宋体"/>
          <w:color w:val="000000"/>
        </w:rPr>
        <w:t>在上文记述的海底航行过程中，受到的海水的最大压强约为</w:t>
      </w:r>
      <w:r w:rsidR="004B6905">
        <w:rPr>
          <w:rFonts w:ascii="宋体" w:hAnsi="宋体" w:hint="eastAsia"/>
          <w:color w:val="000000"/>
        </w:rPr>
        <w:t>(   )</w:t>
      </w:r>
    </w:p>
    <w:p w:rsidR="004B6905" w:rsidRDefault="004B6905" w:rsidP="004B6905">
      <w:pPr>
        <w:rPr>
          <w:rFonts w:ascii="宋体" w:hAnsi="宋体"/>
          <w:color w:val="000000"/>
        </w:rPr>
      </w:pPr>
      <w:r>
        <w:rPr>
          <w:rFonts w:ascii="宋体" w:hAnsi="宋体"/>
          <w:color w:val="000000"/>
        </w:rPr>
        <w:t xml:space="preserve">    A.4×l0</w:t>
      </w:r>
      <w:r w:rsidRPr="0064554E">
        <w:rPr>
          <w:rFonts w:ascii="宋体" w:hAnsi="宋体"/>
          <w:color w:val="000000"/>
          <w:vertAlign w:val="superscript"/>
        </w:rPr>
        <w:t>5</w:t>
      </w:r>
      <w:r>
        <w:rPr>
          <w:rFonts w:ascii="宋体" w:hAnsi="宋体"/>
          <w:color w:val="000000"/>
        </w:rPr>
        <w:t>Pa    B.4×l0</w:t>
      </w:r>
      <w:r w:rsidRPr="0064554E">
        <w:rPr>
          <w:rFonts w:ascii="宋体" w:hAnsi="宋体"/>
          <w:color w:val="000000"/>
          <w:vertAlign w:val="superscript"/>
        </w:rPr>
        <w:t>6</w:t>
      </w:r>
      <w:r>
        <w:rPr>
          <w:rFonts w:ascii="宋体" w:hAnsi="宋体"/>
          <w:color w:val="000000"/>
        </w:rPr>
        <w:t>Pa    C.4×l0</w:t>
      </w:r>
      <w:r w:rsidRPr="0064554E">
        <w:rPr>
          <w:rFonts w:ascii="宋体" w:hAnsi="宋体"/>
          <w:color w:val="000000"/>
          <w:vertAlign w:val="superscript"/>
        </w:rPr>
        <w:t>7</w:t>
      </w:r>
      <w:r>
        <w:rPr>
          <w:rFonts w:ascii="宋体" w:hAnsi="宋体"/>
          <w:color w:val="000000"/>
        </w:rPr>
        <w:t>Pa    D.4×l0</w:t>
      </w:r>
      <w:r w:rsidRPr="0064554E">
        <w:rPr>
          <w:rFonts w:ascii="宋体" w:hAnsi="宋体"/>
          <w:color w:val="000000"/>
          <w:vertAlign w:val="superscript"/>
        </w:rPr>
        <w:t>8</w:t>
      </w:r>
      <w:r>
        <w:rPr>
          <w:rFonts w:ascii="宋体" w:hAnsi="宋体"/>
          <w:color w:val="000000"/>
        </w:rPr>
        <w:t>Pa</w:t>
      </w:r>
      <w:bookmarkStart w:id="0" w:name="_GoBack"/>
      <w:bookmarkEnd w:id="0"/>
    </w:p>
    <w:p w:rsidR="003F48D2" w:rsidRPr="009165BF" w:rsidRDefault="003F48D2" w:rsidP="002F58E7">
      <w:pPr>
        <w:adjustRightInd w:val="0"/>
        <w:snapToGrid w:val="0"/>
        <w:spacing w:line="276" w:lineRule="auto"/>
        <w:rPr>
          <w:rStyle w:val="a3"/>
          <w:rFonts w:ascii="Times New Roman" w:eastAsia="宋体" w:hAnsi="Times New Roman" w:cs="Times New Roman"/>
          <w:b/>
          <w:bCs/>
          <w:szCs w:val="21"/>
        </w:rPr>
      </w:pPr>
    </w:p>
    <w:sectPr w:rsidR="003F48D2" w:rsidRPr="009165BF" w:rsidSect="003625B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AA" w:rsidRDefault="003870AA" w:rsidP="002A52A6">
      <w:r>
        <w:separator/>
      </w:r>
    </w:p>
  </w:endnote>
  <w:endnote w:type="continuationSeparator" w:id="0">
    <w:p w:rsidR="003870AA" w:rsidRDefault="003870AA" w:rsidP="002A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AA" w:rsidRDefault="003870AA" w:rsidP="002A52A6">
      <w:r>
        <w:separator/>
      </w:r>
    </w:p>
  </w:footnote>
  <w:footnote w:type="continuationSeparator" w:id="0">
    <w:p w:rsidR="003870AA" w:rsidRDefault="003870AA" w:rsidP="002A5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DD96D"/>
    <w:multiLevelType w:val="singleLevel"/>
    <w:tmpl w:val="58EDD96D"/>
    <w:lvl w:ilvl="0">
      <w:start w:val="1"/>
      <w:numFmt w:val="decimal"/>
      <w:suff w:val="nothing"/>
      <w:lvlText w:val="（%1）"/>
      <w:lvlJc w:val="left"/>
    </w:lvl>
  </w:abstractNum>
  <w:abstractNum w:abstractNumId="1">
    <w:nsid w:val="5B690BBD"/>
    <w:multiLevelType w:val="hybridMultilevel"/>
    <w:tmpl w:val="F7BEE196"/>
    <w:lvl w:ilvl="0" w:tplc="D0A25D12">
      <w:start w:val="42"/>
      <w:numFmt w:val="decimal"/>
      <w:lvlText w:val="%1."/>
      <w:lvlJc w:val="left"/>
      <w:pPr>
        <w:tabs>
          <w:tab w:val="num" w:pos="2122"/>
        </w:tabs>
        <w:ind w:left="2122" w:hanging="420"/>
      </w:pPr>
      <w:rPr>
        <w:rFonts w:hint="eastAsia"/>
      </w:rPr>
    </w:lvl>
    <w:lvl w:ilvl="1" w:tplc="04090019" w:tentative="1">
      <w:start w:val="1"/>
      <w:numFmt w:val="lowerLetter"/>
      <w:lvlText w:val="%2)"/>
      <w:lvlJc w:val="left"/>
      <w:pPr>
        <w:tabs>
          <w:tab w:val="num" w:pos="2542"/>
        </w:tabs>
        <w:ind w:left="2542" w:hanging="420"/>
      </w:pPr>
    </w:lvl>
    <w:lvl w:ilvl="2" w:tplc="0409001B" w:tentative="1">
      <w:start w:val="1"/>
      <w:numFmt w:val="lowerRoman"/>
      <w:lvlText w:val="%3."/>
      <w:lvlJc w:val="right"/>
      <w:pPr>
        <w:tabs>
          <w:tab w:val="num" w:pos="2962"/>
        </w:tabs>
        <w:ind w:left="2962" w:hanging="420"/>
      </w:pPr>
    </w:lvl>
    <w:lvl w:ilvl="3" w:tplc="0409000F" w:tentative="1">
      <w:start w:val="1"/>
      <w:numFmt w:val="decimal"/>
      <w:lvlText w:val="%4."/>
      <w:lvlJc w:val="left"/>
      <w:pPr>
        <w:tabs>
          <w:tab w:val="num" w:pos="3382"/>
        </w:tabs>
        <w:ind w:left="3382" w:hanging="420"/>
      </w:pPr>
    </w:lvl>
    <w:lvl w:ilvl="4" w:tplc="04090019" w:tentative="1">
      <w:start w:val="1"/>
      <w:numFmt w:val="lowerLetter"/>
      <w:lvlText w:val="%5)"/>
      <w:lvlJc w:val="left"/>
      <w:pPr>
        <w:tabs>
          <w:tab w:val="num" w:pos="3802"/>
        </w:tabs>
        <w:ind w:left="3802" w:hanging="420"/>
      </w:pPr>
    </w:lvl>
    <w:lvl w:ilvl="5" w:tplc="0409001B" w:tentative="1">
      <w:start w:val="1"/>
      <w:numFmt w:val="lowerRoman"/>
      <w:lvlText w:val="%6."/>
      <w:lvlJc w:val="right"/>
      <w:pPr>
        <w:tabs>
          <w:tab w:val="num" w:pos="4222"/>
        </w:tabs>
        <w:ind w:left="4222" w:hanging="420"/>
      </w:pPr>
    </w:lvl>
    <w:lvl w:ilvl="6" w:tplc="0409000F" w:tentative="1">
      <w:start w:val="1"/>
      <w:numFmt w:val="decimal"/>
      <w:lvlText w:val="%7."/>
      <w:lvlJc w:val="left"/>
      <w:pPr>
        <w:tabs>
          <w:tab w:val="num" w:pos="4642"/>
        </w:tabs>
        <w:ind w:left="4642" w:hanging="420"/>
      </w:pPr>
    </w:lvl>
    <w:lvl w:ilvl="7" w:tplc="04090019" w:tentative="1">
      <w:start w:val="1"/>
      <w:numFmt w:val="lowerLetter"/>
      <w:lvlText w:val="%8)"/>
      <w:lvlJc w:val="left"/>
      <w:pPr>
        <w:tabs>
          <w:tab w:val="num" w:pos="5062"/>
        </w:tabs>
        <w:ind w:left="5062" w:hanging="420"/>
      </w:pPr>
    </w:lvl>
    <w:lvl w:ilvl="8" w:tplc="0409001B" w:tentative="1">
      <w:start w:val="1"/>
      <w:numFmt w:val="lowerRoman"/>
      <w:lvlText w:val="%9."/>
      <w:lvlJc w:val="right"/>
      <w:pPr>
        <w:tabs>
          <w:tab w:val="num" w:pos="5482"/>
        </w:tabs>
        <w:ind w:left="54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693"/>
    <w:rsid w:val="000037AE"/>
    <w:rsid w:val="000C2846"/>
    <w:rsid w:val="00162EA9"/>
    <w:rsid w:val="002549C2"/>
    <w:rsid w:val="002A52A6"/>
    <w:rsid w:val="002F58E7"/>
    <w:rsid w:val="003233ED"/>
    <w:rsid w:val="003625BE"/>
    <w:rsid w:val="003652F3"/>
    <w:rsid w:val="003870AA"/>
    <w:rsid w:val="00395ACA"/>
    <w:rsid w:val="003A7C8D"/>
    <w:rsid w:val="003B5693"/>
    <w:rsid w:val="003F48D2"/>
    <w:rsid w:val="00477DC4"/>
    <w:rsid w:val="004840A0"/>
    <w:rsid w:val="004B6905"/>
    <w:rsid w:val="004C777C"/>
    <w:rsid w:val="004E7AF6"/>
    <w:rsid w:val="00543EA9"/>
    <w:rsid w:val="00561E25"/>
    <w:rsid w:val="005C5E15"/>
    <w:rsid w:val="0064316A"/>
    <w:rsid w:val="0064554E"/>
    <w:rsid w:val="0065034F"/>
    <w:rsid w:val="00652BBC"/>
    <w:rsid w:val="006C29A5"/>
    <w:rsid w:val="009165BF"/>
    <w:rsid w:val="0094278D"/>
    <w:rsid w:val="009475ED"/>
    <w:rsid w:val="00963E98"/>
    <w:rsid w:val="009F4CF1"/>
    <w:rsid w:val="00B6077F"/>
    <w:rsid w:val="00BE7EC8"/>
    <w:rsid w:val="00C6023B"/>
    <w:rsid w:val="00CF4D73"/>
    <w:rsid w:val="00D80D9B"/>
    <w:rsid w:val="00DD1A6B"/>
    <w:rsid w:val="00F054BC"/>
    <w:rsid w:val="00F7371E"/>
    <w:rsid w:val="00F7450E"/>
    <w:rsid w:val="00F9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B5693"/>
  </w:style>
  <w:style w:type="paragraph" w:styleId="a4">
    <w:name w:val="List Paragraph"/>
    <w:basedOn w:val="a"/>
    <w:uiPriority w:val="34"/>
    <w:qFormat/>
    <w:rsid w:val="009165BF"/>
    <w:pPr>
      <w:ind w:firstLineChars="200" w:firstLine="420"/>
    </w:pPr>
  </w:style>
  <w:style w:type="paragraph" w:styleId="a5">
    <w:name w:val="Balloon Text"/>
    <w:basedOn w:val="a"/>
    <w:link w:val="Char"/>
    <w:uiPriority w:val="99"/>
    <w:semiHidden/>
    <w:unhideWhenUsed/>
    <w:rsid w:val="002A52A6"/>
    <w:rPr>
      <w:sz w:val="18"/>
      <w:szCs w:val="18"/>
    </w:rPr>
  </w:style>
  <w:style w:type="character" w:customStyle="1" w:styleId="Char">
    <w:name w:val="批注框文本 Char"/>
    <w:basedOn w:val="a0"/>
    <w:link w:val="a5"/>
    <w:uiPriority w:val="99"/>
    <w:semiHidden/>
    <w:rsid w:val="002A52A6"/>
    <w:rPr>
      <w:sz w:val="18"/>
      <w:szCs w:val="18"/>
    </w:rPr>
  </w:style>
  <w:style w:type="paragraph" w:styleId="a6">
    <w:name w:val="header"/>
    <w:basedOn w:val="a"/>
    <w:link w:val="Char0"/>
    <w:uiPriority w:val="99"/>
    <w:semiHidden/>
    <w:unhideWhenUsed/>
    <w:rsid w:val="002A52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A52A6"/>
    <w:rPr>
      <w:sz w:val="18"/>
      <w:szCs w:val="18"/>
    </w:rPr>
  </w:style>
  <w:style w:type="paragraph" w:styleId="a7">
    <w:name w:val="footer"/>
    <w:basedOn w:val="a"/>
    <w:link w:val="Char1"/>
    <w:uiPriority w:val="99"/>
    <w:semiHidden/>
    <w:unhideWhenUsed/>
    <w:rsid w:val="002A52A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A52A6"/>
    <w:rPr>
      <w:sz w:val="18"/>
      <w:szCs w:val="18"/>
    </w:rPr>
  </w:style>
  <w:style w:type="paragraph" w:customStyle="1" w:styleId="Style1">
    <w:name w:val="_Style 1"/>
    <w:basedOn w:val="a"/>
    <w:uiPriority w:val="34"/>
    <w:qFormat/>
    <w:rsid w:val="002A52A6"/>
    <w:pPr>
      <w:ind w:firstLineChars="200" w:firstLine="420"/>
    </w:pPr>
    <w:rPr>
      <w:szCs w:val="22"/>
    </w:rPr>
  </w:style>
  <w:style w:type="paragraph" w:customStyle="1" w:styleId="1">
    <w:name w:val="纯文本1"/>
    <w:aliases w:val="Char,标题1,普通文字 Char,纯文本 Char Char,Plain Text,Char Char Char,Char Char,标题1 Char Char,纯文本 Char1,纯文本 Char Char1,纯文本 Char Char Char,标题1 Char Char Char Char Char,标题1 Char Char Char Char,纯文本 Char Char1 Char Char Char,游数的,普通文字,普,普通文字1,游数的格式,Plain Te"/>
    <w:basedOn w:val="a"/>
    <w:qFormat/>
    <w:rsid w:val="009475ED"/>
    <w:rPr>
      <w:rFonts w:ascii="宋体" w:eastAsia="宋体" w:hAnsi="Courier New" w:cs="Courier New"/>
      <w:szCs w:val="21"/>
    </w:rPr>
  </w:style>
  <w:style w:type="paragraph" w:customStyle="1" w:styleId="DefaultParagraph">
    <w:name w:val="DefaultParagraph"/>
    <w:qFormat/>
    <w:rsid w:val="00BE7EC8"/>
    <w:rPr>
      <w:rFonts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1055</Characters>
  <Application>Microsoft Office Word</Application>
  <DocSecurity>0</DocSecurity>
  <Lines>8</Lines>
  <Paragraphs>2</Paragraphs>
  <ScaleCrop>false</ScaleCrop>
  <Company>CHINA</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晓绪 商</dc:creator>
  <cp:lastModifiedBy>子墨</cp:lastModifiedBy>
  <cp:revision>12</cp:revision>
  <dcterms:created xsi:type="dcterms:W3CDTF">2020-02-07T04:59:00Z</dcterms:created>
  <dcterms:modified xsi:type="dcterms:W3CDTF">2020-03-13T10:01:00Z</dcterms:modified>
</cp:coreProperties>
</file>