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1" w:firstLineChars="228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初一专题《高铁带你看中国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spacing w:line="400" w:lineRule="exac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【学习目标】</w:t>
      </w:r>
    </w:p>
    <w:p>
      <w:pPr>
        <w:numPr>
          <w:ilvl w:val="0"/>
          <w:numId w:val="1"/>
        </w:numPr>
        <w:spacing w:line="400" w:lineRule="exac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了解我国高铁的发展现状，体会中国速度。</w:t>
      </w:r>
    </w:p>
    <w:p>
      <w:pPr>
        <w:numPr>
          <w:ilvl w:val="0"/>
          <w:numId w:val="1"/>
        </w:numPr>
        <w:spacing w:line="400" w:lineRule="exac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比较不同交通运输方式的特点，结合生活实际选择恰当的交通运输方式</w:t>
      </w:r>
    </w:p>
    <w:p>
      <w:pPr>
        <w:spacing w:line="480" w:lineRule="auto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观看微课《高铁带你看中国》，完成学习任务。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drawing>
          <wp:anchor distT="0" distB="0" distL="114935" distR="114935" simplePos="0" relativeHeight="251962368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68580</wp:posOffset>
            </wp:positionV>
            <wp:extent cx="2440305" cy="1902460"/>
            <wp:effectExtent l="0" t="0" r="17145" b="254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2"/>
          <w:szCs w:val="24"/>
        </w:rPr>
        <w:t>【学习任务</w:t>
      </w:r>
      <w:r>
        <w:rPr>
          <w:rFonts w:hint="eastAsia" w:ascii="黑体" w:hAnsi="黑体" w:eastAsia="黑体"/>
          <w:b/>
          <w:sz w:val="22"/>
          <w:szCs w:val="21"/>
        </w:rPr>
        <w:t>一</w:t>
      </w:r>
      <w:r>
        <w:rPr>
          <w:rFonts w:hint="eastAsia" w:ascii="黑体" w:hAnsi="黑体" w:eastAsia="黑体"/>
          <w:b/>
          <w:bCs/>
          <w:sz w:val="22"/>
          <w:szCs w:val="24"/>
        </w:rPr>
        <w:t>】初识高铁</w:t>
      </w:r>
    </w:p>
    <w:p>
      <w:pPr>
        <w:spacing w:line="400" w:lineRule="exact"/>
        <w:rPr>
          <w:rFonts w:ascii="黑体" w:hAnsi="黑体" w:eastAsia="黑体"/>
        </w:rPr>
      </w:pPr>
      <w:r>
        <w:rPr>
          <w:rFonts w:hint="eastAsia" w:ascii="楷体" w:hAnsi="楷体" w:eastAsia="楷体" w:cs="楷体"/>
          <w:b/>
          <w:bCs/>
        </w:rPr>
        <w:t>请你根据图</w:t>
      </w:r>
      <w:r>
        <w:rPr>
          <w:rFonts w:ascii="Times New Roman" w:hAnsi="Times New Roman" w:eastAsia="楷体" w:cs="Times New Roman"/>
          <w:b/>
          <w:bCs/>
        </w:rPr>
        <w:t>1</w:t>
      </w:r>
      <w:r>
        <w:rPr>
          <w:rFonts w:hint="eastAsia" w:ascii="楷体" w:hAnsi="楷体" w:eastAsia="楷体" w:cs="楷体"/>
          <w:b/>
          <w:bCs/>
        </w:rPr>
        <w:t>，找出我国高铁主要线路“八纵”和“八横”</w:t>
      </w:r>
      <w:r>
        <w:rPr>
          <w:rFonts w:hint="eastAsia" w:ascii="黑体" w:hAnsi="黑体" w:eastAsia="黑体"/>
        </w:rPr>
        <w:t>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single"/>
        </w:rPr>
      </w:pPr>
      <w:r>
        <w:rPr>
          <w:rFonts w:hint="eastAsia" w:ascii="楷体" w:hAnsi="楷体" w:eastAsia="楷体" w:cs="楷体"/>
          <w:b/>
          <w:bCs/>
        </w:rPr>
        <w:t>“八纵”</w:t>
      </w:r>
      <w:r>
        <w:rPr>
          <w:rFonts w:hint="eastAsia" w:ascii="黑体" w:hAnsi="黑体" w:eastAsia="黑体"/>
          <w:b/>
          <w:bCs/>
          <w:sz w:val="22"/>
          <w:szCs w:val="24"/>
        </w:rPr>
        <w:t>：</w:t>
      </w:r>
      <w:r>
        <w:rPr>
          <w:rFonts w:hint="eastAsia" w:ascii="黑体" w:hAnsi="黑体" w:eastAsia="黑体"/>
          <w:b/>
          <w:bCs/>
          <w:sz w:val="22"/>
          <w:szCs w:val="24"/>
          <w:u w:val="single"/>
        </w:rPr>
        <w:t xml:space="preserve">                               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2"/>
          <w:szCs w:val="24"/>
          <w:u w:val="single"/>
        </w:rPr>
        <w:t xml:space="preserve">                                        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single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“</w:t>
      </w:r>
      <w:r>
        <w:rPr>
          <w:rFonts w:hint="eastAsia" w:ascii="楷体" w:hAnsi="楷体" w:eastAsia="楷体" w:cs="楷体"/>
          <w:b/>
          <w:bCs/>
        </w:rPr>
        <w:t>八横</w:t>
      </w:r>
      <w:r>
        <w:rPr>
          <w:rFonts w:hint="eastAsia" w:ascii="黑体" w:hAnsi="黑体" w:eastAsia="黑体"/>
          <w:b/>
          <w:bCs/>
          <w:sz w:val="22"/>
          <w:szCs w:val="24"/>
        </w:rPr>
        <w:t>”：</w:t>
      </w:r>
      <w:r>
        <w:rPr>
          <w:rFonts w:hint="eastAsia" w:ascii="黑体" w:hAnsi="黑体" w:eastAsia="黑体"/>
          <w:b/>
          <w:bCs/>
          <w:sz w:val="22"/>
          <w:szCs w:val="24"/>
          <w:u w:val="single"/>
        </w:rPr>
        <w:t xml:space="preserve">                               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  <w:u w:val="single"/>
        </w:rPr>
        <w:t xml:space="preserve">                                      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26670</wp:posOffset>
                </wp:positionV>
                <wp:extent cx="399415" cy="266700"/>
                <wp:effectExtent l="0" t="0" r="63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sz w:val="20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2.1pt;height:21pt;width:31.45pt;z-index:251961344;mso-width-relative:page;mso-height-relative:page;" fillcolor="#FFFFFF [3201]" filled="t" stroked="f" coordsize="21600,21600" o:gfxdata="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d6jcDaAAAACAEAAA8AAAAAAAAAAQAgAAAAIgAAAGRycy9kb3du&#10;cmV2LnhtbFBLAQIUABQAAAAIAIdO4kBht1V0NgIAADwEAAAOAAAAAAAAAAEAIAAAACk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 inset="0mm,1.27mm,2.54mm,1.27mm">
                  <w:txbxContent>
                    <w:p>
                      <w:pPr>
                        <w:adjustRightInd w:val="0"/>
                        <w:snapToGrid w:val="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ascii="Times New Roman" w:hAnsi="Times New Roman" w:eastAsia="楷体" w:cs="Times New Roman"/>
                          <w:sz w:val="20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</w:t>
      </w:r>
      <w:r>
        <w:rPr>
          <w:rFonts w:hint="eastAsia" w:ascii="黑体" w:hAnsi="黑体" w:eastAsia="黑体"/>
          <w:b/>
          <w:sz w:val="22"/>
          <w:szCs w:val="21"/>
        </w:rPr>
        <w:t>二</w:t>
      </w:r>
      <w:r>
        <w:rPr>
          <w:rFonts w:hint="eastAsia" w:ascii="黑体" w:hAnsi="黑体" w:eastAsia="黑体"/>
          <w:b/>
          <w:bCs/>
          <w:sz w:val="22"/>
          <w:szCs w:val="24"/>
        </w:rPr>
        <w:t>】命名大作战</w:t>
      </w:r>
    </w:p>
    <w:p>
      <w:pPr>
        <w:spacing w:line="400" w:lineRule="exact"/>
        <w:ind w:firstLine="420" w:firstLineChars="200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</w:rPr>
        <w:t>资料：中国高铁路线命名主要为以下几种方式：（</w:t>
      </w:r>
      <w:r>
        <w:rPr>
          <w:rFonts w:ascii="Times New Roman" w:hAnsi="Times New Roman" w:eastAsia="楷体" w:cs="Times New Roman"/>
        </w:rPr>
        <w:t>1</w:t>
      </w:r>
      <w:r>
        <w:rPr>
          <w:rFonts w:hint="eastAsia" w:ascii="楷体" w:hAnsi="楷体" w:eastAsia="楷体" w:cs="楷体"/>
        </w:rPr>
        <w:t>）以线路两端的站名来命名（</w:t>
      </w:r>
      <w:r>
        <w:rPr>
          <w:rFonts w:ascii="Times New Roman" w:hAnsi="Times New Roman" w:eastAsia="楷体" w:cs="Times New Roman"/>
        </w:rPr>
        <w:t>2</w:t>
      </w:r>
      <w:r>
        <w:rPr>
          <w:rFonts w:hint="eastAsia" w:ascii="楷体" w:hAnsi="楷体" w:eastAsia="楷体" w:cs="楷体"/>
        </w:rPr>
        <w:t>）以线路一端的站名和另一端站的简称来命名（</w:t>
      </w:r>
      <w:r>
        <w:rPr>
          <w:rFonts w:ascii="Times New Roman" w:hAnsi="Times New Roman" w:eastAsia="楷体" w:cs="Times New Roman"/>
        </w:rPr>
        <w:t>3</w:t>
      </w:r>
      <w:r>
        <w:rPr>
          <w:rFonts w:hint="eastAsia" w:ascii="楷体" w:hAnsi="楷体" w:eastAsia="楷体" w:cs="楷体"/>
        </w:rPr>
        <w:t>）以线路两端站名简称命名</w:t>
      </w:r>
    </w:p>
    <w:p>
      <w:pPr>
        <w:spacing w:line="400" w:lineRule="exact"/>
        <w:rPr>
          <w:rFonts w:ascii="Times New Roman" w:hAnsi="Times New Roman" w:eastAsia="楷体" w:cs="楷体"/>
          <w:b/>
          <w:bCs/>
          <w:szCs w:val="21"/>
        </w:rPr>
      </w:pPr>
      <w:r>
        <w:rPr>
          <w:rFonts w:ascii="Times New Roman" w:hAnsi="Times New Roman" w:eastAsia="楷体"/>
          <w:szCs w:val="21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66040</wp:posOffset>
            </wp:positionV>
            <wp:extent cx="2529205" cy="1789430"/>
            <wp:effectExtent l="0" t="0" r="4445" b="127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4140" t="2137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楷体"/>
          <w:b/>
          <w:bCs/>
          <w:szCs w:val="21"/>
        </w:rPr>
        <w:t>请阅读中国高铁常见的命名方式，完成</w:t>
      </w:r>
      <w:r>
        <w:rPr>
          <w:rFonts w:ascii="Times New Roman" w:hAnsi="Times New Roman" w:eastAsia="楷体" w:cs="Times New Roman"/>
          <w:szCs w:val="21"/>
        </w:rPr>
        <w:t>2</w:t>
      </w:r>
      <w:r>
        <w:rPr>
          <w:rFonts w:hint="eastAsia" w:ascii="Times New Roman" w:hAnsi="Times New Roman" w:eastAsia="楷体" w:cs="楷体"/>
          <w:b/>
          <w:bCs/>
          <w:szCs w:val="21"/>
        </w:rPr>
        <w:t>项任务：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 w:eastAsia="楷体" w:cs="楷体"/>
          <w:b/>
          <w:bCs/>
          <w:szCs w:val="21"/>
        </w:rPr>
      </w:pPr>
      <w:r>
        <w:rPr>
          <w:rFonts w:hint="eastAsia" w:ascii="Times New Roman" w:hAnsi="Times New Roman" w:eastAsia="楷体" w:cs="楷体"/>
          <w:b/>
          <w:bCs/>
          <w:szCs w:val="21"/>
        </w:rPr>
        <w:t>根据材料，推断图</w:t>
      </w:r>
      <w:r>
        <w:rPr>
          <w:rFonts w:hint="eastAsia" w:ascii="Times New Roman" w:hAnsi="Times New Roman" w:eastAsia="楷体" w:cs="Times New Roman"/>
          <w:szCs w:val="21"/>
        </w:rPr>
        <w:t>2</w:t>
      </w:r>
      <w:r>
        <w:rPr>
          <w:rFonts w:hint="eastAsia" w:ascii="Times New Roman" w:hAnsi="Times New Roman" w:eastAsia="楷体" w:cs="楷体"/>
          <w:b/>
          <w:bCs/>
          <w:szCs w:val="21"/>
        </w:rPr>
        <w:t>所示高铁线路的名称.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 w:eastAsia="楷体" w:cs="楷体"/>
          <w:b/>
          <w:bCs/>
          <w:szCs w:val="21"/>
        </w:rPr>
      </w:pPr>
      <w:r>
        <w:rPr>
          <w:rFonts w:hint="eastAsia" w:ascii="Times New Roman" w:hAnsi="Times New Roman" w:eastAsia="楷体" w:cs="楷体"/>
          <w:b/>
          <w:bCs/>
          <w:szCs w:val="21"/>
        </w:rPr>
        <w:t>将以下高铁站与图</w:t>
      </w:r>
      <w:r>
        <w:rPr>
          <w:rFonts w:hint="eastAsia" w:ascii="Times New Roman" w:hAnsi="Times New Roman" w:eastAsia="楷体" w:cs="Times New Roman"/>
          <w:szCs w:val="21"/>
        </w:rPr>
        <w:t>2</w:t>
      </w:r>
      <w:r>
        <w:rPr>
          <w:rFonts w:hint="eastAsia" w:ascii="Times New Roman" w:hAnsi="Times New Roman" w:eastAsia="楷体" w:cs="楷体"/>
          <w:b/>
          <w:bCs/>
          <w:szCs w:val="21"/>
        </w:rPr>
        <w:t>高铁线路上的站点连线，为高铁站安个家。</w:t>
      </w:r>
    </w:p>
    <w:p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131445</wp:posOffset>
                </wp:positionV>
                <wp:extent cx="723900" cy="259080"/>
                <wp:effectExtent l="4445" t="4445" r="14605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石家庄站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pt;margin-top:10.35pt;height:20.4pt;width:57pt;z-index:251681792;mso-width-relative:page;mso-height-relative:page;" fillcolor="#FFFFFF [3201]" filled="t" stroked="t" coordsize="21600,21600" o:gfxdata="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Txdi1gAAAAkBAAAPAAAAAAAAAAEAIAAAACIAAABkcnMv&#10;ZG93bnJldi54bWxQSwECFAAUAAAACACHTuJAE6rrX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石家庄站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127635</wp:posOffset>
                </wp:positionV>
                <wp:extent cx="619125" cy="265430"/>
                <wp:effectExtent l="4445" t="4445" r="5080" b="158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长沙站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15pt;margin-top:10.05pt;height:20.9pt;width:48.75pt;z-index:251673600;mso-width-relative:page;mso-height-relative:page;" fillcolor="#FFFFFF [3201]" filled="t" stroked="t" coordsize="21600,21600" o:gfxdata="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Ujs2TVAAAACQEAAA8AAAAAAAAAAQAgAAAAIgAAAGRycy9k&#10;b3ducmV2LnhtbFBLAQIUABQAAAAIAIdO4kDtZpSE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长沙站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129540</wp:posOffset>
                </wp:positionV>
                <wp:extent cx="619125" cy="258445"/>
                <wp:effectExtent l="4445" t="4445" r="508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5003800"/>
                          <a:ext cx="6191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郑州站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0.2pt;height:20.35pt;width:48.75pt;z-index:251665408;mso-width-relative:page;mso-height-relative:page;" fillcolor="#FFFFFF [3201]" filled="t" stroked="t" coordsize="21600,21600" o:gfxdata="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+nsHDSAAAABwEAAA8AAAAAAAAAAQAgAAAAIgAA&#10;AGRycy9kb3ducmV2LnhtbFBLAQIUABQAAAAIAIdO4kBi2MXnRwIAAHYEAAAOAAAAAAAAAAEAIAAA&#10;ACE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郑州站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ind w:firstLine="240" w:firstLineChars="1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120015</wp:posOffset>
                </wp:positionV>
                <wp:extent cx="619125" cy="259080"/>
                <wp:effectExtent l="4445" t="4445" r="5080" b="222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广州站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5pt;margin-top:9.45pt;height:20.4pt;width:48.75pt;z-index:251722752;mso-width-relative:page;mso-height-relative:page;" fillcolor="#FFFFFF [3201]" filled="t" stroked="t" coordsize="21600,21600" o:gfxdata="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ubo4e1gAAAAkBAAAPAAAAAAAAAAEAIAAAACIAAABkcnMv&#10;ZG93bnJldi54bWxQSwECFAAUAAAACACHTuJAqGFtiz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广州站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107315</wp:posOffset>
                </wp:positionV>
                <wp:extent cx="619125" cy="259080"/>
                <wp:effectExtent l="4445" t="4445" r="5080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武汉站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65pt;margin-top:8.45pt;height:20.4pt;width:48.75pt;z-index:251689984;mso-width-relative:page;mso-height-relative:page;" fillcolor="#FFFFFF [3201]" filled="t" stroked="t" coordsize="21600,21600" o:gfxdata="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GGvI1QAAAAgBAAAPAAAAAAAAAAEAIAAAACIAAABkcnMv&#10;ZG93bnJldi54bWxQSwECFAAUAAAACACHTuJA7A5QPD8CAABq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武汉站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196850</wp:posOffset>
                </wp:positionV>
                <wp:extent cx="399415" cy="266700"/>
                <wp:effectExtent l="0" t="0" r="63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5410" y="6137275"/>
                          <a:ext cx="399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sz w:val="20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5pt;margin-top:15.5pt;height:21pt;width:31.45pt;z-index:251664384;mso-width-relative:page;mso-height-relative:page;" fillcolor="#FFFFFF [3201]" filled="t" stroked="f" coordsize="21600,21600" o:gfxdata="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hZxhDcAAAACQEAAA8AAAAAAAAAAQAg&#10;AAAAIgAAAGRycy9kb3ducmV2LnhtbFBLAQIUABQAAAAIAIdO4kA1xxuQQwIAAEoEAAAOAAAAAAAA&#10;AAEAIAAAACs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1.27mm,2.54mm,1.27mm">
                  <w:txbxContent>
                    <w:p>
                      <w:pPr>
                        <w:adjustRightInd w:val="0"/>
                        <w:snapToGrid w:val="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楷体" w:cs="Times New Roman"/>
                          <w:sz w:val="20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</w:t>
      </w:r>
      <w:r>
        <w:rPr>
          <w:rFonts w:hint="eastAsia" w:ascii="黑体" w:hAnsi="黑体" w:eastAsia="黑体"/>
          <w:b/>
          <w:sz w:val="22"/>
          <w:szCs w:val="21"/>
        </w:rPr>
        <w:t>三</w:t>
      </w:r>
      <w:r>
        <w:rPr>
          <w:rFonts w:hint="eastAsia" w:ascii="黑体" w:hAnsi="黑体" w:eastAsia="黑体"/>
          <w:b/>
          <w:bCs/>
          <w:sz w:val="22"/>
          <w:szCs w:val="24"/>
        </w:rPr>
        <w:t>】由你做主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楷体" w:hAnsi="楷体" w:eastAsia="楷体" w:cs="楷体"/>
          <w:b/>
          <w:bCs/>
        </w:rPr>
        <w:t>请根据图</w:t>
      </w:r>
      <w:r>
        <w:rPr>
          <w:rFonts w:ascii="Times New Roman" w:hAnsi="Times New Roman" w:eastAsia="楷体" w:cs="Times New Roman"/>
        </w:rPr>
        <w:t>3</w:t>
      </w:r>
      <w:r>
        <w:rPr>
          <w:rFonts w:hint="eastAsia" w:ascii="楷体" w:hAnsi="楷体" w:eastAsia="楷体" w:cs="楷体"/>
          <w:b/>
          <w:bCs/>
        </w:rPr>
        <w:t>的信息，比较</w:t>
      </w:r>
      <w:r>
        <w:rPr>
          <w:rFonts w:ascii="Times New Roman" w:hAnsi="Times New Roman" w:eastAsia="楷体" w:cs="Times New Roman"/>
        </w:rPr>
        <w:t>2</w:t>
      </w:r>
      <w:r>
        <w:rPr>
          <w:rFonts w:hint="eastAsia" w:ascii="楷体" w:hAnsi="楷体" w:eastAsia="楷体" w:cs="楷体"/>
          <w:b/>
          <w:bCs/>
        </w:rPr>
        <w:t>种运输方式的特点，并对</w:t>
      </w:r>
      <w:r>
        <w:rPr>
          <w:rFonts w:ascii="Times New Roman" w:hAnsi="Times New Roman" w:eastAsia="楷体" w:cs="Times New Roman"/>
          <w:b/>
          <w:bCs/>
        </w:rPr>
        <w:t>2</w:t>
      </w:r>
      <w:r>
        <w:rPr>
          <w:rFonts w:hint="eastAsia" w:ascii="楷体" w:hAnsi="楷体" w:eastAsia="楷体" w:cs="楷体"/>
          <w:b/>
          <w:bCs/>
        </w:rPr>
        <w:t>种情境选择适当的交通运输方式。</w:t>
      </w:r>
    </w:p>
    <w:p>
      <w:pPr>
        <w:spacing w:line="300" w:lineRule="auto"/>
        <w:rPr>
          <w:sz w:val="16"/>
          <w:szCs w:val="15"/>
        </w:rPr>
      </w:pPr>
      <w:r>
        <w:rPr>
          <w:sz w:val="13"/>
          <w:szCs w:val="15"/>
        </w:rPr>
        <w:drawing>
          <wp:anchor distT="0" distB="0" distL="114935" distR="114935" simplePos="0" relativeHeight="251723776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41275</wp:posOffset>
            </wp:positionV>
            <wp:extent cx="3230880" cy="715645"/>
            <wp:effectExtent l="0" t="0" r="7620" b="825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  <w:szCs w:val="15"/>
        </w:rPr>
        <w:drawing>
          <wp:anchor distT="0" distB="0" distL="114935" distR="114935" simplePos="0" relativeHeight="25194496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800100</wp:posOffset>
            </wp:positionV>
            <wp:extent cx="4933950" cy="556260"/>
            <wp:effectExtent l="0" t="0" r="0" b="15240"/>
            <wp:wrapTopAndBottom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5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595630</wp:posOffset>
                </wp:positionV>
                <wp:extent cx="399415" cy="266700"/>
                <wp:effectExtent l="0" t="0" r="63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sz w:val="20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55pt;margin-top:46.9pt;height:21pt;width:31.45pt;z-index:251952128;mso-width-relative:page;mso-height-relative:page;" fillcolor="#FFFFFF [3201]" filled="t" stroked="f" coordsize="21600,21600" o:gfxdata="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3xTX9wAAAAKAQAADwAAAAAAAAABACAAAAAiAAAAZHJzL2Rv&#10;d25yZXYueG1sUEsBAhQAFAAAAAgAh07iQJ5ZpBo2AgAAPgQAAA4AAAAAAAAAAQAgAAAAK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 inset="0mm,1.27mm,2.54mm,1.27mm">
                  <w:txbxContent>
                    <w:p>
                      <w:pPr>
                        <w:adjustRightInd w:val="0"/>
                        <w:snapToGrid w:val="0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楷体" w:cs="Times New Roman"/>
                          <w:sz w:val="20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情境</w:t>
      </w:r>
      <w:r>
        <w:rPr>
          <w:rFonts w:ascii="Times New Roman" w:hAnsi="Times New Roman" w:eastAsia="楷体" w:cs="Times New Roman"/>
        </w:rPr>
        <w:t>1</w:t>
      </w:r>
      <w:r>
        <w:rPr>
          <w:rFonts w:hint="eastAsia" w:ascii="楷体" w:hAnsi="楷体" w:eastAsia="楷体" w:cs="楷体"/>
          <w:b/>
          <w:bCs/>
        </w:rPr>
        <w:t>：急需的医疗用品从北京运往广州，你会选择何种运输方式？</w:t>
      </w:r>
    </w:p>
    <w:p>
      <w:pPr>
        <w:spacing w:line="300" w:lineRule="auto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情境</w:t>
      </w:r>
      <w:r>
        <w:rPr>
          <w:rFonts w:hint="eastAsia" w:ascii="Times New Roman" w:hAnsi="Times New Roman" w:eastAsia="楷体" w:cs="Times New Roman"/>
        </w:rPr>
        <w:t>2</w:t>
      </w:r>
      <w:r>
        <w:rPr>
          <w:rFonts w:hint="eastAsia" w:ascii="楷体" w:hAnsi="楷体" w:eastAsia="楷体" w:cs="楷体"/>
          <w:b/>
          <w:bCs/>
        </w:rPr>
        <w:t>：小明一家计划从北京出发，一路向南先后在郑州、长沙等地游玩，最终到达目的地广州，你会帮助小明选择何种运输方式？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</w:p>
    <w:p>
      <w:pPr>
        <w:spacing w:line="400" w:lineRule="exac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【学习任务四】评价试题</w:t>
      </w:r>
    </w:p>
    <w:p>
      <w:pPr>
        <w:numPr>
          <w:ilvl w:val="0"/>
          <w:numId w:val="3"/>
        </w:numPr>
        <w:spacing w:line="300" w:lineRule="auto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选择题（共</w:t>
      </w:r>
      <w:r>
        <w:rPr>
          <w:rFonts w:ascii="Times New Roman" w:hAnsi="Times New Roman" w:eastAsia="黑体" w:cs="Times New Roman"/>
          <w:szCs w:val="21"/>
        </w:rPr>
        <w:t>5</w:t>
      </w:r>
      <w:r>
        <w:rPr>
          <w:rFonts w:hint="eastAsia" w:ascii="黑体" w:hAnsi="黑体" w:eastAsia="黑体"/>
          <w:szCs w:val="21"/>
        </w:rPr>
        <w:t>小题，每题四个选项，只有一个正确答案，将正确答案填在括号内）</w:t>
      </w:r>
    </w:p>
    <w:p>
      <w:pPr>
        <w:pStyle w:val="2"/>
        <w:spacing w:line="300" w:lineRule="auto"/>
        <w:ind w:firstLine="420" w:firstLineChars="200"/>
        <w:rPr>
          <w:rFonts w:hAnsi="宋体" w:cs="宋体"/>
        </w:rPr>
      </w:pPr>
      <w:r>
        <w:rPr>
          <w:rFonts w:ascii="Times New Roman" w:hAnsi="Times New Roman" w:eastAsia="楷体" w:cs="Times New Roman"/>
        </w:rPr>
        <w:t>2018年9月30日，我国高寒地区最长</w:t>
      </w:r>
      <w:r>
        <w:rPr>
          <w:rFonts w:hint="eastAsia"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高铁线路</w:t>
      </w:r>
      <w:r>
        <w:rPr>
          <w:rFonts w:ascii="Times New Roman" w:hAnsi="Times New Roman" w:eastAsia="楷体" w:cs="Times New Roman"/>
        </w:rPr>
        <w:t>哈尔滨至佳木斯</w:t>
      </w:r>
      <w:r>
        <w:rPr>
          <w:rFonts w:hint="eastAsia" w:ascii="Times New Roman" w:hAnsi="Times New Roman" w:eastAsia="楷体" w:cs="Times New Roman"/>
        </w:rPr>
        <w:t>线</w:t>
      </w:r>
      <w:r>
        <w:rPr>
          <w:rFonts w:ascii="Times New Roman" w:hAnsi="Times New Roman" w:eastAsia="楷体" w:cs="Times New Roman"/>
        </w:rPr>
        <w:t>正式形通运营。哈佳</w:t>
      </w:r>
      <w:r>
        <w:rPr>
          <w:rFonts w:hint="eastAsia" w:ascii="Times New Roman" w:hAnsi="Times New Roman" w:eastAsia="楷体" w:cs="Times New Roman"/>
        </w:rPr>
        <w:t>高铁</w:t>
      </w:r>
      <w:r>
        <w:rPr>
          <w:rFonts w:ascii="Times New Roman" w:hAnsi="Times New Roman" w:eastAsia="楷体" w:cs="Times New Roman"/>
        </w:rPr>
        <w:t>的建成，搭起了中国“八横八纵”高铁路网最北“一横”的骨架。下图为我国高铁分布图</w:t>
      </w:r>
      <w:r>
        <w:rPr>
          <w:rFonts w:hint="eastAsia" w:hAnsi="宋体" w:cs="宋体"/>
        </w:rPr>
        <w:t>。读图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hAnsi="宋体" w:cs="宋体"/>
        </w:rPr>
        <w:t>，完成条</w:t>
      </w:r>
      <w:r>
        <w:rPr>
          <w:rFonts w:hint="default" w:ascii="Times New Roman" w:hAnsi="Times New Roman" w:cs="Times New Roman"/>
        </w:rPr>
        <w:t>1～3</w:t>
      </w:r>
      <w:r>
        <w:rPr>
          <w:rFonts w:hint="eastAsia" w:hAnsi="宋体" w:cs="宋体"/>
        </w:rPr>
        <w:t>题。</w:t>
      </w:r>
    </w:p>
    <w:p>
      <w:pPr>
        <w:pStyle w:val="2"/>
        <w:spacing w:line="300" w:lineRule="auto"/>
        <w:jc w:val="center"/>
        <w:rPr>
          <w:rFonts w:ascii="黑体" w:hAnsi="黑体" w:eastAsia="黑体" w:cs="黑体"/>
          <w:sz w:val="22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1891665</wp:posOffset>
                </wp:positionV>
                <wp:extent cx="465455" cy="444500"/>
                <wp:effectExtent l="0" t="0" r="1079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45pt;margin-top:148.95pt;height:35pt;width:36.65pt;z-index:251943936;mso-width-relative:page;mso-height-relative:page;" fillcolor="#FFFFFF [3201]" filled="t" stroked="f" coordsize="21600,21600" o:gfxdata="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6Gdb9UAAAALAQAADwAAAAAAAAABACAAAAAiAAAAZHJzL2Rvd25yZXYueG1s&#10;UEsBAhQAFAAAAAgAh07iQIxCccQ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hint="eastAsia" w:ascii="宋体" w:hAnsi="宋体" w:eastAsia="宋体" w:cs="Times New Roman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"F411.TIF" \* MERGEFORMAT </w:instrText>
      </w:r>
      <w:r>
        <w:fldChar w:fldCharType="separate"/>
      </w:r>
      <w:r>
        <w:rPr>
          <w:rFonts w:hint="eastAsia" w:hAnsi="宋体" w:cs="宋体"/>
          <w:sz w:val="22"/>
          <w:szCs w:val="22"/>
        </w:rPr>
        <w:drawing>
          <wp:inline distT="0" distB="0" distL="114300" distR="114300">
            <wp:extent cx="2787650" cy="2030095"/>
            <wp:effectExtent l="0" t="0" r="12700" b="825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spacing w:line="300" w:lineRule="auto"/>
        <w:rPr>
          <w:rFonts w:hAnsi="宋体" w:cs="宋体"/>
          <w:color w:val="FF0000"/>
        </w:rPr>
      </w:pPr>
      <w:r>
        <w:rPr>
          <w:rFonts w:hAnsi="宋体" w:cs="Times New Roman"/>
        </w:rPr>
        <w:t>1</w:t>
      </w:r>
      <w:r>
        <w:rPr>
          <w:rFonts w:hint="eastAsia" w:hAnsi="宋体" w:cs="宋体"/>
        </w:rPr>
        <w:t>.关于我国高铁分布的主要特征，下列描述正确的是(　　)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 xml:space="preserve">A.西部地区密集，东部地区稀疏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B.东部地区密集，西部地区稀疏</w:t>
      </w:r>
      <w:r>
        <w:rPr>
          <w:rFonts w:hint="eastAsia" w:hAnsi="宋体" w:cs="宋体"/>
        </w:rPr>
        <w:tab/>
      </w:r>
      <w:bookmarkStart w:id="0" w:name="_GoBack"/>
      <w:bookmarkEnd w:id="0"/>
      <w:r>
        <w:rPr>
          <w:rFonts w:hint="eastAsia" w:hAnsi="宋体" w:cs="宋体"/>
        </w:rPr>
        <w:tab/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C.长江流域稀疏，黄河流域稠密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D.内地省区都稠密，沿海省区都稀疏 </w:t>
      </w:r>
    </w:p>
    <w:p>
      <w:pPr>
        <w:pStyle w:val="2"/>
        <w:spacing w:line="300" w:lineRule="auto"/>
        <w:rPr>
          <w:rFonts w:hAnsi="宋体" w:cs="宋体"/>
        </w:rPr>
      </w:pPr>
      <w:r>
        <w:rPr>
          <w:rFonts w:hint="eastAsia" w:hAnsi="宋体" w:cs="Times New Roman"/>
        </w:rPr>
        <w:t>2</w:t>
      </w:r>
      <w:r>
        <w:rPr>
          <w:rFonts w:hint="eastAsia" w:hAnsi="宋体" w:cs="黑体"/>
        </w:rPr>
        <w:t>.</w:t>
      </w:r>
      <w:r>
        <w:rPr>
          <w:rFonts w:hint="eastAsia" w:hAnsi="宋体" w:cs="宋体"/>
        </w:rPr>
        <w:t>以下线路中属于</w:t>
      </w: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“八纵八横”</w:t>
      </w:r>
      <w:r>
        <w:rPr>
          <w:rFonts w:hint="eastAsia" w:hAnsi="宋体" w:cs="宋体"/>
        </w:rPr>
        <w:t>高铁网中“八横”之一的线路是(　　)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A.由北京至广州的京广高铁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B.由北京至上海的京沪高铁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C.由上海至昆明的沪昆高铁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D.由北京至哈尔滨的京哈高铁 </w:t>
      </w:r>
    </w:p>
    <w:p>
      <w:pPr>
        <w:pStyle w:val="2"/>
        <w:spacing w:line="300" w:lineRule="auto"/>
        <w:rPr>
          <w:rFonts w:hAnsi="宋体" w:cs="宋体"/>
        </w:rPr>
      </w:pPr>
      <w:r>
        <w:rPr>
          <w:rFonts w:hAnsi="宋体" w:cs="Times New Roman"/>
        </w:rPr>
        <w:t>3</w:t>
      </w:r>
      <w:r>
        <w:rPr>
          <w:rFonts w:hint="eastAsia" w:hAnsi="宋体" w:cs="黑体"/>
        </w:rPr>
        <w:t>.</w:t>
      </w:r>
      <w:r>
        <w:rPr>
          <w:rFonts w:hint="eastAsia" w:hAnsi="宋体" w:cs="宋体"/>
        </w:rPr>
        <w:t>哈佳高铁冬季的运行速度较夏季慢一些，主要原因是(　　)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A.冬季和夏季的风速不同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B.冬季为旅游的淡季，客流量少</w:t>
      </w:r>
    </w:p>
    <w:p>
      <w:pPr>
        <w:pStyle w:val="2"/>
        <w:spacing w:line="300" w:lineRule="auto"/>
        <w:ind w:firstLine="210" w:firstLineChars="100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</w:rPr>
        <w:t>C.应对冬季电力供应的不足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D.应对冬季严寒低温和冰雪天气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</w:rPr>
        <w:drawing>
          <wp:anchor distT="0" distB="0" distL="114935" distR="114935" simplePos="0" relativeHeight="251954176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509270</wp:posOffset>
            </wp:positionV>
            <wp:extent cx="1154430" cy="1502410"/>
            <wp:effectExtent l="0" t="0" r="7620" b="254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连接北京和上海的京沪高铁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中国最繁忙的铁路线路。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楷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1月16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日，京沪高铁已开通运营</w:t>
      </w:r>
      <w:r>
        <w:rPr>
          <w:rFonts w:hint="default" w:ascii="Times New Roman" w:hAnsi="Times New Roman" w:eastAsia="楷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周年，共发送旅客</w:t>
      </w:r>
      <w:r>
        <w:rPr>
          <w:rFonts w:hint="default" w:ascii="Times New Roman" w:hAnsi="Times New Roman" w:eastAsia="楷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 w:cs="楷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亿人次。</w:t>
      </w: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读图</w:t>
      </w:r>
      <w:r>
        <w:rPr>
          <w:rFonts w:hint="eastAsia" w:hAnsi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，关于京沪高铁，下列说法不正确的是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spacing w:line="300" w:lineRule="auto"/>
        <w:ind w:firstLine="210" w:firstLineChars="100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</w:rPr>
        <w:t>A.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全线跨省级行政区京津冀鲁皖苏沪</w:t>
      </w:r>
    </w:p>
    <w:p>
      <w:pPr>
        <w:pStyle w:val="2"/>
        <w:spacing w:line="300" w:lineRule="auto"/>
        <w:ind w:firstLine="210" w:firstLineChars="100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</w:rPr>
        <w:t>B.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跨越海河、黄河、淮河、长江、钱塘江、珠江六大水系</w:t>
      </w:r>
    </w:p>
    <w:p>
      <w:pPr>
        <w:pStyle w:val="2"/>
        <w:spacing w:line="300" w:lineRule="auto"/>
        <w:ind w:firstLine="210" w:firstLineChars="100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</w:rPr>
        <w:t>C.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沿途可以看到麦浪翻滚、稻花飘香的景色</w:t>
      </w:r>
    </w:p>
    <w:p>
      <w:pPr>
        <w:pStyle w:val="2"/>
        <w:spacing w:line="300" w:lineRule="auto"/>
        <w:ind w:firstLine="210" w:firstLineChars="100"/>
        <w:jc w:val="left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</w:rPr>
        <w:t>D.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经过华北平原、长江中下游平原</w:t>
      </w:r>
    </w:p>
    <w:p>
      <w:pPr>
        <w:pStyle w:val="2"/>
        <w:spacing w:line="300" w:lineRule="auto"/>
        <w:rPr>
          <w:rFonts w:hAnsi="宋体" w:cs="宋体"/>
        </w:rPr>
      </w:pPr>
      <w:r>
        <w:rPr>
          <w:rFonts w:hAnsi="宋体" w:cs="Times New Roman"/>
        </w:rPr>
        <w:t>5</w:t>
      </w:r>
      <w:r>
        <w:rPr>
          <w:rFonts w:hint="eastAsia" w:hAnsi="宋体" w:cs="黑体"/>
        </w:rPr>
        <w:t>.</w:t>
      </w: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下列关于高铁和航空运输比较，说法正确的是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Ansi="宋体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40640</wp:posOffset>
                </wp:positionV>
                <wp:extent cx="465455" cy="444500"/>
                <wp:effectExtent l="0" t="0" r="1079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6pt;margin-top:3.2pt;height:35pt;width:36.65pt;z-index:252249088;mso-width-relative:page;mso-height-relative:page;" fillcolor="#FFFFFF [3201]" filled="t" stroked="f" coordsize="21600,21600" o:gfxdata="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LhB+1AAAAAgBAAAPAAAAAAAAAAEAIAAAACIAAABkcnMvZG93bnJldi54bWxQ&#10;SwECFAAUAAAACACHTuJAEFQeCDQCAABA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 w:cs="宋体"/>
        </w:rPr>
        <w:t>A.高铁受天气影响较航空运输更大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B.高铁运量更小，</w:t>
      </w:r>
      <w:r>
        <w:rPr>
          <w:rFonts w:hint="eastAsia" w:hAnsi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航空运输运量更大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C.航空运输因速度快，适宜运输一些急需物资</w:t>
      </w:r>
    </w:p>
    <w:p>
      <w:pPr>
        <w:pStyle w:val="2"/>
        <w:spacing w:line="300" w:lineRule="auto"/>
        <w:ind w:firstLine="210" w:firstLineChars="100"/>
        <w:rPr>
          <w:rFonts w:hAnsi="宋体" w:cs="宋体"/>
        </w:rPr>
      </w:pPr>
      <w:r>
        <w:rPr>
          <w:rFonts w:hint="eastAsia" w:hAnsi="宋体" w:cs="宋体"/>
        </w:rPr>
        <w:t>D.航空运输较高铁更便宜，适宜运输一些大宗笨重的货物</w:t>
      </w:r>
    </w:p>
    <w:p>
      <w:pPr>
        <w:spacing w:line="300" w:lineRule="auto"/>
        <w:jc w:val="left"/>
        <w:rPr>
          <w:rFonts w:ascii="黑体" w:hAnsi="黑体" w:eastAsia="黑体"/>
          <w:szCs w:val="21"/>
        </w:rPr>
      </w:pPr>
    </w:p>
    <w:p>
      <w:pPr>
        <w:spacing w:line="300" w:lineRule="auto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二、综合题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6.地理小组的同学们在学习了《高铁带你看中国》这节课后开展了多项小组活动。</w:t>
      </w:r>
    </w:p>
    <w:p>
      <w:pPr>
        <w:spacing w:line="400" w:lineRule="exact"/>
        <w:jc w:val="lef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（1）A组的同学们绘制了铁路、公路、水路、航空四种交通运输方式比较的表格。你能帮A组将表格补充完整吗？</w:t>
      </w:r>
    </w:p>
    <w:tbl>
      <w:tblPr>
        <w:tblStyle w:val="8"/>
        <w:tblpPr w:leftFromText="180" w:rightFromText="180" w:vertAnchor="text" w:horzAnchor="page" w:tblpX="1934" w:tblpY="287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699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93" w:type="dxa"/>
            <w:tcBorders>
              <w:tl2br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特点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交通运输方式</w:t>
            </w:r>
          </w:p>
        </w:tc>
        <w:tc>
          <w:tcPr>
            <w:tcW w:w="3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优点</w:t>
            </w:r>
          </w:p>
        </w:tc>
        <w:tc>
          <w:tcPr>
            <w:tcW w:w="2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铁路</w:t>
            </w:r>
          </w:p>
        </w:tc>
        <w:tc>
          <w:tcPr>
            <w:tcW w:w="3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运输量较①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（大/小），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速度较快，受天气影响小，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运费较低</w:t>
            </w:r>
          </w:p>
        </w:tc>
        <w:tc>
          <w:tcPr>
            <w:tcW w:w="2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修筑投资大，建设周期长，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有些地方不通达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公路</w:t>
            </w:r>
          </w:p>
        </w:tc>
        <w:tc>
          <w:tcPr>
            <w:tcW w:w="3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速度较快，灵活性强，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通达地方较广</w:t>
            </w:r>
          </w:p>
        </w:tc>
        <w:tc>
          <w:tcPr>
            <w:tcW w:w="2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修筑投资较大，运费较高，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受天气较②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（大/小）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水路</w:t>
            </w:r>
          </w:p>
        </w:tc>
        <w:tc>
          <w:tcPr>
            <w:tcW w:w="3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运量大，运费较③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（高/低），投资少</w:t>
            </w:r>
          </w:p>
        </w:tc>
        <w:tc>
          <w:tcPr>
            <w:tcW w:w="2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速度较慢，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受天气、水流等条件影响大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航空</w:t>
            </w:r>
          </w:p>
        </w:tc>
        <w:tc>
          <w:tcPr>
            <w:tcW w:w="3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速度最④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（快/慢）</w:t>
            </w:r>
          </w:p>
        </w:tc>
        <w:tc>
          <w:tcPr>
            <w:tcW w:w="2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运费高，受天气限制大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宋体"/>
          <w:szCs w:val="21"/>
        </w:rPr>
      </w:pPr>
    </w:p>
    <w:p>
      <w:pPr>
        <w:spacing w:line="400" w:lineRule="exact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935" distR="114935" simplePos="0" relativeHeight="251727872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432435</wp:posOffset>
            </wp:positionV>
            <wp:extent cx="2644775" cy="1409700"/>
            <wp:effectExtent l="0" t="0" r="3175" b="0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l="446" t="682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（2）B组同学收集了近期新闻。读图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，根据不同交通运输方式的特点，请你选择佳交通运输方式，用下列运输方式的字母填空。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A.航空运输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B.铁路运输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C.公路运输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D.水路运输</w:t>
      </w:r>
    </w:p>
    <w:p>
      <w:pPr>
        <w:spacing w:line="400" w:lineRule="exact"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10箱新冠肺炎急救药品从北京运往</w:t>
      </w:r>
    </w:p>
    <w:p>
      <w:pPr>
        <w:spacing w:line="400" w:lineRule="exact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意大利：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</w:p>
    <w:p>
      <w:pPr>
        <w:spacing w:line="400" w:lineRule="exact"/>
        <w:jc w:val="left"/>
        <w:rPr>
          <w:rFonts w:hint="eastAsia" w:ascii="宋体" w:hAnsi="宋体" w:eastAsia="宋体" w:cs="Arial"/>
          <w:color w:val="auto"/>
          <w:szCs w:val="21"/>
          <w:shd w:val="clear" w:color="auto" w:fill="FFFFFF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414020</wp:posOffset>
                </wp:positionV>
                <wp:extent cx="465455" cy="487045"/>
                <wp:effectExtent l="0" t="0" r="1079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5pt;margin-top:32.6pt;height:38.35pt;width:36.65pt;z-index:251800576;mso-width-relative:page;mso-height-relative:page;" fillcolor="#FFFFFF [3201]" filled="t" stroked="f" coordsize="21600,21600" o:gfxdata="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pa7N1QAAAAoBAAAPAAAAAAAAAAEAIAAAACIAAABkcnMvZG93bnJldi54bWxQ&#10;SwECFAAUAAAACACHTuJADW5zoj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② 随着国内情况逐渐转好，各个行业都已步入生产正轨。</w:t>
      </w:r>
      <w:r>
        <w:rPr>
          <w:rFonts w:ascii="宋体" w:hAnsi="宋体" w:eastAsia="宋体" w:cs="Arial"/>
          <w:color w:val="auto"/>
          <w:szCs w:val="21"/>
          <w:shd w:val="clear" w:color="auto" w:fill="FFFFFF"/>
        </w:rPr>
        <w:t>在2</w:t>
      </w:r>
      <w:r>
        <w:rPr>
          <w:rFonts w:hint="eastAsia" w:ascii="宋体" w:hAnsi="宋体" w:eastAsia="宋体" w:cs="Arial"/>
          <w:color w:val="auto"/>
          <w:szCs w:val="21"/>
          <w:shd w:val="clear" w:color="auto" w:fill="FFFFFF"/>
        </w:rPr>
        <w:t>月7日</w:t>
      </w:r>
      <w:r>
        <w:rPr>
          <w:rFonts w:ascii="宋体" w:hAnsi="宋体" w:eastAsia="宋体" w:cs="Arial"/>
          <w:color w:val="auto"/>
          <w:szCs w:val="21"/>
          <w:shd w:val="clear" w:color="auto" w:fill="FFFFFF"/>
        </w:rPr>
        <w:t>-</w:t>
      </w:r>
      <w:r>
        <w:rPr>
          <w:rFonts w:hint="eastAsia" w:ascii="宋体" w:hAnsi="宋体" w:eastAsia="宋体" w:cs="Arial"/>
          <w:color w:val="auto"/>
          <w:szCs w:val="21"/>
          <w:shd w:val="clear" w:color="auto" w:fill="FFFFFF"/>
        </w:rPr>
        <w:t>2月</w:t>
      </w:r>
      <w:r>
        <w:rPr>
          <w:rFonts w:ascii="宋体" w:hAnsi="宋体" w:eastAsia="宋体" w:cs="Arial"/>
          <w:color w:val="auto"/>
          <w:szCs w:val="21"/>
          <w:shd w:val="clear" w:color="auto" w:fill="FFFFFF"/>
        </w:rPr>
        <w:t>13日期间，</w:t>
      </w:r>
      <w:r>
        <w:rPr>
          <w:rFonts w:hint="eastAsia" w:ascii="宋体" w:hAnsi="宋体" w:eastAsia="宋体" w:cs="Arial"/>
          <w:color w:val="auto"/>
          <w:szCs w:val="21"/>
          <w:shd w:val="clear" w:color="auto" w:fill="FFFFFF"/>
        </w:rPr>
        <w:t>中国从澳大利亚进口了877万吨铁矿石。这些铁矿石</w:t>
      </w:r>
    </w:p>
    <w:p>
      <w:pPr>
        <w:spacing w:line="400" w:lineRule="exact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Arial"/>
          <w:color w:val="auto"/>
          <w:szCs w:val="21"/>
          <w:shd w:val="clear" w:color="auto" w:fill="FFFFFF"/>
        </w:rPr>
        <w:t>从澳大利亚运往中国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</w:p>
    <w:p>
      <w:pPr>
        <w:spacing w:line="400" w:lineRule="exact"/>
        <w:ind w:left="420" w:hanging="420" w:hanging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（3）C组同学举例了生活中常见的情境，请你将情境和对应的最佳交通运输方式连线。</w:t>
      </w:r>
    </w:p>
    <w:p>
      <w:pPr>
        <w:spacing w:line="480" w:lineRule="auto"/>
        <w:ind w:firstLine="42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hint="eastAsia" w:ascii="宋体" w:hAnsi="宋体" w:eastAsia="宋体" w:cs="宋体"/>
          <w:szCs w:val="21"/>
        </w:rPr>
        <w:t>平谷的桃子运往北京各大超市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铁路运输</w:t>
      </w:r>
    </w:p>
    <w:p>
      <w:pPr>
        <w:spacing w:line="480" w:lineRule="auto"/>
        <w:ind w:firstLine="42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/>
          <w:szCs w:val="21"/>
        </w:rPr>
        <w:t>一批昆明的鲜花运往北京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航空运输</w:t>
      </w:r>
    </w:p>
    <w:p>
      <w:pPr>
        <w:spacing w:line="480" w:lineRule="auto"/>
        <w:ind w:firstLine="420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③</w:t>
      </w:r>
      <w:r>
        <w:rPr>
          <w:rFonts w:hint="eastAsia" w:ascii="Times New Roman" w:hAnsi="Times New Roman" w:eastAsia="宋体" w:cs="宋体"/>
          <w:szCs w:val="21"/>
        </w:rPr>
        <w:t>从山西向北京运输300吨煤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hint="eastAsia" w:ascii="Times New Roman" w:hAnsi="Times New Roman" w:eastAsia="宋体" w:cs="宋体"/>
          <w:szCs w:val="21"/>
        </w:rPr>
        <w:t>公路运输</w:t>
      </w:r>
    </w:p>
    <w:p>
      <w:pPr>
        <w:spacing w:line="480" w:lineRule="auto"/>
        <w:rPr>
          <w:rFonts w:ascii="楷体" w:hAnsi="楷体" w:eastAsia="楷体"/>
          <w:b/>
          <w:bCs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2A74F"/>
    <w:multiLevelType w:val="singleLevel"/>
    <w:tmpl w:val="9AB2A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84A485"/>
    <w:multiLevelType w:val="singleLevel"/>
    <w:tmpl w:val="A584A4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7011A1"/>
    <w:multiLevelType w:val="singleLevel"/>
    <w:tmpl w:val="597011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3D63"/>
    <w:rsid w:val="0001750E"/>
    <w:rsid w:val="00061D91"/>
    <w:rsid w:val="00093A78"/>
    <w:rsid w:val="00095CB8"/>
    <w:rsid w:val="000A6FE0"/>
    <w:rsid w:val="000B3E08"/>
    <w:rsid w:val="001342B3"/>
    <w:rsid w:val="0014560B"/>
    <w:rsid w:val="00163AC9"/>
    <w:rsid w:val="001679B3"/>
    <w:rsid w:val="0017247C"/>
    <w:rsid w:val="00175B13"/>
    <w:rsid w:val="00182FDE"/>
    <w:rsid w:val="00206E83"/>
    <w:rsid w:val="00207001"/>
    <w:rsid w:val="00213613"/>
    <w:rsid w:val="002166B9"/>
    <w:rsid w:val="00227D9A"/>
    <w:rsid w:val="002435C3"/>
    <w:rsid w:val="0024730D"/>
    <w:rsid w:val="0026144D"/>
    <w:rsid w:val="00303030"/>
    <w:rsid w:val="00305C94"/>
    <w:rsid w:val="00325859"/>
    <w:rsid w:val="0033634B"/>
    <w:rsid w:val="00375A06"/>
    <w:rsid w:val="00384598"/>
    <w:rsid w:val="003C4EA0"/>
    <w:rsid w:val="003E582A"/>
    <w:rsid w:val="003F5E41"/>
    <w:rsid w:val="00430C56"/>
    <w:rsid w:val="00432E3B"/>
    <w:rsid w:val="00435AAA"/>
    <w:rsid w:val="004379E9"/>
    <w:rsid w:val="00467999"/>
    <w:rsid w:val="004914EE"/>
    <w:rsid w:val="004A7DB8"/>
    <w:rsid w:val="004D6D7D"/>
    <w:rsid w:val="00501382"/>
    <w:rsid w:val="005114C7"/>
    <w:rsid w:val="00512887"/>
    <w:rsid w:val="0052130D"/>
    <w:rsid w:val="005434A0"/>
    <w:rsid w:val="005461D3"/>
    <w:rsid w:val="00554F44"/>
    <w:rsid w:val="00562FCB"/>
    <w:rsid w:val="00594094"/>
    <w:rsid w:val="00615A44"/>
    <w:rsid w:val="00630A42"/>
    <w:rsid w:val="00673EBF"/>
    <w:rsid w:val="006945DD"/>
    <w:rsid w:val="006B3564"/>
    <w:rsid w:val="006D536B"/>
    <w:rsid w:val="006F5591"/>
    <w:rsid w:val="00712585"/>
    <w:rsid w:val="00774E53"/>
    <w:rsid w:val="007924FF"/>
    <w:rsid w:val="0079337D"/>
    <w:rsid w:val="007F0E1B"/>
    <w:rsid w:val="008020A2"/>
    <w:rsid w:val="00803D39"/>
    <w:rsid w:val="00832A5D"/>
    <w:rsid w:val="00837F9F"/>
    <w:rsid w:val="008578EA"/>
    <w:rsid w:val="008811E4"/>
    <w:rsid w:val="008A3CFA"/>
    <w:rsid w:val="008A493F"/>
    <w:rsid w:val="008D4414"/>
    <w:rsid w:val="008E7D5A"/>
    <w:rsid w:val="008F65DB"/>
    <w:rsid w:val="00911DAD"/>
    <w:rsid w:val="00922E30"/>
    <w:rsid w:val="00941C3C"/>
    <w:rsid w:val="0094466C"/>
    <w:rsid w:val="00962D0B"/>
    <w:rsid w:val="00963EB8"/>
    <w:rsid w:val="0099562A"/>
    <w:rsid w:val="00A51022"/>
    <w:rsid w:val="00A5406F"/>
    <w:rsid w:val="00A561FC"/>
    <w:rsid w:val="00A7071B"/>
    <w:rsid w:val="00A93428"/>
    <w:rsid w:val="00AC54F6"/>
    <w:rsid w:val="00AD142D"/>
    <w:rsid w:val="00AD3453"/>
    <w:rsid w:val="00AF199E"/>
    <w:rsid w:val="00AF5264"/>
    <w:rsid w:val="00B075AE"/>
    <w:rsid w:val="00B120E9"/>
    <w:rsid w:val="00B31BAB"/>
    <w:rsid w:val="00B3586A"/>
    <w:rsid w:val="00B42642"/>
    <w:rsid w:val="00B62CF5"/>
    <w:rsid w:val="00B72F81"/>
    <w:rsid w:val="00BA797E"/>
    <w:rsid w:val="00BD4CFA"/>
    <w:rsid w:val="00BF5CCD"/>
    <w:rsid w:val="00BF7855"/>
    <w:rsid w:val="00C01F0D"/>
    <w:rsid w:val="00C51C79"/>
    <w:rsid w:val="00C60160"/>
    <w:rsid w:val="00C61D04"/>
    <w:rsid w:val="00C85F20"/>
    <w:rsid w:val="00C860E0"/>
    <w:rsid w:val="00CA2FBC"/>
    <w:rsid w:val="00CA3CFB"/>
    <w:rsid w:val="00CC138A"/>
    <w:rsid w:val="00CC5FF2"/>
    <w:rsid w:val="00CD43DF"/>
    <w:rsid w:val="00D0740F"/>
    <w:rsid w:val="00D30410"/>
    <w:rsid w:val="00D340AC"/>
    <w:rsid w:val="00D359F4"/>
    <w:rsid w:val="00D45F76"/>
    <w:rsid w:val="00D63064"/>
    <w:rsid w:val="00D71DC3"/>
    <w:rsid w:val="00D93433"/>
    <w:rsid w:val="00DC0B95"/>
    <w:rsid w:val="00DC5270"/>
    <w:rsid w:val="00E57927"/>
    <w:rsid w:val="00EA1BF7"/>
    <w:rsid w:val="00ED791C"/>
    <w:rsid w:val="00F00AD4"/>
    <w:rsid w:val="00F12A4F"/>
    <w:rsid w:val="00F224C3"/>
    <w:rsid w:val="00F2366F"/>
    <w:rsid w:val="00F269DE"/>
    <w:rsid w:val="00F41203"/>
    <w:rsid w:val="00F45AEA"/>
    <w:rsid w:val="00F460DA"/>
    <w:rsid w:val="00F529AA"/>
    <w:rsid w:val="00F71953"/>
    <w:rsid w:val="00F8334C"/>
    <w:rsid w:val="00FC0DC9"/>
    <w:rsid w:val="00FD4D62"/>
    <w:rsid w:val="00FE7666"/>
    <w:rsid w:val="00FF5C50"/>
    <w:rsid w:val="037E0B14"/>
    <w:rsid w:val="09814467"/>
    <w:rsid w:val="15ED7998"/>
    <w:rsid w:val="1AA30FB3"/>
    <w:rsid w:val="2F724E60"/>
    <w:rsid w:val="42671E96"/>
    <w:rsid w:val="443F31A3"/>
    <w:rsid w:val="504B5CB8"/>
    <w:rsid w:val="545773A9"/>
    <w:rsid w:val="55FD0D30"/>
    <w:rsid w:val="57A90D05"/>
    <w:rsid w:val="5B5F6414"/>
    <w:rsid w:val="7B1D6DB8"/>
    <w:rsid w:val="7E8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F411.TIF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1007</Words>
  <Characters>1038</Characters>
  <Lines>30</Lines>
  <Paragraphs>18</Paragraphs>
  <TotalTime>34</TotalTime>
  <ScaleCrop>false</ScaleCrop>
  <LinksUpToDate>false</LinksUpToDate>
  <CharactersWithSpaces>2027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2020-03-23T12:50:33Z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