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楷体" w:hAnsi="楷体" w:eastAsia="楷体" w:cs="楷体"/>
          <w:b/>
          <w:bCs/>
          <w:sz w:val="36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44"/>
          <w:lang w:eastAsia="zh-CN"/>
        </w:rPr>
        <w:t>《</w:t>
      </w: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宅家情绪诊疗室</w:t>
      </w:r>
      <w:r>
        <w:rPr>
          <w:rFonts w:hint="eastAsia" w:ascii="楷体" w:hAnsi="楷体" w:eastAsia="楷体" w:cs="楷体"/>
          <w:b/>
          <w:bCs/>
          <w:sz w:val="36"/>
          <w:szCs w:val="44"/>
        </w:rPr>
        <w:t>》</w:t>
      </w: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参考答案</w:t>
      </w:r>
    </w:p>
    <w:p>
      <w:pPr>
        <w:numPr>
          <w:numId w:val="0"/>
        </w:numPr>
        <w:ind w:leftChars="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任务四：课后练习</w:t>
      </w:r>
    </w:p>
    <w:p>
      <w:pPr>
        <w:numPr>
          <w:ilvl w:val="0"/>
          <w:numId w:val="1"/>
        </w:numPr>
        <w:ind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-5 DBDAC</w:t>
      </w:r>
    </w:p>
    <w:p>
      <w:pPr>
        <w:spacing w:line="360" w:lineRule="auto"/>
        <w:jc w:val="left"/>
        <w:textAlignment w:val="center"/>
        <w:rPr>
          <w:rFonts w:hint="default" w:cs="宋体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6.</w:t>
      </w:r>
      <w:r>
        <w:rPr>
          <w:rFonts w:cs="宋体" w:asciiTheme="majorEastAsia" w:hAnsiTheme="majorEastAsia" w:eastAsiaTheme="majorEastAsia"/>
          <w:sz w:val="24"/>
          <w:szCs w:val="24"/>
        </w:rPr>
        <w:t>（1）是一种负面情绪。适度的负面情绪，可以帮助我们适应突发事件，</w:t>
      </w: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找到解决问题的方法；</w:t>
      </w:r>
      <w:r>
        <w:rPr>
          <w:rFonts w:cs="宋体" w:asciiTheme="majorEastAsia" w:hAnsiTheme="majorEastAsia" w:eastAsiaTheme="majorEastAsia"/>
          <w:sz w:val="24"/>
          <w:szCs w:val="24"/>
        </w:rPr>
        <w:t>但持续地处于负面情绪状态（或消极情绪），则可能危害我们的身心健康</w:t>
      </w: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和人际交往。</w:t>
      </w:r>
    </w:p>
    <w:p>
      <w:pPr>
        <w:spacing w:line="360" w:lineRule="auto"/>
        <w:jc w:val="left"/>
        <w:textAlignment w:val="center"/>
        <w:rPr>
          <w:rFonts w:hint="default"/>
          <w:sz w:val="28"/>
          <w:szCs w:val="36"/>
          <w:lang w:val="en-US" w:eastAsia="zh-CN"/>
        </w:rPr>
      </w:pPr>
      <w:r>
        <w:rPr>
          <w:rFonts w:cs="宋体" w:asciiTheme="majorEastAsia" w:hAnsiTheme="majorEastAsia" w:eastAsiaTheme="majorEastAsia"/>
          <w:sz w:val="24"/>
          <w:szCs w:val="24"/>
        </w:rPr>
        <w:t>（2）①改变</w:t>
      </w: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自我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认知</w:t>
      </w:r>
      <w:r>
        <w:rPr>
          <w:rFonts w:cs="宋体" w:asciiTheme="majorEastAsia" w:hAnsiTheme="majorEastAsia" w:eastAsiaTheme="majorEastAsia"/>
          <w:sz w:val="24"/>
          <w:szCs w:val="24"/>
        </w:rPr>
        <w:t>；②转移注意；③合理宣泄；</w:t>
      </w: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④放松训练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F7E613"/>
    <w:multiLevelType w:val="singleLevel"/>
    <w:tmpl w:val="B8F7E613"/>
    <w:lvl w:ilvl="0" w:tentative="0">
      <w:start w:val="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203ED"/>
    <w:rsid w:val="104203ED"/>
    <w:rsid w:val="11391104"/>
    <w:rsid w:val="126533DE"/>
    <w:rsid w:val="205B1155"/>
    <w:rsid w:val="25A85312"/>
    <w:rsid w:val="376F4ABA"/>
    <w:rsid w:val="3AD92317"/>
    <w:rsid w:val="6C2D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2020-03-11T13:33:00Z</dcterms:created>
  <dc:creator>橙小喵</dc:creator>
  <cp:lastModifiedBy>橙小喵</cp:lastModifiedBy>
  <dcterms:modified xsi:type="dcterms:W3CDTF">2020-03-22T07:46:03Z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