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初中名著阅读第21课时《论语》品读：论语故事之师徒对话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 xml:space="preserve"> 学习指南答案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任务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1"/>
          <w:szCs w:val="21"/>
        </w:rPr>
        <w:t>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阅读对话，感知师徒形象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孔门弟子人物信息一览表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人物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语录（填序号）</w:t>
            </w:r>
          </w:p>
        </w:tc>
        <w:tc>
          <w:tcPr>
            <w:tcW w:w="42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个性特点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颜回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1、7、8、9</w:t>
            </w:r>
          </w:p>
        </w:tc>
        <w:tc>
          <w:tcPr>
            <w:tcW w:w="42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尊师重道、好学、仁德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子路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2、3、4、6</w:t>
            </w:r>
          </w:p>
        </w:tc>
        <w:tc>
          <w:tcPr>
            <w:tcW w:w="42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率直、勇猛、尊敬老师、贤德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宰予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5、10</w:t>
            </w:r>
          </w:p>
        </w:tc>
        <w:tc>
          <w:tcPr>
            <w:tcW w:w="42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善言辞、懒惰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任务2：展开想象 ，叙写师徒故事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答案示例：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颜回坐在舞台中央，前面摆着一个火堆，上面有两碗米饭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颜回看了看饭碗，米饭熟了，颜回把米饭拿下时其中的一碗中掉了一块锅灰。此时颜回站起来露出难办的表情，围着火堆走来走去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颜回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边走边说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：诶呀，这可怎么办啊，如果我把这两碗饭拿进去,老师肯定吃这碗带锅灰的呀。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子路: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没关系的，不就是一块锅灰嘛，吃了也没什么的 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颜回: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那怎么可以，一日为师终身为父，我们怎么可以让老师吃脏了的米饭呢？   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子路: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那怎么办？扔掉也太可惜了，我们现在这么缺粮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颜回: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我把这块儿带灰的米饭吃掉把，让老师吃干净的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说完，颜回拿起带锅灰的那块米饭塞到嘴里。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这一幕恰巧被孔子看到了。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孔子说：颜回啊，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我刚才做梦，梦到祭祀先人时，我吃了第一口饭，你觉得应当不应当啊？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颜回：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不应当，饭熟后，应该先敬先人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子路：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你怎么不跟老师解释啊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颜回：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别说了，别说了……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子路：（转向孔子）</w:t>
      </w:r>
      <w:r>
        <w:rPr>
          <w:rFonts w:hint="eastAsia" w:ascii="宋体" w:hAnsi="宋体" w:eastAsia="宋体" w:cs="宋体"/>
          <w:sz w:val="21"/>
          <w:szCs w:val="21"/>
        </w:rPr>
        <w:t>老师，您错怪颜回了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颜回是因为那一块米饭沾了锅灰才自己吃了的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孔子：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这样啊，老师错怪你了，快坐下一起吃饭吧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                           </w:t>
      </w:r>
      <w:bookmarkStart w:id="0" w:name="_GoBack"/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。</w:t>
      </w:r>
      <w:bookmarkEnd w:id="0"/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颜回的心放了下来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任务3：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图文结合，把握师徒个性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答案示例：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图一是子路、图二是宰予、图三是颜回。由图中可见，图二人物手拿佩剑，昂首挺胸，应该是勇武率真的子路。图三人物躺在席子上睡觉，夫子口中说着“朽木不可雕也”，描绘的应该是宰予昼寝的故事。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任务</w:t>
      </w:r>
      <w:r>
        <w:rPr>
          <w:rFonts w:hint="eastAsia" w:ascii="宋体" w:hAnsi="宋体" w:cs="宋体"/>
          <w:b/>
          <w:bCs/>
          <w:sz w:val="21"/>
          <w:szCs w:val="21"/>
          <w:u w:val="none"/>
          <w:lang w:val="en-US" w:eastAsia="zh-CN"/>
        </w:rPr>
        <w:t>:4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：联系生活，收获成长启示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eastAsia="zh-CN"/>
        </w:rPr>
        <w:t>答案：</w:t>
      </w:r>
      <w:r>
        <w:rPr>
          <w:rFonts w:hint="eastAsia" w:ascii="宋体" w:hAnsi="宋体" w:cs="宋体"/>
          <w:b/>
          <w:bCs/>
          <w:sz w:val="21"/>
          <w:szCs w:val="21"/>
          <w:u w:val="none"/>
          <w:lang w:eastAsia="zh-CN"/>
        </w:rPr>
        <w:t>略</w:t>
      </w:r>
    </w:p>
    <w:sectPr>
      <w:footerReference r:id="rId3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C75A9"/>
    <w:rsid w:val="19536198"/>
    <w:rsid w:val="1B4C75A9"/>
    <w:rsid w:val="1F0013CE"/>
    <w:rsid w:val="4D5401A4"/>
    <w:rsid w:val="6B86138D"/>
    <w:rsid w:val="737F766F"/>
    <w:rsid w:val="74ED25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2020-03-12T05:16:00Z</dcterms:created>
  <dc:creator>Administrator</dc:creator>
  <cp:lastModifiedBy>大白</cp:lastModifiedBy>
  <dcterms:modified xsi:type="dcterms:W3CDTF">2020-03-23T06:22:00Z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