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1E" w:rsidRPr="0091486F" w:rsidRDefault="00042A1E" w:rsidP="00042A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86F">
        <w:rPr>
          <w:rFonts w:ascii="Times New Roman" w:hAnsi="Times New Roman" w:cs="Times New Roman"/>
          <w:b/>
          <w:sz w:val="28"/>
          <w:szCs w:val="28"/>
        </w:rPr>
        <w:t>《</w:t>
      </w:r>
      <w:r w:rsidR="007B4CB6" w:rsidRPr="0091486F">
        <w:rPr>
          <w:rFonts w:ascii="Times New Roman" w:hAnsi="Times New Roman" w:cs="Times New Roman"/>
          <w:b/>
          <w:sz w:val="28"/>
          <w:szCs w:val="28"/>
        </w:rPr>
        <w:t>新函数探究</w:t>
      </w:r>
      <w:r w:rsidRPr="0091486F">
        <w:rPr>
          <w:rFonts w:ascii="Times New Roman" w:hAnsi="Times New Roman" w:cs="Times New Roman"/>
          <w:b/>
          <w:sz w:val="28"/>
          <w:szCs w:val="28"/>
        </w:rPr>
        <w:t>》拓展提升任务</w:t>
      </w:r>
    </w:p>
    <w:p w:rsidR="001756C6" w:rsidRPr="002E484C" w:rsidRDefault="001756C6" w:rsidP="001756C6">
      <w:pPr>
        <w:spacing w:line="288" w:lineRule="auto"/>
        <w:ind w:left="420" w:hanging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1</w:t>
      </w:r>
      <w:r>
        <w:rPr>
          <w:rFonts w:ascii="Times New Roman" w:hAnsi="Times New Roman" w:cs="Times New Roman" w:hint="eastAsia"/>
          <w:kern w:val="0"/>
          <w:szCs w:val="21"/>
        </w:rPr>
        <w:t>．</w:t>
      </w:r>
      <w:r w:rsidRPr="002E484C">
        <w:rPr>
          <w:rFonts w:ascii="Times New Roman" w:hAnsi="Times New Roman" w:cs="Times New Roman"/>
          <w:kern w:val="0"/>
          <w:szCs w:val="21"/>
        </w:rPr>
        <w:t>探究函数</w:t>
      </w:r>
      <w:r w:rsidRPr="002E484C">
        <w:rPr>
          <w:rFonts w:ascii="Times New Roman" w:hAnsi="Times New Roman" w:cs="Times New Roman"/>
          <w:position w:val="-12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75pt;height:18.25pt" o:ole="">
            <v:imagedata r:id="rId7" o:title=""/>
          </v:shape>
          <o:OLEObject Type="Embed" ProgID="Equation.DSMT4" ShapeID="_x0000_i1027" DrawAspect="Content" ObjectID="_1645603037" r:id="rId8"/>
        </w:object>
      </w:r>
      <w:r w:rsidRPr="002E484C">
        <w:rPr>
          <w:rFonts w:ascii="Times New Roman" w:hAnsi="Times New Roman" w:cs="Times New Roman"/>
          <w:szCs w:val="21"/>
        </w:rPr>
        <w:t>的</w:t>
      </w:r>
      <w:proofErr w:type="gramStart"/>
      <w:r w:rsidRPr="002E484C">
        <w:rPr>
          <w:rFonts w:ascii="Times New Roman" w:hAnsi="Times New Roman" w:cs="Times New Roman"/>
          <w:szCs w:val="21"/>
        </w:rPr>
        <w:t>图象</w:t>
      </w:r>
      <w:proofErr w:type="gramEnd"/>
      <w:r w:rsidRPr="002E484C">
        <w:rPr>
          <w:rFonts w:ascii="Times New Roman" w:hAnsi="Times New Roman" w:cs="Times New Roman"/>
          <w:szCs w:val="21"/>
        </w:rPr>
        <w:t>与性质．</w:t>
      </w:r>
    </w:p>
    <w:p w:rsidR="001756C6" w:rsidRPr="002E484C" w:rsidRDefault="001756C6" w:rsidP="001756C6"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小</w:t>
      </w:r>
      <w:proofErr w:type="gramStart"/>
      <w:r w:rsidRPr="002E484C">
        <w:rPr>
          <w:rFonts w:ascii="Times New Roman" w:hAnsi="Times New Roman" w:cs="Times New Roman"/>
          <w:szCs w:val="21"/>
        </w:rPr>
        <w:t>娜</w:t>
      </w:r>
      <w:proofErr w:type="gramEnd"/>
      <w:r w:rsidRPr="002E484C">
        <w:rPr>
          <w:rFonts w:ascii="Times New Roman" w:hAnsi="Times New Roman" w:cs="Times New Roman"/>
          <w:szCs w:val="21"/>
        </w:rPr>
        <w:t>根据学习函数的经验，对函数</w:t>
      </w:r>
      <w:r w:rsidRPr="002E484C">
        <w:rPr>
          <w:rFonts w:ascii="Times New Roman" w:hAnsi="Times New Roman" w:cs="Times New Roman"/>
          <w:position w:val="-12"/>
        </w:rPr>
        <w:object w:dxaOrig="1060" w:dyaOrig="360">
          <v:shape id="_x0000_i1028" type="#_x0000_t75" style="width:53.75pt;height:18.25pt" o:ole="">
            <v:imagedata r:id="rId9" o:title=""/>
          </v:shape>
          <o:OLEObject Type="Embed" ProgID="Equation.DSMT4" ShapeID="_x0000_i1028" DrawAspect="Content" ObjectID="_1645603038" r:id="rId10"/>
        </w:object>
      </w:r>
      <w:r w:rsidRPr="002E484C">
        <w:rPr>
          <w:rFonts w:ascii="Times New Roman" w:hAnsi="Times New Roman" w:cs="Times New Roman"/>
          <w:szCs w:val="21"/>
        </w:rPr>
        <w:t>的</w:t>
      </w:r>
      <w:proofErr w:type="gramStart"/>
      <w:r w:rsidRPr="002E484C">
        <w:rPr>
          <w:rFonts w:ascii="Times New Roman" w:hAnsi="Times New Roman" w:cs="Times New Roman"/>
          <w:szCs w:val="21"/>
        </w:rPr>
        <w:t>图象</w:t>
      </w:r>
      <w:proofErr w:type="gramEnd"/>
      <w:r w:rsidRPr="002E484C">
        <w:rPr>
          <w:rFonts w:ascii="Times New Roman" w:hAnsi="Times New Roman" w:cs="Times New Roman"/>
          <w:szCs w:val="21"/>
        </w:rPr>
        <w:t>与性质进行了探究．</w:t>
      </w:r>
    </w:p>
    <w:p w:rsidR="001756C6" w:rsidRPr="001756C6" w:rsidRDefault="001756C6" w:rsidP="001756C6">
      <w:pPr>
        <w:spacing w:line="288" w:lineRule="auto"/>
        <w:jc w:val="left"/>
        <w:rPr>
          <w:rFonts w:ascii="宋体" w:eastAsia="宋体" w:hAnsi="宋体" w:cs="Times New Roman"/>
          <w:bCs/>
          <w:szCs w:val="21"/>
        </w:rPr>
      </w:pPr>
      <w:r w:rsidRPr="001756C6">
        <w:rPr>
          <w:rFonts w:ascii="宋体" w:eastAsia="宋体" w:hAnsi="宋体" w:cs="Times New Roman"/>
          <w:bCs/>
          <w:szCs w:val="21"/>
        </w:rPr>
        <w:t>下面是小</w:t>
      </w:r>
      <w:proofErr w:type="gramStart"/>
      <w:r w:rsidRPr="001756C6">
        <w:rPr>
          <w:rFonts w:ascii="宋体" w:eastAsia="宋体" w:hAnsi="宋体" w:cs="Times New Roman"/>
          <w:bCs/>
          <w:szCs w:val="21"/>
        </w:rPr>
        <w:t>娜</w:t>
      </w:r>
      <w:proofErr w:type="gramEnd"/>
      <w:r w:rsidRPr="001756C6">
        <w:rPr>
          <w:rFonts w:ascii="宋体" w:eastAsia="宋体" w:hAnsi="宋体" w:cs="Times New Roman"/>
          <w:bCs/>
          <w:szCs w:val="21"/>
        </w:rPr>
        <w:t>的探究过程，请补充完整：</w:t>
      </w:r>
    </w:p>
    <w:p w:rsidR="001756C6" w:rsidRPr="002E484C" w:rsidRDefault="001756C6" w:rsidP="001756C6"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（</w:t>
      </w:r>
      <w:r w:rsidRPr="002E484C">
        <w:rPr>
          <w:rFonts w:ascii="Times New Roman" w:hAnsi="Times New Roman" w:cs="Times New Roman"/>
          <w:szCs w:val="21"/>
        </w:rPr>
        <w:t>1</w:t>
      </w:r>
      <w:r w:rsidRPr="002E484C">
        <w:rPr>
          <w:rFonts w:ascii="Times New Roman" w:hAnsi="Times New Roman" w:cs="Times New Roman"/>
          <w:szCs w:val="21"/>
        </w:rPr>
        <w:t>）下表是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</w:rPr>
        <w:t>与</w:t>
      </w:r>
      <w:r w:rsidRPr="002E484C">
        <w:rPr>
          <w:rFonts w:ascii="Times New Roman" w:hAnsi="Times New Roman" w:cs="Times New Roman"/>
          <w:i/>
          <w:szCs w:val="21"/>
        </w:rPr>
        <w:t>y</w:t>
      </w:r>
      <w:r w:rsidRPr="002E484C">
        <w:rPr>
          <w:rFonts w:ascii="Times New Roman" w:hAnsi="Times New Roman" w:cs="Times New Roman"/>
          <w:szCs w:val="21"/>
        </w:rPr>
        <w:t>的几组对应值．</w:t>
      </w:r>
    </w:p>
    <w:tbl>
      <w:tblPr>
        <w:tblW w:w="7983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44"/>
        <w:gridCol w:w="644"/>
        <w:gridCol w:w="806"/>
        <w:gridCol w:w="806"/>
        <w:gridCol w:w="805"/>
        <w:gridCol w:w="806"/>
        <w:gridCol w:w="1290"/>
        <w:gridCol w:w="791"/>
        <w:gridCol w:w="709"/>
      </w:tblGrid>
      <w:tr w:rsidR="001756C6" w:rsidRPr="002E484C" w:rsidTr="0026314E">
        <w:trPr>
          <w:trHeight w:val="837"/>
        </w:trPr>
        <w:tc>
          <w:tcPr>
            <w:tcW w:w="682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i/>
                <w:szCs w:val="21"/>
              </w:rPr>
              <w:t>x</w:t>
            </w:r>
          </w:p>
        </w:tc>
        <w:tc>
          <w:tcPr>
            <w:tcW w:w="644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644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4"/>
                <w:szCs w:val="21"/>
              </w:rPr>
              <w:object w:dxaOrig="300" w:dyaOrig="240">
                <v:shape id="_x0000_i1029" type="#_x0000_t75" style="width:15.05pt;height:12.35pt" o:ole="">
                  <v:imagedata r:id="rId11" o:title=""/>
                </v:shape>
                <o:OLEObject Type="Embed" ProgID="Equation.DSMT4" ShapeID="_x0000_i1029" DrawAspect="Content" ObjectID="_1645603039" r:id="rId12"/>
              </w:objec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4"/>
                <w:szCs w:val="21"/>
              </w:rPr>
              <w:object w:dxaOrig="279" w:dyaOrig="240">
                <v:shape id="_x0000_i1030" type="#_x0000_t75" style="width:13.45pt;height:12.35pt" o:ole="">
                  <v:imagedata r:id="rId13" o:title=""/>
                </v:shape>
                <o:OLEObject Type="Embed" ProgID="Equation.DSMT4" ShapeID="_x0000_i1030" DrawAspect="Content" ObjectID="_1645603040" r:id="rId14"/>
              </w:objec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4"/>
                <w:szCs w:val="21"/>
              </w:rPr>
              <w:object w:dxaOrig="139" w:dyaOrig="240">
                <v:shape id="_x0000_i1031" type="#_x0000_t75" style="width:6.45pt;height:12.35pt" o:ole="">
                  <v:imagedata r:id="rId15" o:title=""/>
                </v:shape>
                <o:OLEObject Type="Embed" ProgID="Equation.DSMT4" ShapeID="_x0000_i1031" DrawAspect="Content" ObjectID="_1645603041" r:id="rId16"/>
              </w:objec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6"/>
                <w:szCs w:val="21"/>
              </w:rPr>
              <w:object w:dxaOrig="620" w:dyaOrig="320">
                <v:shape id="_x0000_i1032" type="#_x0000_t75" style="width:31.7pt;height:16.1pt" o:ole="">
                  <v:imagedata r:id="rId17" o:title=""/>
                </v:shape>
                <o:OLEObject Type="Embed" ProgID="Equation.DSMT4" ShapeID="_x0000_i1032" DrawAspect="Content" ObjectID="_1645603042" r:id="rId18"/>
              </w:object>
            </w:r>
          </w:p>
        </w:tc>
        <w:tc>
          <w:tcPr>
            <w:tcW w:w="791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…</w:t>
            </w:r>
          </w:p>
        </w:tc>
      </w:tr>
      <w:tr w:rsidR="001756C6" w:rsidRPr="002E484C" w:rsidTr="0026314E">
        <w:trPr>
          <w:trHeight w:val="804"/>
        </w:trPr>
        <w:tc>
          <w:tcPr>
            <w:tcW w:w="682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i/>
                <w:szCs w:val="21"/>
              </w:rPr>
              <w:t>y</w:t>
            </w:r>
          </w:p>
        </w:tc>
        <w:tc>
          <w:tcPr>
            <w:tcW w:w="644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644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6"/>
                <w:szCs w:val="21"/>
              </w:rPr>
              <w:object w:dxaOrig="300" w:dyaOrig="260">
                <v:shape id="_x0000_i1033" type="#_x0000_t75" style="width:15.05pt;height:13.45pt" o:ole="">
                  <v:imagedata r:id="rId19" o:title=""/>
                </v:shape>
                <o:OLEObject Type="Embed" ProgID="Equation.DSMT4" ShapeID="_x0000_i1033" DrawAspect="Content" ObjectID="_1645603043" r:id="rId20"/>
              </w:objec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6"/>
                <w:szCs w:val="21"/>
              </w:rPr>
              <w:object w:dxaOrig="300" w:dyaOrig="260">
                <v:shape id="_x0000_i1034" type="#_x0000_t75" style="width:15.05pt;height:13.45pt" o:ole="">
                  <v:imagedata r:id="rId21" o:title=""/>
                </v:shape>
                <o:OLEObject Type="Embed" ProgID="Equation.DSMT4" ShapeID="_x0000_i1034" DrawAspect="Content" ObjectID="_1645603044" r:id="rId22"/>
              </w:objec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i/>
                <w:szCs w:val="21"/>
              </w:rPr>
              <w:t xml:space="preserve">m </w:t>
            </w:r>
          </w:p>
        </w:tc>
        <w:tc>
          <w:tcPr>
            <w:tcW w:w="806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i/>
                <w:szCs w:val="21"/>
              </w:rPr>
              <w:t>n</w:t>
            </w:r>
          </w:p>
        </w:tc>
        <w:tc>
          <w:tcPr>
            <w:tcW w:w="1290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E484C">
              <w:rPr>
                <w:rFonts w:ascii="Times New Roman" w:hAnsi="Times New Roman" w:cs="Times New Roman"/>
                <w:position w:val="-4"/>
                <w:szCs w:val="21"/>
              </w:rPr>
              <w:object w:dxaOrig="139" w:dyaOrig="240">
                <v:shape id="_x0000_i1035" type="#_x0000_t75" style="width:6.45pt;height:12.35pt" o:ole="">
                  <v:imagedata r:id="rId23" o:title=""/>
                </v:shape>
                <o:OLEObject Type="Embed" ProgID="Equation.DSMT4" ShapeID="_x0000_i1035" DrawAspect="Content" ObjectID="_1645603045" r:id="rId24"/>
              </w:object>
            </w:r>
          </w:p>
        </w:tc>
        <w:tc>
          <w:tcPr>
            <w:tcW w:w="791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1756C6" w:rsidRPr="002E484C" w:rsidRDefault="001756C6" w:rsidP="0026314E">
            <w:pPr>
              <w:spacing w:line="288" w:lineRule="auto"/>
              <w:ind w:left="42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484C">
              <w:rPr>
                <w:rFonts w:ascii="Times New Roman" w:hAnsi="Times New Roman" w:cs="Times New Roman"/>
                <w:szCs w:val="21"/>
              </w:rPr>
              <w:t>…</w:t>
            </w:r>
          </w:p>
        </w:tc>
      </w:tr>
    </w:tbl>
    <w:p w:rsidR="001756C6" w:rsidRPr="002E484C" w:rsidRDefault="001756C6" w:rsidP="001756C6">
      <w:pPr>
        <w:widowControl/>
        <w:spacing w:line="420" w:lineRule="auto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请直接写出：</w:t>
      </w:r>
      <w:r w:rsidRPr="002E484C">
        <w:rPr>
          <w:rFonts w:ascii="Times New Roman" w:hAnsi="Times New Roman" w:cs="Times New Roman"/>
          <w:i/>
          <w:szCs w:val="21"/>
        </w:rPr>
        <w:t>m</w:t>
      </w:r>
      <w:r w:rsidRPr="002E484C">
        <w:rPr>
          <w:rFonts w:ascii="Times New Roman" w:hAnsi="Times New Roman" w:cs="Times New Roman"/>
          <w:szCs w:val="21"/>
        </w:rPr>
        <w:t>=</w:t>
      </w:r>
      <w:r w:rsidRPr="002E484C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2E484C">
        <w:rPr>
          <w:rFonts w:ascii="Times New Roman" w:hAnsi="Times New Roman" w:cs="Times New Roman"/>
          <w:szCs w:val="21"/>
        </w:rPr>
        <w:t>，</w:t>
      </w:r>
      <w:r w:rsidRPr="002E484C">
        <w:rPr>
          <w:rFonts w:ascii="Times New Roman" w:hAnsi="Times New Roman" w:cs="Times New Roman"/>
          <w:i/>
          <w:szCs w:val="21"/>
        </w:rPr>
        <w:t>n</w:t>
      </w:r>
      <w:r w:rsidRPr="002E484C">
        <w:rPr>
          <w:rFonts w:ascii="Times New Roman" w:hAnsi="Times New Roman" w:cs="Times New Roman"/>
          <w:szCs w:val="21"/>
        </w:rPr>
        <w:t>=</w:t>
      </w:r>
      <w:r w:rsidRPr="002E484C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2E484C">
        <w:rPr>
          <w:rFonts w:ascii="Times New Roman" w:hAnsi="Times New Roman" w:cs="Times New Roman"/>
          <w:szCs w:val="21"/>
        </w:rPr>
        <w:t>；</w:t>
      </w:r>
    </w:p>
    <w:p w:rsidR="001756C6" w:rsidRPr="001756C6" w:rsidRDefault="001756C6" w:rsidP="001756C6">
      <w:pPr>
        <w:widowControl/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2E484C">
        <w:rPr>
          <w:rFonts w:ascii="Times New Roman" w:hAnsi="Times New Roman" w:cs="Times New Roman"/>
          <w:szCs w:val="21"/>
        </w:rPr>
        <w:t>（</w:t>
      </w:r>
      <w:r w:rsidRPr="002E484C">
        <w:rPr>
          <w:rFonts w:ascii="Times New Roman" w:hAnsi="Times New Roman" w:cs="Times New Roman"/>
          <w:szCs w:val="21"/>
        </w:rPr>
        <w:t>2</w:t>
      </w:r>
      <w:r w:rsidRPr="002E484C">
        <w:rPr>
          <w:rFonts w:ascii="Times New Roman" w:hAnsi="Times New Roman" w:cs="Times New Roman"/>
          <w:szCs w:val="21"/>
        </w:rPr>
        <w:t>）如图，小</w:t>
      </w:r>
      <w:proofErr w:type="gramStart"/>
      <w:r w:rsidRPr="002E484C">
        <w:rPr>
          <w:rFonts w:ascii="Times New Roman" w:hAnsi="Times New Roman" w:cs="Times New Roman"/>
          <w:szCs w:val="21"/>
        </w:rPr>
        <w:t>娜</w:t>
      </w:r>
      <w:proofErr w:type="gramEnd"/>
      <w:r w:rsidRPr="002E484C">
        <w:rPr>
          <w:rFonts w:ascii="Times New Roman" w:hAnsi="Times New Roman" w:cs="Times New Roman"/>
          <w:szCs w:val="21"/>
        </w:rPr>
        <w:t>在平面直角坐标系</w:t>
      </w:r>
      <w:r w:rsidRPr="002E484C">
        <w:rPr>
          <w:rFonts w:ascii="Times New Roman" w:hAnsi="Times New Roman" w:cs="Times New Roman"/>
          <w:i/>
          <w:szCs w:val="21"/>
        </w:rPr>
        <w:t>xOy</w:t>
      </w:r>
      <w:r w:rsidRPr="002E484C">
        <w:rPr>
          <w:rFonts w:ascii="Times New Roman" w:hAnsi="Times New Roman" w:cs="Times New Roman"/>
          <w:szCs w:val="21"/>
        </w:rPr>
        <w:t>中，描出了上表中已经给出的各组</w:t>
      </w:r>
      <w:proofErr w:type="gramStart"/>
      <w:r w:rsidRPr="002E484C">
        <w:rPr>
          <w:rFonts w:ascii="Times New Roman" w:hAnsi="Times New Roman" w:cs="Times New Roman"/>
          <w:szCs w:val="21"/>
        </w:rPr>
        <w:t>对应值</w:t>
      </w:r>
      <w:proofErr w:type="gramEnd"/>
      <w:r w:rsidRPr="002E484C">
        <w:rPr>
          <w:rFonts w:ascii="Times New Roman" w:hAnsi="Times New Roman" w:cs="Times New Roman"/>
          <w:szCs w:val="21"/>
        </w:rPr>
        <w:t>为</w:t>
      </w:r>
    </w:p>
    <w:p w:rsidR="001756C6" w:rsidRPr="002E484C" w:rsidRDefault="001756C6" w:rsidP="001756C6">
      <w:pPr>
        <w:widowControl/>
        <w:spacing w:line="360" w:lineRule="auto"/>
        <w:ind w:left="2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坐标的点，请再描出剩下的两个点</w:t>
      </w:r>
      <w:r w:rsidRPr="002E484C">
        <w:rPr>
          <w:rFonts w:ascii="Times New Roman" w:hAnsi="Times New Roman" w:cs="Times New Roman"/>
          <w:iCs/>
          <w:szCs w:val="21"/>
        </w:rPr>
        <w:t>，</w:t>
      </w:r>
      <w:r w:rsidRPr="002E484C">
        <w:rPr>
          <w:rFonts w:ascii="Times New Roman" w:hAnsi="Times New Roman" w:cs="Times New Roman"/>
          <w:szCs w:val="21"/>
        </w:rPr>
        <w:t>并画出该函数的</w:t>
      </w:r>
      <w:proofErr w:type="gramStart"/>
      <w:r w:rsidRPr="002E484C">
        <w:rPr>
          <w:rFonts w:ascii="Times New Roman" w:hAnsi="Times New Roman" w:cs="Times New Roman"/>
          <w:szCs w:val="21"/>
        </w:rPr>
        <w:t>图象</w:t>
      </w:r>
      <w:proofErr w:type="gramEnd"/>
      <w:r w:rsidRPr="002E484C">
        <w:rPr>
          <w:rFonts w:ascii="Times New Roman" w:hAnsi="Times New Roman" w:cs="Times New Roman"/>
          <w:szCs w:val="21"/>
        </w:rPr>
        <w:t>；</w:t>
      </w:r>
    </w:p>
    <w:p w:rsidR="001756C6" w:rsidRPr="002E484C" w:rsidRDefault="001756C6" w:rsidP="001756C6">
      <w:pPr>
        <w:spacing w:line="288" w:lineRule="auto"/>
        <w:jc w:val="center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A9ADCA" wp14:editId="757CF2D3">
            <wp:extent cx="2743200" cy="347218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47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C6" w:rsidRPr="001756C6" w:rsidRDefault="001756C6" w:rsidP="001756C6">
      <w:pPr>
        <w:spacing w:line="288" w:lineRule="auto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（</w:t>
      </w:r>
      <w:r w:rsidRPr="002E484C">
        <w:rPr>
          <w:rFonts w:ascii="Times New Roman" w:hAnsi="Times New Roman" w:cs="Times New Roman"/>
          <w:szCs w:val="21"/>
        </w:rPr>
        <w:t>3</w:t>
      </w:r>
      <w:r w:rsidRPr="002E484C">
        <w:rPr>
          <w:rFonts w:ascii="Times New Roman" w:hAnsi="Times New Roman" w:cs="Times New Roman"/>
          <w:szCs w:val="21"/>
        </w:rPr>
        <w:t>）结合画出的函数</w:t>
      </w:r>
      <w:proofErr w:type="gramStart"/>
      <w:r w:rsidRPr="002E484C">
        <w:rPr>
          <w:rFonts w:ascii="Times New Roman" w:hAnsi="Times New Roman" w:cs="Times New Roman"/>
          <w:szCs w:val="21"/>
        </w:rPr>
        <w:t>图象</w:t>
      </w:r>
      <w:proofErr w:type="gramEnd"/>
      <w:r w:rsidRPr="002E484C">
        <w:rPr>
          <w:rFonts w:ascii="Times New Roman" w:hAnsi="Times New Roman" w:cs="Times New Roman"/>
          <w:szCs w:val="21"/>
        </w:rPr>
        <w:t>，解决问题：若方程</w:t>
      </w:r>
      <w:r w:rsidRPr="002E484C">
        <w:rPr>
          <w:rFonts w:ascii="Times New Roman" w:hAnsi="Times New Roman" w:cs="Times New Roman"/>
          <w:position w:val="-12"/>
          <w:szCs w:val="21"/>
        </w:rPr>
        <w:object w:dxaOrig="1040" w:dyaOrig="360">
          <v:shape id="_x0000_i1036" type="#_x0000_t75" style="width:52.1pt;height:18.25pt" o:ole="">
            <v:imagedata r:id="rId26" o:title=""/>
          </v:shape>
          <o:OLEObject Type="Embed" ProgID="Equation.DSMT4" ShapeID="_x0000_i1036" DrawAspect="Content" ObjectID="_1645603046" r:id="rId27"/>
        </w:object>
      </w:r>
      <w:r w:rsidRPr="002E484C">
        <w:rPr>
          <w:rFonts w:ascii="Times New Roman" w:hAnsi="Times New Roman" w:cs="Times New Roman"/>
          <w:szCs w:val="21"/>
        </w:rPr>
        <w:t>有三个不同的解，记为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1</w:t>
      </w:r>
      <w:r w:rsidRPr="002E484C">
        <w:rPr>
          <w:rFonts w:ascii="Times New Roman" w:hAnsi="Times New Roman" w:cs="Times New Roman"/>
          <w:szCs w:val="21"/>
        </w:rPr>
        <w:t>,</w:t>
      </w:r>
      <w:r w:rsidRPr="002E484C">
        <w:rPr>
          <w:rFonts w:ascii="Times New Roman" w:hAnsi="Times New Roman" w:cs="Times New Roman"/>
          <w:i/>
          <w:szCs w:val="21"/>
        </w:rPr>
        <w:t xml:space="preserve"> x</w:t>
      </w:r>
      <w:r w:rsidRPr="002E484C">
        <w:rPr>
          <w:rFonts w:ascii="Times New Roman" w:hAnsi="Times New Roman" w:cs="Times New Roman"/>
          <w:szCs w:val="21"/>
          <w:vertAlign w:val="subscript"/>
        </w:rPr>
        <w:t>2</w:t>
      </w:r>
      <w:r w:rsidRPr="002E484C">
        <w:rPr>
          <w:rFonts w:ascii="Times New Roman" w:hAnsi="Times New Roman" w:cs="Times New Roman"/>
          <w:szCs w:val="21"/>
        </w:rPr>
        <w:t xml:space="preserve">, 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3</w:t>
      </w:r>
      <w:r w:rsidRPr="002E484C">
        <w:rPr>
          <w:rFonts w:ascii="Times New Roman" w:hAnsi="Times New Roman" w:cs="Times New Roman"/>
          <w:szCs w:val="21"/>
        </w:rPr>
        <w:t>，</w:t>
      </w:r>
    </w:p>
    <w:p w:rsidR="001756C6" w:rsidRPr="00654E38" w:rsidRDefault="001756C6" w:rsidP="001756C6">
      <w:pPr>
        <w:spacing w:line="288" w:lineRule="auto"/>
        <w:ind w:firstLine="420"/>
        <w:jc w:val="left"/>
        <w:rPr>
          <w:rFonts w:ascii="Times New Roman" w:hAnsi="Times New Roman" w:cs="Times New Roman"/>
          <w:szCs w:val="21"/>
        </w:rPr>
      </w:pPr>
      <w:r w:rsidRPr="002E484C">
        <w:rPr>
          <w:rFonts w:ascii="Times New Roman" w:hAnsi="Times New Roman" w:cs="Times New Roman"/>
          <w:szCs w:val="21"/>
        </w:rPr>
        <w:t>且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1</w:t>
      </w:r>
      <w:r w:rsidRPr="002E484C">
        <w:rPr>
          <w:rFonts w:ascii="Times New Roman" w:hAnsi="Times New Roman" w:cs="Times New Roman"/>
          <w:szCs w:val="21"/>
        </w:rPr>
        <w:t>&lt;</w:t>
      </w:r>
      <w:r w:rsidRPr="002E484C">
        <w:rPr>
          <w:rFonts w:ascii="Times New Roman" w:hAnsi="Times New Roman" w:cs="Times New Roman"/>
          <w:i/>
          <w:szCs w:val="21"/>
        </w:rPr>
        <w:t xml:space="preserve"> x</w:t>
      </w:r>
      <w:r w:rsidRPr="002E484C">
        <w:rPr>
          <w:rFonts w:ascii="Times New Roman" w:hAnsi="Times New Roman" w:cs="Times New Roman"/>
          <w:szCs w:val="21"/>
          <w:vertAlign w:val="subscript"/>
        </w:rPr>
        <w:t>2</w:t>
      </w:r>
      <w:r w:rsidRPr="002E484C">
        <w:rPr>
          <w:rFonts w:ascii="Times New Roman" w:hAnsi="Times New Roman" w:cs="Times New Roman"/>
          <w:szCs w:val="21"/>
        </w:rPr>
        <w:t>&lt;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  <w:r w:rsidRPr="002E484C">
        <w:rPr>
          <w:rFonts w:ascii="Times New Roman" w:hAnsi="Times New Roman" w:cs="Times New Roman"/>
          <w:szCs w:val="21"/>
        </w:rPr>
        <w:t>请直接写出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1</w:t>
      </w:r>
      <w:r w:rsidRPr="002E484C">
        <w:rPr>
          <w:rFonts w:ascii="Times New Roman" w:hAnsi="Times New Roman" w:cs="Times New Roman"/>
          <w:szCs w:val="21"/>
        </w:rPr>
        <w:t>+</w:t>
      </w:r>
      <w:r w:rsidRPr="002E484C">
        <w:rPr>
          <w:rFonts w:ascii="Times New Roman" w:hAnsi="Times New Roman" w:cs="Times New Roman"/>
          <w:i/>
          <w:szCs w:val="21"/>
        </w:rPr>
        <w:t xml:space="preserve"> x</w:t>
      </w:r>
      <w:r w:rsidRPr="002E484C">
        <w:rPr>
          <w:rFonts w:ascii="Times New Roman" w:hAnsi="Times New Roman" w:cs="Times New Roman"/>
          <w:szCs w:val="21"/>
          <w:vertAlign w:val="subscript"/>
        </w:rPr>
        <w:t>2</w:t>
      </w:r>
      <w:r w:rsidRPr="002E484C">
        <w:rPr>
          <w:rFonts w:ascii="Times New Roman" w:hAnsi="Times New Roman" w:cs="Times New Roman"/>
          <w:szCs w:val="21"/>
        </w:rPr>
        <w:t>+</w:t>
      </w:r>
      <w:r w:rsidRPr="002E484C">
        <w:rPr>
          <w:rFonts w:ascii="Times New Roman" w:hAnsi="Times New Roman" w:cs="Times New Roman"/>
          <w:i/>
          <w:szCs w:val="21"/>
        </w:rPr>
        <w:t>x</w:t>
      </w:r>
      <w:r w:rsidRPr="002E484C">
        <w:rPr>
          <w:rFonts w:ascii="Times New Roman" w:hAnsi="Times New Roman" w:cs="Times New Roman"/>
          <w:szCs w:val="21"/>
          <w:vertAlign w:val="subscript"/>
        </w:rPr>
        <w:t>3</w:t>
      </w:r>
      <w:r w:rsidRPr="002E484C">
        <w:rPr>
          <w:rFonts w:ascii="Times New Roman" w:hAnsi="Times New Roman" w:cs="Times New Roman"/>
          <w:kern w:val="0"/>
          <w:szCs w:val="21"/>
        </w:rPr>
        <w:t>的取值范围</w:t>
      </w:r>
      <w:r>
        <w:rPr>
          <w:rFonts w:ascii="Times New Roman" w:hAnsi="Times New Roman" w:cs="Times New Roman" w:hint="eastAsia"/>
          <w:szCs w:val="21"/>
        </w:rPr>
        <w:t>．</w:t>
      </w:r>
    </w:p>
    <w:p w:rsidR="001756C6" w:rsidRPr="002E484C" w:rsidRDefault="001756C6" w:rsidP="001756C6">
      <w:pPr>
        <w:rPr>
          <w:rFonts w:ascii="Times New Roman" w:hAnsi="Times New Roman" w:cs="Times New Roman"/>
          <w:szCs w:val="21"/>
        </w:rPr>
      </w:pPr>
    </w:p>
    <w:p w:rsidR="001756C6" w:rsidRPr="002E484C" w:rsidRDefault="001756C6" w:rsidP="001756C6">
      <w:pPr>
        <w:jc w:val="left"/>
        <w:rPr>
          <w:rFonts w:ascii="Times New Roman" w:hAnsi="Times New Roman" w:cs="Times New Roman"/>
          <w:szCs w:val="21"/>
        </w:rPr>
      </w:pPr>
    </w:p>
    <w:p w:rsidR="001756C6" w:rsidRPr="00983081" w:rsidRDefault="001756C6" w:rsidP="001756C6">
      <w:pPr>
        <w:jc w:val="left"/>
        <w:rPr>
          <w:rFonts w:ascii="Times New Roman" w:hAnsi="Times New Roman" w:cs="Times New Roman"/>
          <w:szCs w:val="21"/>
        </w:rPr>
      </w:pPr>
    </w:p>
    <w:p w:rsidR="001756C6" w:rsidRPr="001756C6" w:rsidRDefault="001756C6" w:rsidP="0091486F">
      <w:pPr>
        <w:spacing w:line="360" w:lineRule="auto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91486F" w:rsidRPr="0091486F" w:rsidRDefault="001756C6" w:rsidP="0091486F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．</w:t>
      </w:r>
      <w:r w:rsidR="0091486F" w:rsidRPr="0091486F">
        <w:rPr>
          <w:rFonts w:ascii="Times New Roman" w:hAnsi="Times New Roman" w:cs="Times New Roman"/>
        </w:rPr>
        <w:t>小明对某市出租汽车的计费问题进行研究，他搜集了一些资料，部分信息如下：</w:t>
      </w:r>
    </w:p>
    <w:tbl>
      <w:tblPr>
        <w:tblStyle w:val="a3"/>
        <w:tblW w:w="0" w:type="auto"/>
        <w:jc w:val="center"/>
        <w:tblInd w:w="1668" w:type="dxa"/>
        <w:tblLook w:val="04A0" w:firstRow="1" w:lastRow="0" w:firstColumn="1" w:lastColumn="0" w:noHBand="0" w:noVBand="1"/>
      </w:tblPr>
      <w:tblGrid>
        <w:gridCol w:w="2764"/>
        <w:gridCol w:w="2764"/>
      </w:tblGrid>
      <w:tr w:rsidR="0091486F" w:rsidRPr="0091486F" w:rsidTr="0091486F">
        <w:trPr>
          <w:jc w:val="center"/>
        </w:trPr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收费项目</w:t>
            </w:r>
          </w:p>
        </w:tc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收费标准</w:t>
            </w:r>
          </w:p>
        </w:tc>
      </w:tr>
      <w:tr w:rsidR="0091486F" w:rsidRPr="0091486F" w:rsidTr="0091486F">
        <w:trPr>
          <w:jc w:val="center"/>
        </w:trPr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公里以内收费</w:t>
            </w:r>
          </w:p>
        </w:tc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元</w:t>
            </w:r>
          </w:p>
        </w:tc>
      </w:tr>
      <w:tr w:rsidR="0091486F" w:rsidRPr="0091486F" w:rsidTr="0091486F">
        <w:trPr>
          <w:jc w:val="center"/>
        </w:trPr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基本单价</w:t>
            </w:r>
          </w:p>
        </w:tc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2.3</w:t>
            </w: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元</w:t>
            </w: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公里</w:t>
            </w:r>
          </w:p>
        </w:tc>
      </w:tr>
      <w:tr w:rsidR="0091486F" w:rsidRPr="0091486F" w:rsidTr="0091486F">
        <w:trPr>
          <w:jc w:val="center"/>
        </w:trPr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……</w:t>
            </w:r>
          </w:p>
        </w:tc>
        <w:tc>
          <w:tcPr>
            <w:tcW w:w="2764" w:type="dxa"/>
            <w:vAlign w:val="center"/>
          </w:tcPr>
          <w:p w:rsidR="0091486F" w:rsidRPr="0091486F" w:rsidRDefault="0091486F" w:rsidP="0091486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91486F">
              <w:rPr>
                <w:rFonts w:ascii="Times New Roman" w:eastAsia="宋体" w:hAnsi="Times New Roman" w:cs="Times New Roman"/>
                <w:sz w:val="21"/>
                <w:szCs w:val="21"/>
              </w:rPr>
              <w:t>……</w:t>
            </w:r>
          </w:p>
        </w:tc>
      </w:tr>
    </w:tbl>
    <w:p w:rsidR="0091486F" w:rsidRPr="0091486F" w:rsidRDefault="0091486F" w:rsidP="0091486F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91486F">
        <w:rPr>
          <w:rFonts w:ascii="Times New Roman" w:hAnsi="Times New Roman" w:cs="Times New Roman"/>
          <w:szCs w:val="21"/>
        </w:rPr>
        <w:t>备注：出租车计价段里程精确到</w:t>
      </w:r>
      <w:r w:rsidRPr="0091486F"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/>
          <w:szCs w:val="21"/>
        </w:rPr>
        <w:t>米；出租汽车收费结算以元为单位，元以下四舍五入</w:t>
      </w:r>
      <w:r>
        <w:rPr>
          <w:rFonts w:ascii="Times New Roman" w:hAnsi="Times New Roman" w:cs="Times New Roman" w:hint="eastAsia"/>
          <w:szCs w:val="21"/>
        </w:rPr>
        <w:t>．</w:t>
      </w:r>
    </w:p>
    <w:p w:rsidR="0091486F" w:rsidRPr="0091486F" w:rsidRDefault="0091486F" w:rsidP="0091486F">
      <w:pPr>
        <w:pStyle w:val="DefaultParagraph"/>
        <w:spacing w:line="360" w:lineRule="auto"/>
        <w:rPr>
          <w:rFonts w:hAnsi="Times New Roman"/>
        </w:rPr>
      </w:pPr>
      <w:r w:rsidRPr="0091486F">
        <w:rPr>
          <w:rFonts w:hAnsi="Times New Roman"/>
        </w:rPr>
        <w:t>小明首先简化模型，从简单情形开始研究：</w:t>
      </w:r>
      <w:r w:rsidRPr="0091486F">
        <w:rPr>
          <w:rFonts w:ascii="宋体" w:hAnsi="宋体" w:cs="宋体" w:hint="eastAsia"/>
        </w:rPr>
        <w:t>①</w:t>
      </w:r>
      <w:r w:rsidRPr="0091486F">
        <w:rPr>
          <w:rFonts w:hAnsi="Times New Roman"/>
        </w:rPr>
        <w:t>只考虑白天正常行驶（无低速和等候）；</w:t>
      </w:r>
      <w:r w:rsidRPr="0091486F">
        <w:rPr>
          <w:rFonts w:ascii="宋体" w:hAnsi="宋体" w:cs="宋体" w:hint="eastAsia"/>
        </w:rPr>
        <w:t>②</w:t>
      </w:r>
      <w:r w:rsidRPr="0091486F">
        <w:rPr>
          <w:rFonts w:hAnsi="Times New Roman"/>
        </w:rPr>
        <w:t>行驶路程</w:t>
      </w:r>
      <w:r w:rsidRPr="0091486F">
        <w:rPr>
          <w:rFonts w:hAnsi="Times New Roman"/>
        </w:rPr>
        <w:t>3</w:t>
      </w:r>
      <w:r w:rsidRPr="0091486F">
        <w:rPr>
          <w:rFonts w:hAnsi="Times New Roman"/>
        </w:rPr>
        <w:t>公里以上时，计价器每</w:t>
      </w:r>
      <w:r w:rsidRPr="0091486F">
        <w:rPr>
          <w:rFonts w:hAnsi="Times New Roman"/>
        </w:rPr>
        <w:t>500</w:t>
      </w:r>
      <w:r w:rsidRPr="0091486F">
        <w:rPr>
          <w:rFonts w:hAnsi="Times New Roman"/>
        </w:rPr>
        <w:t>米计价</w:t>
      </w:r>
      <w:r w:rsidRPr="0091486F">
        <w:rPr>
          <w:rFonts w:hAnsi="Times New Roman"/>
        </w:rPr>
        <w:t>1</w:t>
      </w:r>
      <w:r w:rsidRPr="0091486F">
        <w:rPr>
          <w:rFonts w:hAnsi="Times New Roman"/>
        </w:rPr>
        <w:t>次，且每</w:t>
      </w:r>
      <w:r w:rsidRPr="0091486F">
        <w:rPr>
          <w:rFonts w:hAnsi="Times New Roman"/>
        </w:rPr>
        <w:t>1</w:t>
      </w:r>
      <w:r w:rsidRPr="0091486F">
        <w:rPr>
          <w:rFonts w:hAnsi="Times New Roman"/>
        </w:rPr>
        <w:t>公里中前</w:t>
      </w:r>
      <w:r w:rsidRPr="0091486F">
        <w:rPr>
          <w:rFonts w:hAnsi="Times New Roman"/>
        </w:rPr>
        <w:t>500</w:t>
      </w:r>
      <w:r w:rsidRPr="0091486F">
        <w:rPr>
          <w:rFonts w:hAnsi="Times New Roman"/>
        </w:rPr>
        <w:t>米计价</w:t>
      </w:r>
      <w:r w:rsidRPr="0091486F">
        <w:rPr>
          <w:rFonts w:hAnsi="Times New Roman"/>
        </w:rPr>
        <w:t>1.2</w:t>
      </w:r>
      <w:r w:rsidRPr="0091486F">
        <w:rPr>
          <w:rFonts w:hAnsi="Times New Roman"/>
        </w:rPr>
        <w:t>元，后</w:t>
      </w:r>
      <w:r w:rsidRPr="0091486F">
        <w:rPr>
          <w:rFonts w:hAnsi="Times New Roman"/>
        </w:rPr>
        <w:t>500</w:t>
      </w:r>
      <w:r w:rsidRPr="0091486F">
        <w:rPr>
          <w:rFonts w:hAnsi="Times New Roman"/>
        </w:rPr>
        <w:t>米计价</w:t>
      </w:r>
      <w:r w:rsidRPr="0091486F">
        <w:rPr>
          <w:rFonts w:hAnsi="Times New Roman"/>
        </w:rPr>
        <w:t>1.1</w:t>
      </w:r>
      <w:r w:rsidRPr="0091486F">
        <w:rPr>
          <w:rFonts w:hAnsi="Times New Roman"/>
        </w:rPr>
        <w:t>元</w:t>
      </w:r>
      <w:r>
        <w:rPr>
          <w:rFonts w:hAnsi="Times New Roman" w:hint="eastAsia"/>
        </w:rPr>
        <w:t>．</w:t>
      </w:r>
    </w:p>
    <w:p w:rsidR="0091486F" w:rsidRPr="0091486F" w:rsidRDefault="0091486F" w:rsidP="0091486F">
      <w:pPr>
        <w:pStyle w:val="DefaultParagraph"/>
        <w:spacing w:line="360" w:lineRule="auto"/>
        <w:rPr>
          <w:rFonts w:hAnsi="Times New Roman"/>
        </w:rPr>
      </w:pPr>
      <w:r w:rsidRPr="0091486F">
        <w:rPr>
          <w:rFonts w:hAnsi="Times New Roman"/>
        </w:rPr>
        <w:t>下面是小明的探究过程，请补充完整：</w:t>
      </w:r>
    </w:p>
    <w:p w:rsidR="0091486F" w:rsidRPr="0091486F" w:rsidRDefault="0091486F" w:rsidP="0091486F">
      <w:pPr>
        <w:pStyle w:val="DefaultParagraph"/>
        <w:widowControl w:val="0"/>
        <w:spacing w:line="360" w:lineRule="auto"/>
        <w:rPr>
          <w:rFonts w:hAnsi="Times New Roman"/>
        </w:rPr>
      </w:pPr>
      <w:r w:rsidRPr="0091486F">
        <w:rPr>
          <w:rFonts w:hAnsi="Times New Roman"/>
        </w:rPr>
        <w:t>记一次运营出租车行驶的里程数为</w:t>
      </w:r>
      <w:r w:rsidR="00DF614D" w:rsidRPr="00DF614D">
        <w:rPr>
          <w:rFonts w:hAnsi="Times New Roman" w:hint="eastAsia"/>
          <w:i/>
          <w:sz w:val="24"/>
          <w:szCs w:val="24"/>
        </w:rPr>
        <w:t>x</w:t>
      </w:r>
      <w:r w:rsidRPr="0091486F">
        <w:rPr>
          <w:rFonts w:hAnsi="Times New Roman"/>
        </w:rPr>
        <w:t>（单位：公里），相应的实付车费为</w:t>
      </w:r>
      <w:r w:rsidR="00DF614D" w:rsidRPr="00DF614D">
        <w:rPr>
          <w:rFonts w:hAnsi="Times New Roman" w:hint="eastAsia"/>
          <w:i/>
          <w:sz w:val="24"/>
          <w:szCs w:val="24"/>
        </w:rPr>
        <w:t>y</w:t>
      </w:r>
      <w:r w:rsidRPr="0091486F">
        <w:rPr>
          <w:rFonts w:hAnsi="Times New Roman"/>
        </w:rPr>
        <w:t>（单位：元）</w:t>
      </w:r>
      <w:r w:rsidR="00DF614D">
        <w:rPr>
          <w:rFonts w:hAnsi="Times New Roman" w:hint="eastAsia"/>
        </w:rPr>
        <w:t>．</w:t>
      </w:r>
    </w:p>
    <w:p w:rsidR="0091486F" w:rsidRPr="0091486F" w:rsidRDefault="0091486F" w:rsidP="0091486F">
      <w:pPr>
        <w:pStyle w:val="DefaultParagraph"/>
        <w:widowControl w:val="0"/>
        <w:spacing w:line="360" w:lineRule="auto"/>
        <w:rPr>
          <w:rFonts w:hAnsi="Times New Roman"/>
        </w:rPr>
      </w:pPr>
      <w:r w:rsidRPr="0091486F">
        <w:rPr>
          <w:rFonts w:hAnsi="Times New Roman"/>
        </w:rPr>
        <w:t>（</w:t>
      </w:r>
      <w:r w:rsidRPr="0091486F">
        <w:rPr>
          <w:rFonts w:hAnsi="Times New Roman"/>
        </w:rPr>
        <w:t>1</w:t>
      </w:r>
      <w:r w:rsidRPr="0091486F">
        <w:rPr>
          <w:rFonts w:hAnsi="Times New Roman"/>
        </w:rPr>
        <w:t>）下表是</w:t>
      </w:r>
      <w:r w:rsidRPr="00DF614D">
        <w:rPr>
          <w:rFonts w:hAnsi="Times New Roman"/>
          <w:i/>
          <w:sz w:val="24"/>
          <w:szCs w:val="24"/>
        </w:rPr>
        <w:t>y</w:t>
      </w:r>
      <w:r w:rsidRPr="0091486F">
        <w:rPr>
          <w:rFonts w:hAnsi="Times New Roman"/>
        </w:rPr>
        <w:t>随</w:t>
      </w:r>
      <w:r w:rsidRPr="00DF614D">
        <w:rPr>
          <w:rFonts w:hAnsi="Times New Roman"/>
          <w:i/>
          <w:sz w:val="24"/>
          <w:szCs w:val="24"/>
        </w:rPr>
        <w:t>x</w:t>
      </w:r>
      <w:r w:rsidRPr="0091486F">
        <w:rPr>
          <w:rFonts w:hAnsi="Times New Roman"/>
        </w:rPr>
        <w:t>的变化情况</w:t>
      </w:r>
      <w:r w:rsidR="00DF614D">
        <w:rPr>
          <w:rFonts w:hAnsi="Times New Roman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1"/>
        <w:gridCol w:w="1134"/>
        <w:gridCol w:w="1286"/>
        <w:gridCol w:w="1151"/>
        <w:gridCol w:w="1249"/>
        <w:gridCol w:w="1151"/>
        <w:gridCol w:w="576"/>
      </w:tblGrid>
      <w:tr w:rsidR="0091486F" w:rsidRPr="0091486F" w:rsidTr="00164BD6">
        <w:trPr>
          <w:trHeight w:val="298"/>
          <w:jc w:val="center"/>
        </w:trPr>
        <w:tc>
          <w:tcPr>
            <w:tcW w:w="1702" w:type="dxa"/>
            <w:shd w:val="clear" w:color="auto" w:fill="auto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行驶里程数</w:t>
            </w:r>
            <w:r w:rsidRPr="00DF614D">
              <w:rPr>
                <w:rFonts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56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0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i/>
                <w:sz w:val="18"/>
                <w:szCs w:val="18"/>
              </w:rPr>
              <w:t>x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sz w:val="18"/>
                <w:szCs w:val="18"/>
              </w:rPr>
              <w:t>3.5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3.5≤</w:t>
            </w:r>
            <w:r w:rsidRPr="0091486F">
              <w:rPr>
                <w:rFonts w:hAnsi="Times New Roman"/>
                <w:i/>
                <w:sz w:val="18"/>
                <w:szCs w:val="18"/>
              </w:rPr>
              <w:t>x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sz w:val="18"/>
                <w:szCs w:val="18"/>
              </w:rPr>
              <w:t>4</w:t>
            </w:r>
          </w:p>
        </w:tc>
        <w:tc>
          <w:tcPr>
            <w:tcW w:w="115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4≤</w:t>
            </w:r>
            <w:r w:rsidRPr="0091486F">
              <w:rPr>
                <w:rFonts w:hAnsi="Times New Roman"/>
                <w:i/>
                <w:sz w:val="18"/>
                <w:szCs w:val="18"/>
              </w:rPr>
              <w:t>x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sz w:val="18"/>
                <w:szCs w:val="18"/>
              </w:rPr>
              <w:t>4.5</w:t>
            </w:r>
          </w:p>
        </w:tc>
        <w:tc>
          <w:tcPr>
            <w:tcW w:w="1249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4.5≤</w:t>
            </w:r>
            <w:r w:rsidRPr="0091486F">
              <w:rPr>
                <w:rFonts w:hAnsi="Times New Roman"/>
                <w:i/>
                <w:sz w:val="18"/>
                <w:szCs w:val="18"/>
              </w:rPr>
              <w:t>x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sz w:val="18"/>
                <w:szCs w:val="18"/>
              </w:rPr>
              <w:t>5</w:t>
            </w:r>
          </w:p>
        </w:tc>
        <w:tc>
          <w:tcPr>
            <w:tcW w:w="115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5≤</w:t>
            </w:r>
            <w:r w:rsidRPr="0091486F">
              <w:rPr>
                <w:rFonts w:hAnsi="Times New Roman"/>
                <w:i/>
                <w:sz w:val="18"/>
                <w:szCs w:val="18"/>
              </w:rPr>
              <w:t>x</w:t>
            </w:r>
            <w:r w:rsidRPr="0091486F">
              <w:rPr>
                <w:rFonts w:hAnsi="Times New Roman"/>
                <w:sz w:val="18"/>
                <w:szCs w:val="18"/>
              </w:rPr>
              <w:t>＜</w:t>
            </w:r>
            <w:r w:rsidRPr="0091486F">
              <w:rPr>
                <w:rFonts w:hAnsi="Times New Roman"/>
                <w:sz w:val="18"/>
                <w:szCs w:val="18"/>
              </w:rPr>
              <w:t>5.5</w:t>
            </w:r>
          </w:p>
        </w:tc>
        <w:tc>
          <w:tcPr>
            <w:tcW w:w="576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…</w:t>
            </w:r>
          </w:p>
        </w:tc>
      </w:tr>
      <w:tr w:rsidR="0091486F" w:rsidRPr="0091486F" w:rsidTr="00164BD6">
        <w:trPr>
          <w:trHeight w:val="118"/>
          <w:jc w:val="center"/>
        </w:trPr>
        <w:tc>
          <w:tcPr>
            <w:tcW w:w="1702" w:type="dxa"/>
            <w:shd w:val="clear" w:color="auto" w:fill="auto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实付车费</w:t>
            </w:r>
            <w:r w:rsidRPr="00DF614D">
              <w:rPr>
                <w:rFonts w:hAnsi="Times New Roman"/>
                <w:i/>
                <w:sz w:val="24"/>
                <w:szCs w:val="24"/>
              </w:rPr>
              <w:t>y</w:t>
            </w:r>
          </w:p>
        </w:tc>
        <w:tc>
          <w:tcPr>
            <w:tcW w:w="56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13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14</w:t>
            </w:r>
          </w:p>
        </w:tc>
        <w:tc>
          <w:tcPr>
            <w:tcW w:w="115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15</w:t>
            </w:r>
          </w:p>
        </w:tc>
        <w:tc>
          <w:tcPr>
            <w:tcW w:w="1249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i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1486F" w:rsidRPr="0091486F" w:rsidRDefault="0091486F" w:rsidP="00164BD6">
            <w:pPr>
              <w:pStyle w:val="DefaultParagraph"/>
              <w:widowControl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91486F">
              <w:rPr>
                <w:rFonts w:hAnsi="Times New Roman"/>
                <w:sz w:val="18"/>
                <w:szCs w:val="18"/>
              </w:rPr>
              <w:t>…</w:t>
            </w:r>
          </w:p>
        </w:tc>
      </w:tr>
    </w:tbl>
    <w:p w:rsidR="0091486F" w:rsidRPr="0091486F" w:rsidRDefault="0091486F" w:rsidP="0091486F">
      <w:pPr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  <w:r w:rsidRPr="0091486F">
        <w:rPr>
          <w:rFonts w:ascii="Times New Roman" w:hAnsi="Times New Roman" w:cs="Times New Roman"/>
        </w:rPr>
        <w:t>（</w:t>
      </w:r>
      <w:r w:rsidRPr="0091486F">
        <w:rPr>
          <w:rFonts w:ascii="Times New Roman" w:hAnsi="Times New Roman" w:cs="Times New Roman"/>
        </w:rPr>
        <w:t>2</w:t>
      </w:r>
      <w:r w:rsidRPr="0091486F">
        <w:rPr>
          <w:rFonts w:ascii="Times New Roman" w:hAnsi="Times New Roman" w:cs="Times New Roman"/>
        </w:rPr>
        <w:t>）在平面直角坐标系</w:t>
      </w:r>
      <w:r w:rsidR="00DF614D" w:rsidRPr="00DF614D">
        <w:rPr>
          <w:rFonts w:ascii="Times New Roman" w:hAnsi="Times New Roman" w:cs="Times New Roman" w:hint="eastAsia"/>
          <w:i/>
          <w:sz w:val="24"/>
          <w:szCs w:val="24"/>
        </w:rPr>
        <w:t>x</w:t>
      </w:r>
      <w:r w:rsidR="00DF614D" w:rsidRPr="00DF614D">
        <w:rPr>
          <w:rFonts w:ascii="Times New Roman" w:hAnsi="Times New Roman" w:cs="Times New Roman" w:hint="eastAsia"/>
          <w:i/>
        </w:rPr>
        <w:t>O</w:t>
      </w:r>
      <w:r w:rsidR="00DF614D" w:rsidRPr="00DF614D">
        <w:rPr>
          <w:rFonts w:ascii="Times New Roman" w:hAnsi="Times New Roman" w:cs="Times New Roman" w:hint="eastAsia"/>
          <w:i/>
          <w:sz w:val="24"/>
          <w:szCs w:val="24"/>
        </w:rPr>
        <w:t>y</w:t>
      </w:r>
      <w:r w:rsidRPr="0091486F">
        <w:rPr>
          <w:rFonts w:ascii="Times New Roman" w:hAnsi="Times New Roman" w:cs="Times New Roman"/>
        </w:rPr>
        <w:t>中，画出当</w:t>
      </w:r>
      <w:r w:rsidRPr="0091486F">
        <w:rPr>
          <w:rFonts w:ascii="Times New Roman" w:hAnsi="Times New Roman" w:cs="Times New Roman"/>
          <w:position w:val="-6"/>
        </w:rPr>
        <w:object w:dxaOrig="1080" w:dyaOrig="279">
          <v:shape id="_x0000_i1025" type="#_x0000_t75" style="width:54.25pt;height:12.9pt" o:ole="">
            <v:imagedata r:id="rId28" o:title=""/>
          </v:shape>
          <o:OLEObject Type="Embed" ProgID="Equation.DSMT4" ShapeID="_x0000_i1025" DrawAspect="Content" ObjectID="_1645603047" r:id="rId29"/>
        </w:object>
      </w:r>
      <w:r w:rsidRPr="0091486F">
        <w:rPr>
          <w:rFonts w:ascii="Times New Roman" w:hAnsi="Times New Roman" w:cs="Times New Roman"/>
        </w:rPr>
        <w:t>时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y</w:t>
      </w:r>
      <w:r w:rsidRPr="0091486F">
        <w:rPr>
          <w:rFonts w:ascii="Times New Roman" w:hAnsi="Times New Roman" w:cs="Times New Roman"/>
        </w:rPr>
        <w:t>随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变化的函数</w:t>
      </w:r>
      <w:proofErr w:type="gramStart"/>
      <w:r w:rsidRPr="0091486F">
        <w:rPr>
          <w:rFonts w:ascii="Times New Roman" w:hAnsi="Times New Roman" w:cs="Times New Roman"/>
        </w:rPr>
        <w:t>图象</w:t>
      </w:r>
      <w:proofErr w:type="gramEnd"/>
      <w:r w:rsidRPr="0091486F">
        <w:rPr>
          <w:rFonts w:ascii="Times New Roman" w:hAnsi="Times New Roman" w:cs="Times New Roman"/>
        </w:rPr>
        <w:t>；</w:t>
      </w:r>
    </w:p>
    <w:p w:rsidR="0091486F" w:rsidRPr="0091486F" w:rsidRDefault="0091486F" w:rsidP="0091486F">
      <w:pPr>
        <w:pStyle w:val="DefaultParagraph"/>
        <w:spacing w:line="360" w:lineRule="auto"/>
        <w:ind w:left="567" w:hangingChars="270" w:hanging="567"/>
        <w:jc w:val="center"/>
        <w:rPr>
          <w:rFonts w:hAnsi="Times New Roman"/>
        </w:rPr>
      </w:pPr>
      <w:r w:rsidRPr="0091486F">
        <w:rPr>
          <w:rFonts w:hAnsi="Times New Roman"/>
          <w:noProof/>
        </w:rPr>
        <w:drawing>
          <wp:inline distT="0" distB="0" distL="0" distR="0" wp14:anchorId="45E73A1B" wp14:editId="52ACF3AD">
            <wp:extent cx="5411470" cy="36347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7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86F" w:rsidRPr="0091486F" w:rsidRDefault="0091486F" w:rsidP="0091486F">
      <w:pPr>
        <w:spacing w:line="360" w:lineRule="auto"/>
        <w:rPr>
          <w:rFonts w:ascii="Times New Roman" w:hAnsi="Times New Roman" w:cs="Times New Roman"/>
        </w:rPr>
      </w:pPr>
      <w:r w:rsidRPr="0091486F">
        <w:rPr>
          <w:rFonts w:ascii="Times New Roman" w:hAnsi="Times New Roman" w:cs="Times New Roman"/>
        </w:rPr>
        <w:t>（</w:t>
      </w:r>
      <w:r w:rsidRPr="0091486F">
        <w:rPr>
          <w:rFonts w:ascii="Times New Roman" w:hAnsi="Times New Roman" w:cs="Times New Roman"/>
        </w:rPr>
        <w:t>3</w:t>
      </w:r>
      <w:r w:rsidRPr="0091486F">
        <w:rPr>
          <w:rFonts w:ascii="Times New Roman" w:hAnsi="Times New Roman" w:cs="Times New Roman"/>
        </w:rPr>
        <w:t>）一次运营行驶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公里（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="00DF614D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DF614D">
        <w:rPr>
          <w:rFonts w:ascii="Times New Roman" w:hAnsi="Times New Roman" w:cs="Times New Roman" w:hint="eastAsia"/>
          <w:szCs w:val="21"/>
        </w:rPr>
        <w:t>&gt;0</w:t>
      </w:r>
      <w:r w:rsidRPr="0091486F">
        <w:rPr>
          <w:rFonts w:ascii="Times New Roman" w:hAnsi="Times New Roman" w:cs="Times New Roman"/>
        </w:rPr>
        <w:t>）的平均单价记为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Pr="0091486F">
        <w:rPr>
          <w:rFonts w:ascii="Times New Roman" w:hAnsi="Times New Roman" w:cs="Times New Roman"/>
        </w:rPr>
        <w:t>（单位：元</w:t>
      </w:r>
      <w:r w:rsidRPr="0091486F">
        <w:rPr>
          <w:rFonts w:ascii="Times New Roman" w:hAnsi="Times New Roman" w:cs="Times New Roman"/>
        </w:rPr>
        <w:t>/</w:t>
      </w:r>
      <w:r w:rsidRPr="0091486F">
        <w:rPr>
          <w:rFonts w:ascii="Times New Roman" w:hAnsi="Times New Roman" w:cs="Times New Roman"/>
        </w:rPr>
        <w:t>公里），其中</w:t>
      </w:r>
      <w:r w:rsidRPr="0091486F">
        <w:rPr>
          <w:rFonts w:ascii="Times New Roman" w:hAnsi="Times New Roman" w:cs="Times New Roman"/>
          <w:position w:val="-24"/>
        </w:rPr>
        <w:object w:dxaOrig="660" w:dyaOrig="620">
          <v:shape id="_x0000_i1026" type="#_x0000_t75" style="width:32.8pt;height:31.15pt" o:ole="">
            <v:imagedata r:id="rId31" o:title=""/>
          </v:shape>
          <o:OLEObject Type="Embed" ProgID="Equation.DSMT4" ShapeID="_x0000_i1026" DrawAspect="Content" ObjectID="_1645603048" r:id="rId32"/>
        </w:object>
      </w:r>
      <w:r w:rsidR="00DF614D">
        <w:rPr>
          <w:rFonts w:ascii="Times New Roman" w:hAnsi="Times New Roman" w:cs="Times New Roman" w:hint="eastAsia"/>
        </w:rPr>
        <w:t>．</w:t>
      </w:r>
    </w:p>
    <w:p w:rsidR="0091486F" w:rsidRPr="0091486F" w:rsidRDefault="0091486F" w:rsidP="0091486F">
      <w:pPr>
        <w:spacing w:line="360" w:lineRule="auto"/>
        <w:rPr>
          <w:rFonts w:ascii="Times New Roman" w:hAnsi="Times New Roman" w:cs="Times New Roman"/>
        </w:rPr>
      </w:pPr>
      <w:r w:rsidRPr="0091486F">
        <w:rPr>
          <w:rFonts w:ascii="宋体" w:eastAsia="宋体" w:hAnsi="宋体" w:cs="宋体" w:hint="eastAsia"/>
        </w:rPr>
        <w:lastRenderedPageBreak/>
        <w:t>①</w:t>
      </w:r>
      <w:r w:rsidRPr="0091486F">
        <w:rPr>
          <w:rFonts w:ascii="Times New Roman" w:hAnsi="Times New Roman" w:cs="Times New Roman"/>
        </w:rPr>
        <w:t>当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="00DF614D">
        <w:rPr>
          <w:rFonts w:ascii="Times New Roman" w:hAnsi="Times New Roman" w:cs="Times New Roman" w:hint="eastAsia"/>
          <w:szCs w:val="21"/>
        </w:rPr>
        <w:t>=3</w:t>
      </w:r>
      <w:r w:rsidR="00DF614D">
        <w:rPr>
          <w:rFonts w:ascii="Times New Roman" w:hAnsi="Times New Roman" w:cs="Times New Roman" w:hint="eastAsia"/>
          <w:szCs w:val="21"/>
        </w:rPr>
        <w:t>，</w:t>
      </w:r>
      <w:r w:rsidR="00DF614D">
        <w:rPr>
          <w:rFonts w:ascii="Times New Roman" w:hAnsi="Times New Roman" w:cs="Times New Roman" w:hint="eastAsia"/>
          <w:szCs w:val="21"/>
        </w:rPr>
        <w:t>3.4</w:t>
      </w:r>
      <w:r w:rsidR="00DF614D">
        <w:rPr>
          <w:rFonts w:ascii="Times New Roman" w:hAnsi="Times New Roman" w:cs="Times New Roman" w:hint="eastAsia"/>
          <w:szCs w:val="21"/>
        </w:rPr>
        <w:t>和</w:t>
      </w:r>
      <w:r w:rsidR="00DF614D">
        <w:rPr>
          <w:rFonts w:ascii="Times New Roman" w:hAnsi="Times New Roman" w:cs="Times New Roman" w:hint="eastAsia"/>
          <w:szCs w:val="21"/>
        </w:rPr>
        <w:t>3.5</w:t>
      </w:r>
      <w:r w:rsidR="00DF614D">
        <w:rPr>
          <w:rFonts w:ascii="Times New Roman" w:hAnsi="Times New Roman" w:cs="Times New Roman" w:hint="eastAsia"/>
          <w:szCs w:val="21"/>
        </w:rPr>
        <w:t>时</w:t>
      </w:r>
      <w:r w:rsidRPr="0091486F">
        <w:rPr>
          <w:rFonts w:ascii="Times New Roman" w:hAnsi="Times New Roman" w:cs="Times New Roman"/>
        </w:rPr>
        <w:t>，平均单价依次为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1</w:t>
      </w:r>
      <w:r w:rsidR="00DF614D">
        <w:rPr>
          <w:rFonts w:ascii="Times New Roman" w:hAnsi="Times New Roman" w:cs="Times New Roman" w:hint="eastAsia"/>
        </w:rPr>
        <w:t>，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2</w:t>
      </w:r>
      <w:r w:rsidR="00DF614D">
        <w:rPr>
          <w:rFonts w:ascii="Times New Roman" w:hAnsi="Times New Roman" w:cs="Times New Roman" w:hint="eastAsia"/>
        </w:rPr>
        <w:t>，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3</w:t>
      </w:r>
      <w:r w:rsidRPr="0091486F">
        <w:rPr>
          <w:rFonts w:ascii="Times New Roman" w:hAnsi="Times New Roman" w:cs="Times New Roman"/>
        </w:rPr>
        <w:t>，则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1</w:t>
      </w:r>
      <w:r w:rsidR="00DF614D">
        <w:rPr>
          <w:rFonts w:ascii="Times New Roman" w:hAnsi="Times New Roman" w:cs="Times New Roman" w:hint="eastAsia"/>
        </w:rPr>
        <w:t>，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2</w:t>
      </w:r>
      <w:r w:rsidR="00DF614D">
        <w:rPr>
          <w:rFonts w:ascii="Times New Roman" w:hAnsi="Times New Roman" w:cs="Times New Roman" w:hint="eastAsia"/>
        </w:rPr>
        <w:t>，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="00DF614D" w:rsidRPr="00DF614D">
        <w:rPr>
          <w:rFonts w:ascii="Times New Roman" w:hAnsi="Times New Roman" w:cs="Times New Roman" w:hint="eastAsia"/>
          <w:vertAlign w:val="subscript"/>
        </w:rPr>
        <w:t>3</w:t>
      </w:r>
      <w:r w:rsidRPr="0091486F">
        <w:rPr>
          <w:rFonts w:ascii="Times New Roman" w:hAnsi="Times New Roman" w:cs="Times New Roman"/>
        </w:rPr>
        <w:t>的大小关系是</w:t>
      </w:r>
      <w:r w:rsidRPr="0091486F">
        <w:rPr>
          <w:rFonts w:ascii="Times New Roman" w:hAnsi="Times New Roman" w:cs="Times New Roman"/>
        </w:rPr>
        <w:t>____________</w:t>
      </w:r>
      <w:r w:rsidRPr="0091486F">
        <w:rPr>
          <w:rFonts w:ascii="Times New Roman" w:hAnsi="Times New Roman" w:cs="Times New Roman"/>
        </w:rPr>
        <w:t>；（用</w:t>
      </w:r>
      <w:r w:rsidRPr="0091486F">
        <w:rPr>
          <w:rFonts w:ascii="Times New Roman" w:hAnsi="Times New Roman" w:cs="Times New Roman"/>
        </w:rPr>
        <w:t>“</w:t>
      </w:r>
      <w:r w:rsidR="00ED1AA5">
        <w:rPr>
          <w:rFonts w:ascii="Times New Roman" w:hAnsi="Times New Roman" w:cs="Times New Roman" w:hint="eastAsia"/>
        </w:rPr>
        <w:t>＜</w:t>
      </w:r>
      <w:r w:rsidRPr="0091486F">
        <w:rPr>
          <w:rFonts w:ascii="Times New Roman" w:hAnsi="Times New Roman" w:cs="Times New Roman"/>
        </w:rPr>
        <w:t>”</w:t>
      </w:r>
      <w:r w:rsidRPr="0091486F">
        <w:rPr>
          <w:rFonts w:ascii="Times New Roman" w:hAnsi="Times New Roman" w:cs="Times New Roman"/>
        </w:rPr>
        <w:t>连接）</w:t>
      </w:r>
    </w:p>
    <w:p w:rsidR="0091486F" w:rsidRPr="0091486F" w:rsidRDefault="0091486F" w:rsidP="0091486F"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</w:rPr>
      </w:pPr>
      <w:r w:rsidRPr="0091486F">
        <w:rPr>
          <w:rFonts w:ascii="宋体" w:eastAsia="宋体" w:hAnsi="宋体" w:cs="宋体" w:hint="eastAsia"/>
        </w:rPr>
        <w:t>②</w:t>
      </w:r>
      <w:r w:rsidRPr="0091486F">
        <w:rPr>
          <w:rFonts w:ascii="Times New Roman" w:hAnsi="Times New Roman" w:cs="Times New Roman"/>
        </w:rPr>
        <w:t>若一次运营行驶</w:t>
      </w:r>
      <w:r w:rsidR="00DF614D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公里的平均单价</w:t>
      </w:r>
      <w:r w:rsidR="00DF614D" w:rsidRPr="00DF614D">
        <w:rPr>
          <w:rFonts w:ascii="Times New Roman" w:hAnsi="Times New Roman" w:cs="Times New Roman" w:hint="eastAsia"/>
          <w:i/>
        </w:rPr>
        <w:t>w</w:t>
      </w:r>
      <w:r w:rsidRPr="0091486F">
        <w:rPr>
          <w:rFonts w:ascii="Times New Roman" w:hAnsi="Times New Roman" w:cs="Times New Roman"/>
        </w:rPr>
        <w:t>不大于行驶任意</w:t>
      </w:r>
      <w:r w:rsidR="00DF614D" w:rsidRPr="00DF614D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Pr="0091486F">
        <w:rPr>
          <w:rFonts w:ascii="Times New Roman" w:hAnsi="Times New Roman" w:cs="Times New Roman"/>
        </w:rPr>
        <w:t>（</w:t>
      </w:r>
      <w:r w:rsidR="00ED1AA5" w:rsidRPr="00DF614D">
        <w:rPr>
          <w:rFonts w:ascii="Times New Roman" w:hAnsi="Times New Roman" w:cs="Times New Roman" w:hint="eastAsia"/>
          <w:i/>
          <w:sz w:val="24"/>
          <w:szCs w:val="24"/>
        </w:rPr>
        <w:t>s</w:t>
      </w:r>
      <w:r w:rsidR="00ED1AA5">
        <w:rPr>
          <w:rFonts w:ascii="Times New Roman" w:hAnsi="Times New Roman" w:cs="Times New Roman" w:hint="eastAsia"/>
          <w:szCs w:val="21"/>
        </w:rPr>
        <w:t>≤</w:t>
      </w:r>
      <w:r w:rsidR="00ED1AA5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）公里的平均单价</w:t>
      </w:r>
      <w:r w:rsidR="00ED1AA5" w:rsidRPr="00ED1AA5">
        <w:rPr>
          <w:rFonts w:ascii="Times New Roman" w:hAnsi="Times New Roman" w:cs="Times New Roman" w:hint="eastAsia"/>
          <w:i/>
          <w:sz w:val="24"/>
          <w:szCs w:val="24"/>
        </w:rPr>
        <w:t>w</w:t>
      </w:r>
      <w:r w:rsidR="00ED1AA5" w:rsidRPr="00ED1AA5"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s</w:t>
      </w:r>
      <w:r w:rsidRPr="0091486F">
        <w:rPr>
          <w:rFonts w:ascii="Times New Roman" w:hAnsi="Times New Roman" w:cs="Times New Roman"/>
        </w:rPr>
        <w:t>，则称这次行驶的里程数为幸运里程数</w:t>
      </w:r>
      <w:r w:rsidR="00ED1AA5">
        <w:rPr>
          <w:rFonts w:ascii="Times New Roman" w:hAnsi="Times New Roman" w:cs="Times New Roman" w:hint="eastAsia"/>
        </w:rPr>
        <w:t>．</w:t>
      </w:r>
      <w:r w:rsidRPr="0091486F">
        <w:rPr>
          <w:rFonts w:ascii="Times New Roman" w:hAnsi="Times New Roman" w:cs="Times New Roman"/>
        </w:rPr>
        <w:t>请在上图中</w:t>
      </w:r>
      <w:r w:rsidR="00ED1AA5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轴上表示出</w:t>
      </w:r>
      <w:r w:rsidR="00ED1AA5">
        <w:rPr>
          <w:rFonts w:ascii="Times New Roman" w:hAnsi="Times New Roman" w:cs="Times New Roman" w:hint="eastAsia"/>
        </w:rPr>
        <w:t>3</w:t>
      </w:r>
      <w:r w:rsidR="00ED1AA5">
        <w:rPr>
          <w:rFonts w:ascii="宋体" w:eastAsia="宋体" w:hAnsi="宋体" w:cs="Times New Roman" w:hint="eastAsia"/>
        </w:rPr>
        <w:t>～</w:t>
      </w:r>
      <w:r w:rsidR="00ED1AA5">
        <w:rPr>
          <w:rFonts w:ascii="Times New Roman" w:hAnsi="Times New Roman" w:cs="Times New Roman" w:hint="eastAsia"/>
        </w:rPr>
        <w:t>4</w:t>
      </w:r>
      <w:r w:rsidRPr="0091486F">
        <w:rPr>
          <w:rFonts w:ascii="Times New Roman" w:hAnsi="Times New Roman" w:cs="Times New Roman"/>
        </w:rPr>
        <w:t>（不包括端点）之间的幸运里程数</w:t>
      </w:r>
      <w:r w:rsidR="00ED1AA5" w:rsidRPr="00DF614D">
        <w:rPr>
          <w:rFonts w:ascii="Times New Roman" w:hAnsi="Times New Roman" w:cs="Times New Roman"/>
          <w:i/>
          <w:sz w:val="24"/>
          <w:szCs w:val="24"/>
        </w:rPr>
        <w:t>x</w:t>
      </w:r>
      <w:r w:rsidRPr="0091486F">
        <w:rPr>
          <w:rFonts w:ascii="Times New Roman" w:hAnsi="Times New Roman" w:cs="Times New Roman"/>
        </w:rPr>
        <w:t>的取值范围</w:t>
      </w:r>
      <w:r w:rsidR="00ED1AA5">
        <w:rPr>
          <w:rFonts w:ascii="Times New Roman" w:hAnsi="Times New Roman" w:cs="Times New Roman" w:hint="eastAsia"/>
        </w:rPr>
        <w:t>．</w:t>
      </w:r>
    </w:p>
    <w:sectPr w:rsidR="0091486F" w:rsidRPr="0091486F" w:rsidSect="007B4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4" w:rsidRDefault="001764A4" w:rsidP="001756C6">
      <w:r>
        <w:separator/>
      </w:r>
    </w:p>
  </w:endnote>
  <w:endnote w:type="continuationSeparator" w:id="0">
    <w:p w:rsidR="001764A4" w:rsidRDefault="001764A4" w:rsidP="0017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4" w:rsidRDefault="001764A4" w:rsidP="001756C6">
      <w:r>
        <w:separator/>
      </w:r>
    </w:p>
  </w:footnote>
  <w:footnote w:type="continuationSeparator" w:id="0">
    <w:p w:rsidR="001764A4" w:rsidRDefault="001764A4" w:rsidP="0017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1E"/>
    <w:rsid w:val="00042A1E"/>
    <w:rsid w:val="00046BAF"/>
    <w:rsid w:val="001517EE"/>
    <w:rsid w:val="001756C6"/>
    <w:rsid w:val="001764A4"/>
    <w:rsid w:val="0019780A"/>
    <w:rsid w:val="001A1052"/>
    <w:rsid w:val="00463A81"/>
    <w:rsid w:val="00605215"/>
    <w:rsid w:val="00625A88"/>
    <w:rsid w:val="007B4CB6"/>
    <w:rsid w:val="0091486F"/>
    <w:rsid w:val="009C7667"/>
    <w:rsid w:val="00A265C6"/>
    <w:rsid w:val="00A61000"/>
    <w:rsid w:val="00C4241E"/>
    <w:rsid w:val="00D365ED"/>
    <w:rsid w:val="00DF614D"/>
    <w:rsid w:val="00ED1AA5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CB6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4C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CB6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91486F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91486F"/>
    <w:rPr>
      <w:rFonts w:ascii="Times New Roman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17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56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5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B4CB6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B4C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4CB6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91486F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basedOn w:val="a0"/>
    <w:link w:val="DefaultParagraph"/>
    <w:qFormat/>
    <w:locked/>
    <w:rsid w:val="0091486F"/>
    <w:rPr>
      <w:rFonts w:ascii="Times New Roman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175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56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5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5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3</cp:revision>
  <dcterms:created xsi:type="dcterms:W3CDTF">2020-03-07T01:55:00Z</dcterms:created>
  <dcterms:modified xsi:type="dcterms:W3CDTF">2020-03-13T03:08:00Z</dcterms:modified>
</cp:coreProperties>
</file>