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 xml:space="preserve">利用数据的特征量进行合理的统计推断 </w:t>
      </w:r>
      <w:r>
        <w:rPr>
          <w:rFonts w:ascii="宋体" w:hAnsi="宋体" w:eastAsia="宋体"/>
          <w:b/>
          <w:bCs/>
          <w:sz w:val="28"/>
          <w:szCs w:val="28"/>
        </w:rPr>
        <w:t xml:space="preserve"> </w:t>
      </w:r>
      <w:r>
        <w:rPr>
          <w:rFonts w:hint="eastAsia" w:ascii="宋体" w:hAnsi="宋体" w:eastAsia="宋体"/>
          <w:b/>
          <w:bCs/>
          <w:sz w:val="28"/>
          <w:szCs w:val="28"/>
        </w:rPr>
        <w:t>拓展资源</w:t>
      </w:r>
    </w:p>
    <w:p>
      <w:pPr>
        <w:spacing w:line="24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同学们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,</w:t>
      </w:r>
      <w:r>
        <w:rPr>
          <w:rFonts w:hint="eastAsia" w:ascii="宋体" w:hAnsi="宋体" w:eastAsia="宋体"/>
          <w:sz w:val="24"/>
          <w:szCs w:val="24"/>
        </w:rPr>
        <w:t>在本节微课中我们学习了统计的初步知识，随着“互联网+”时代的到来，大数据已经掀起</w:t>
      </w:r>
      <w:r>
        <w:rPr>
          <w:rFonts w:hint="eastAsia" w:ascii="宋体" w:hAnsi="宋体" w:eastAsia="宋体"/>
          <w:sz w:val="24"/>
          <w:szCs w:val="24"/>
          <w:lang w:eastAsia="zh-CN"/>
        </w:rPr>
        <w:t>了</w:t>
      </w:r>
      <w:r>
        <w:rPr>
          <w:rFonts w:hint="eastAsia" w:ascii="宋体" w:hAnsi="宋体" w:eastAsia="宋体"/>
          <w:sz w:val="24"/>
          <w:szCs w:val="24"/>
        </w:rPr>
        <w:t>数据的革命浪潮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</w:rPr>
        <w:t>成为我们生活中不可或缺的一部分.大时代的来临改变着社会发展，也推动着统计学的发展，今天老师介绍两篇很有意思的文章《大数据时代样本与总体关系探析》和《中学数学中的统计思想方法》，让我们了解更多的统计吧！</w:t>
      </w:r>
    </w:p>
    <w:p>
      <w:pPr>
        <w:spacing w:line="24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251460</wp:posOffset>
            </wp:positionV>
            <wp:extent cx="5273040" cy="7099300"/>
            <wp:effectExtent l="0" t="0" r="3810" b="6350"/>
            <wp:wrapTight wrapText="bothSides">
              <wp:wrapPolygon>
                <wp:start x="0" y="0"/>
                <wp:lineTo x="0" y="21561"/>
                <wp:lineTo x="21538" y="21561"/>
                <wp:lineTo x="21538" y="0"/>
                <wp:lineTo x="0" y="0"/>
              </wp:wrapPolygon>
            </wp:wrapTight>
            <wp:docPr id="3" name="图片 3" descr="931acd3fd8a7eec67f6d2fa2f7beb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31acd3fd8a7eec67f6d2fa2f7beb7f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  <w:szCs w:val="24"/>
        </w:rPr>
        <w:t>拓展资源一：自主阅读</w:t>
      </w:r>
    </w:p>
    <w:p>
      <w:pPr>
        <w:spacing w:line="24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294640</wp:posOffset>
            </wp:positionV>
            <wp:extent cx="6232525" cy="8473440"/>
            <wp:effectExtent l="0" t="0" r="0" b="0"/>
            <wp:wrapTight wrapText="bothSides">
              <wp:wrapPolygon>
                <wp:start x="0" y="0"/>
                <wp:lineTo x="0" y="21561"/>
                <wp:lineTo x="21523" y="21561"/>
                <wp:lineTo x="21523" y="0"/>
                <wp:lineTo x="0" y="0"/>
              </wp:wrapPolygon>
            </wp:wrapTight>
            <wp:docPr id="4" name="图片 4" descr="b7b88dfe1181759ebc99baf244f95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7b88dfe1181759ebc99baf244f95c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5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47625</wp:posOffset>
            </wp:positionV>
            <wp:extent cx="6254750" cy="8493125"/>
            <wp:effectExtent l="0" t="0" r="0" b="0"/>
            <wp:wrapTopAndBottom/>
            <wp:docPr id="1" name="图片 5" descr="b151bdcd7957813fd590d468f84fa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b151bdcd7957813fd590d468f84fa6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750" cy="849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拓展资源二：自主阅读</w:t>
      </w:r>
    </w:p>
    <w:p>
      <w:pPr>
        <w:spacing w:line="24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5274310" cy="6494145"/>
            <wp:effectExtent l="19050" t="0" r="2540" b="0"/>
            <wp:docPr id="6" name="图片 5" descr="中学数学中的统计思想方法_黄克明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中学数学中的统计思想方法_黄克明_00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9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spacing w:line="24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spacing w:line="24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spacing w:line="24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spacing w:line="24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spacing w:line="24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spacing w:line="24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5274310" cy="7557135"/>
            <wp:effectExtent l="19050" t="0" r="2540" b="0"/>
            <wp:docPr id="7" name="图片 6" descr="中学数学中的统计思想方法_黄克明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中学数学中的统计思想方法_黄克明_0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spacing w:line="24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spacing w:line="24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spacing w:line="24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4308475"/>
            <wp:effectExtent l="19050" t="0" r="2540" b="0"/>
            <wp:docPr id="8" name="图片 7" descr="中学数学中的统计思想方法_黄克明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中学数学中的统计思想方法_黄克明_02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80" w:firstLineChars="200"/>
        <w:jc w:val="left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同学们，统计在我们生活中的应用非常广泛，请你也搜集一些关于“统计学”方面的资料（如学科</w:t>
      </w:r>
      <w:bookmarkStart w:id="0" w:name="_GoBack"/>
      <w:bookmarkEnd w:id="0"/>
      <w:r>
        <w:rPr>
          <w:rFonts w:hint="eastAsia" w:ascii="宋体" w:hAnsi="宋体" w:eastAsia="宋体"/>
          <w:sz w:val="24"/>
          <w:szCs w:val="24"/>
          <w:lang w:eastAsia="zh-CN"/>
        </w:rPr>
        <w:t>发展史、思想方法、人物等），从某个角度谈谈你对统计的认识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  <w:font w:name="等线">
    <w:altName w:val="宋体"/>
    <w:panose1 w:val="00000000000000000000"/>
    <w:charset w:val="86"/>
    <w:family w:val="auto"/>
    <w:pitch w:val="default"/>
    <w:sig w:usb0="00000000" w:usb1="00000000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061460"/>
    <w:rsid w:val="00061460"/>
    <w:rsid w:val="000D130D"/>
    <w:rsid w:val="00223DA5"/>
    <w:rsid w:val="006D7FAE"/>
    <w:rsid w:val="006F3246"/>
    <w:rsid w:val="007052ED"/>
    <w:rsid w:val="0074736E"/>
    <w:rsid w:val="00906C22"/>
    <w:rsid w:val="009C7699"/>
    <w:rsid w:val="00A73E33"/>
    <w:rsid w:val="00E6101F"/>
    <w:rsid w:val="00EC044B"/>
    <w:rsid w:val="00F75814"/>
    <w:rsid w:val="0167702C"/>
    <w:rsid w:val="035E42C4"/>
    <w:rsid w:val="040E2BFE"/>
    <w:rsid w:val="04577479"/>
    <w:rsid w:val="07501E7F"/>
    <w:rsid w:val="07BE4DD6"/>
    <w:rsid w:val="0EBF203F"/>
    <w:rsid w:val="104E5E8E"/>
    <w:rsid w:val="1645738C"/>
    <w:rsid w:val="1AC27AC2"/>
    <w:rsid w:val="281E5415"/>
    <w:rsid w:val="2C1A5AB5"/>
    <w:rsid w:val="31C97754"/>
    <w:rsid w:val="39983DE7"/>
    <w:rsid w:val="3FC77893"/>
    <w:rsid w:val="40E60696"/>
    <w:rsid w:val="424F67C7"/>
    <w:rsid w:val="4C764969"/>
    <w:rsid w:val="530B23E3"/>
    <w:rsid w:val="53CE3EDD"/>
    <w:rsid w:val="59773BFC"/>
    <w:rsid w:val="5F88407A"/>
    <w:rsid w:val="68FC499F"/>
    <w:rsid w:val="6BF825EE"/>
    <w:rsid w:val="6C153381"/>
    <w:rsid w:val="71830B8D"/>
    <w:rsid w:val="743C6A18"/>
    <w:rsid w:val="75D66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alloon Text"/>
    <w:basedOn w:val="1"/>
    <w:link w:val="10"/>
    <w:uiPriority w:val="0"/>
    <w:pPr>
      <w:spacing w:after="0" w:line="240" w:lineRule="auto"/>
    </w:pPr>
    <w:rPr>
      <w:sz w:val="18"/>
      <w:szCs w:val="18"/>
    </w:rPr>
  </w:style>
  <w:style w:type="paragraph" w:styleId="4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qFormat/>
    <w:uiPriority w:val="0"/>
    <w:rPr>
      <w:rFonts w:ascii="等线" w:hAnsi="等线" w:eastAsia="等线"/>
      <w:kern w:val="2"/>
      <w:sz w:val="18"/>
      <w:szCs w:val="18"/>
    </w:rPr>
  </w:style>
  <w:style w:type="character" w:customStyle="1" w:styleId="9">
    <w:name w:val="页脚 Char"/>
    <w:basedOn w:val="7"/>
    <w:link w:val="4"/>
    <w:qFormat/>
    <w:uiPriority w:val="0"/>
    <w:rPr>
      <w:rFonts w:ascii="等线" w:hAnsi="等线" w:eastAsia="等线"/>
      <w:kern w:val="2"/>
      <w:sz w:val="18"/>
      <w:szCs w:val="18"/>
    </w:rPr>
  </w:style>
  <w:style w:type="character" w:customStyle="1" w:styleId="10">
    <w:name w:val="批注框文本 Char"/>
    <w:basedOn w:val="7"/>
    <w:link w:val="3"/>
    <w:qFormat/>
    <w:uiPriority w:val="0"/>
    <w:rPr>
      <w:rFonts w:ascii="等线" w:hAnsi="等线" w:eastAsia="等线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32</Words>
  <Characters>188</Characters>
  <Lines>1</Lines>
  <Paragraphs>1</Paragraphs>
  <TotalTime>6</TotalTime>
  <ScaleCrop>false</ScaleCrop>
  <LinksUpToDate>false</LinksUpToDate>
  <CharactersWithSpaces>219</CharactersWithSpaces>
  <Application>WPS Office_11.1.0.9564_F1E327BC-269C-435d-A152-05C5408002CA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2020-03-21T07:58:00Z</dcterms:created>
  <dc:creator>Administrator</dc:creator>
  <cp:lastModifiedBy>邢瑞</cp:lastModifiedBy>
  <cp:lastPrinted>2020-03-21T07:59:00Z</cp:lastPrinted>
  <dcterms:modified xsi:type="dcterms:W3CDTF">2020-03-21T16:52:16Z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