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9年级语文第</w:t>
      </w:r>
      <w:r>
        <w:rPr>
          <w:rFonts w:ascii="黑体" w:hAnsi="黑体" w:eastAsia="黑体" w:cs="黑体"/>
          <w:b/>
          <w:bCs/>
          <w:sz w:val="28"/>
          <w:szCs w:val="28"/>
        </w:rPr>
        <w:t>32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课时《理想社会》 拓展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作业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答案</w:t>
      </w:r>
      <w:r>
        <w:rPr>
          <w:rFonts w:hint="eastAsia" w:ascii="黑体" w:hAnsi="黑体" w:eastAsia="黑体" w:cs="黑体"/>
          <w:b/>
          <w:bCs/>
          <w:sz w:val="24"/>
        </w:rPr>
        <w:t xml:space="preserve"> 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一、阅读下面文言文选段，完成1-</w:t>
      </w: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>题。</w:t>
      </w:r>
    </w:p>
    <w:p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（1）同举，推举，推荐（2）名词作动词，以……为亲（3）顺着，沿着（4）离开</w:t>
      </w:r>
    </w:p>
    <w:p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（1）在大道施行的时候，天下是人们所共有的。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（2）渔人对眼前所见到的这片景色感到非常惊异，想走到那片林子的尽头。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（1）写桃花源里的田园风貌，一派富足宁静的景象。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（2）写桃花源中的人过着安居乐业的幸福生活。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（3）写桃花源中的人家家都友好好客。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4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两文反映的都是古人对“大同”社会的向往与追求。【乙】文“世外桃源”的境界是根据【甲】文“大同”社会的体制构想出来的（或：“世外桃源”是对“大同”社会生活风貌的艺术再现）。【甲】文侧重于议论（或“阐述”），【乙】文侧重于记叙（或描写）。</w:t>
      </w:r>
    </w:p>
    <w:p>
      <w:p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二、阅读下面文言文选段，完成</w:t>
      </w:r>
      <w:r>
        <w:rPr>
          <w:rFonts w:ascii="宋体" w:hAnsi="宋体"/>
          <w:b/>
          <w:bCs/>
        </w:rPr>
        <w:t>5</w:t>
      </w:r>
      <w:r>
        <w:rPr>
          <w:rFonts w:hint="eastAsia" w:ascii="宋体" w:hAnsi="宋体"/>
          <w:b/>
          <w:bCs/>
        </w:rPr>
        <w:t>-</w:t>
      </w:r>
      <w:r>
        <w:rPr>
          <w:rFonts w:ascii="宋体" w:hAnsi="宋体"/>
          <w:b/>
          <w:bCs/>
        </w:rPr>
        <w:t>7</w:t>
      </w:r>
      <w:r>
        <w:rPr>
          <w:rFonts w:hint="eastAsia" w:ascii="宋体" w:hAnsi="宋体"/>
          <w:b/>
          <w:bCs/>
        </w:rPr>
        <w:t>题。</w:t>
      </w:r>
    </w:p>
    <w:p>
      <w:pPr>
        <w:spacing w:line="360" w:lineRule="auto"/>
      </w:pPr>
      <w:r>
        <w:t>5.</w:t>
      </w:r>
      <w:r>
        <w:rPr>
          <w:rFonts w:hint="eastAsia"/>
        </w:rPr>
        <w:t>（1）兴起；（2）面对。</w:t>
      </w:r>
    </w:p>
    <w:p>
      <w:pPr>
        <w:spacing w:line="360" w:lineRule="auto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（1）因此人们敬爱自己的父母，不只是疼爱自己的子女。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（2）我重用韩休是为了国家，不是为了我自己。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7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答案示例</w:t>
      </w:r>
      <w:r>
        <w:rPr>
          <w:rFonts w:hint="eastAsia"/>
          <w:lang w:val="en-US" w:eastAsia="zh-CN"/>
        </w:rPr>
        <w:t>:</w:t>
      </w:r>
    </w:p>
    <w:p>
      <w:pPr>
        <w:spacing w:line="360" w:lineRule="auto"/>
        <w:ind w:firstLine="840" w:firstLineChars="400"/>
        <w:rPr>
          <w:rFonts w:hint="eastAsia"/>
        </w:rPr>
      </w:pPr>
      <w:r>
        <w:rPr>
          <w:rFonts w:hint="eastAsia"/>
        </w:rPr>
        <w:t>围绕“善于纳谏，选贤与能，讲信修睦，天下为公”中的任意一点来谈即可。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A8"/>
    <w:rsid w:val="008112D8"/>
    <w:rsid w:val="00A474A8"/>
    <w:rsid w:val="00BC7D18"/>
    <w:rsid w:val="00D45523"/>
    <w:rsid w:val="585056D8"/>
    <w:rsid w:val="7CB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2020-03-21T09:00:00Z</dcterms:created>
  <dc:creator>郑 世鑫</dc:creator>
  <cp:lastModifiedBy>Administrator</cp:lastModifiedBy>
  <dcterms:modified xsi:type="dcterms:W3CDTF">2020-03-24T00:06:10Z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